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A075" w14:textId="2E10768F" w:rsidR="007D46C5" w:rsidRPr="007000D2" w:rsidRDefault="007D46C5" w:rsidP="004128AC">
      <w:pPr>
        <w:tabs>
          <w:tab w:val="right" w:pos="8280"/>
        </w:tabs>
        <w:spacing w:after="120" w:line="276" w:lineRule="auto"/>
        <w:ind w:right="-22"/>
        <w:jc w:val="left"/>
        <w:rPr>
          <w:rFonts w:ascii="Verdana" w:hAnsi="Verdana"/>
          <w:caps/>
          <w:sz w:val="20"/>
          <w:lang w:val="en-GB"/>
        </w:rPr>
      </w:pPr>
    </w:p>
    <w:p w14:paraId="0FF077A2" w14:textId="77777777" w:rsidR="00910BEB" w:rsidRPr="007000D2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  <w:lang w:val="en-GB"/>
        </w:rPr>
      </w:pPr>
    </w:p>
    <w:p w14:paraId="172A2E23" w14:textId="77777777" w:rsidR="00910BEB" w:rsidRPr="007000D2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  <w:lang w:val="en-GB"/>
        </w:rPr>
      </w:pPr>
    </w:p>
    <w:p w14:paraId="4838B59A" w14:textId="77777777" w:rsidR="00910BEB" w:rsidRPr="007000D2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  <w:lang w:val="en-GB"/>
        </w:rPr>
      </w:pPr>
    </w:p>
    <w:p w14:paraId="429BBA53" w14:textId="77777777" w:rsidR="00910BEB" w:rsidRPr="007000D2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  <w:lang w:val="en-GB"/>
        </w:rPr>
      </w:pPr>
    </w:p>
    <w:p w14:paraId="6B47D2C6" w14:textId="77777777" w:rsidR="00910BEB" w:rsidRPr="007000D2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  <w:lang w:val="en-GB"/>
        </w:rPr>
      </w:pPr>
    </w:p>
    <w:p w14:paraId="3D6DE0DA" w14:textId="77777777" w:rsidR="00910BEB" w:rsidRPr="007000D2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  <w:lang w:val="en-GB"/>
        </w:rPr>
      </w:pPr>
    </w:p>
    <w:p w14:paraId="3B57ECD4" w14:textId="77777777" w:rsidR="00910BEB" w:rsidRPr="007000D2" w:rsidRDefault="00910BEB" w:rsidP="004128AC">
      <w:pPr>
        <w:pStyle w:val="Header"/>
        <w:tabs>
          <w:tab w:val="left" w:pos="3420"/>
          <w:tab w:val="right" w:pos="9000"/>
        </w:tabs>
        <w:spacing w:after="120" w:line="276" w:lineRule="auto"/>
        <w:jc w:val="left"/>
        <w:rPr>
          <w:rFonts w:ascii="Verdana" w:hAnsi="Verdana"/>
          <w:color w:val="333333"/>
          <w:sz w:val="20"/>
          <w:lang w:val="en-GB"/>
        </w:rPr>
      </w:pPr>
    </w:p>
    <w:p w14:paraId="37254E7E" w14:textId="01A85982" w:rsidR="00C46500" w:rsidRPr="007000D2" w:rsidRDefault="00FB7359" w:rsidP="004128AC">
      <w:pPr>
        <w:pStyle w:val="DocumentSubtitle"/>
        <w:spacing w:after="120" w:line="276" w:lineRule="auto"/>
        <w:rPr>
          <w:b/>
          <w:i w:val="0"/>
          <w:sz w:val="28"/>
          <w:szCs w:val="20"/>
        </w:rPr>
      </w:pPr>
      <w:r w:rsidRPr="007000D2">
        <w:rPr>
          <w:b/>
          <w:i w:val="0"/>
          <w:sz w:val="28"/>
          <w:szCs w:val="20"/>
        </w:rPr>
        <w:t>2016</w:t>
      </w:r>
      <w:r w:rsidR="00A032A3" w:rsidRPr="007000D2">
        <w:rPr>
          <w:b/>
          <w:i w:val="0"/>
          <w:sz w:val="28"/>
          <w:szCs w:val="20"/>
        </w:rPr>
        <w:t>-</w:t>
      </w:r>
      <w:r w:rsidR="00F44CBB">
        <w:rPr>
          <w:b/>
          <w:i w:val="0"/>
          <w:sz w:val="28"/>
          <w:szCs w:val="20"/>
        </w:rPr>
        <w:t>03-15</w:t>
      </w:r>
    </w:p>
    <w:p w14:paraId="0B9711CC" w14:textId="3383FF67" w:rsidR="00FB7359" w:rsidRDefault="00FB7359" w:rsidP="004128AC">
      <w:pPr>
        <w:pStyle w:val="DocumentSubtitle"/>
        <w:spacing w:after="120" w:line="276" w:lineRule="auto"/>
        <w:rPr>
          <w:b/>
          <w:i w:val="0"/>
          <w:sz w:val="28"/>
          <w:szCs w:val="20"/>
        </w:rPr>
      </w:pPr>
      <w:r w:rsidRPr="007000D2">
        <w:rPr>
          <w:b/>
          <w:i w:val="0"/>
          <w:sz w:val="28"/>
          <w:szCs w:val="20"/>
        </w:rPr>
        <w:t xml:space="preserve">Working Group meeting on </w:t>
      </w:r>
      <w:r w:rsidR="0064521A" w:rsidRPr="007000D2">
        <w:rPr>
          <w:b/>
          <w:i w:val="0"/>
          <w:sz w:val="28"/>
          <w:szCs w:val="20"/>
        </w:rPr>
        <w:t>Core Criterion and Core Evidence Vocabulary (CCCEV)</w:t>
      </w:r>
    </w:p>
    <w:p w14:paraId="327E7E89" w14:textId="39C90AFD" w:rsidR="00F44CBB" w:rsidRPr="00F44CBB" w:rsidRDefault="00F44CBB" w:rsidP="004128AC">
      <w:pPr>
        <w:pStyle w:val="DocumentSubtitle"/>
        <w:spacing w:after="120" w:line="276" w:lineRule="auto"/>
        <w:rPr>
          <w:sz w:val="28"/>
          <w:szCs w:val="20"/>
        </w:rPr>
      </w:pPr>
      <w:r w:rsidRPr="00F44CBB">
        <w:rPr>
          <w:sz w:val="28"/>
          <w:szCs w:val="20"/>
        </w:rPr>
        <w:t>Virtual Meeting 2</w:t>
      </w:r>
    </w:p>
    <w:p w14:paraId="77106124" w14:textId="08D399F9" w:rsidR="00934A4C" w:rsidRPr="007000D2" w:rsidRDefault="00FB7359" w:rsidP="004128AC">
      <w:pPr>
        <w:pStyle w:val="DocumentSubtitle"/>
        <w:spacing w:after="120" w:line="276" w:lineRule="auto"/>
        <w:rPr>
          <w:b/>
          <w:i w:val="0"/>
          <w:sz w:val="28"/>
          <w:szCs w:val="20"/>
        </w:rPr>
      </w:pPr>
      <w:r w:rsidRPr="007000D2">
        <w:rPr>
          <w:b/>
          <w:i w:val="0"/>
          <w:sz w:val="28"/>
          <w:szCs w:val="20"/>
        </w:rPr>
        <w:t>SEMIC Phase 7</w:t>
      </w:r>
      <w:r w:rsidR="00934A4C" w:rsidRPr="007000D2">
        <w:rPr>
          <w:b/>
          <w:i w:val="0"/>
          <w:sz w:val="28"/>
          <w:szCs w:val="20"/>
        </w:rPr>
        <w:t xml:space="preserve"> </w:t>
      </w:r>
    </w:p>
    <w:p w14:paraId="333F51DD" w14:textId="77777777" w:rsidR="005931F7" w:rsidRPr="007000D2" w:rsidRDefault="006E50A7" w:rsidP="004128AC">
      <w:pPr>
        <w:pStyle w:val="DocumentSubtitle"/>
        <w:spacing w:after="120" w:line="276" w:lineRule="auto"/>
      </w:pPr>
      <w:r w:rsidRPr="007000D2">
        <w:t>Meeting Minutes</w:t>
      </w:r>
    </w:p>
    <w:p w14:paraId="1F34686C" w14:textId="77777777" w:rsidR="00CD6C97" w:rsidRPr="007000D2" w:rsidRDefault="00CD6C97" w:rsidP="004128AC">
      <w:pPr>
        <w:pStyle w:val="DocumentTitle"/>
        <w:spacing w:after="120" w:line="276" w:lineRule="auto"/>
        <w:rPr>
          <w:lang w:val="en-GB"/>
        </w:rPr>
      </w:pPr>
    </w:p>
    <w:p w14:paraId="3896C89B" w14:textId="77777777" w:rsidR="0064694F" w:rsidRPr="007000D2" w:rsidRDefault="0064694F" w:rsidP="004128AC">
      <w:pPr>
        <w:pStyle w:val="DocumentTitle"/>
        <w:spacing w:after="120" w:line="276" w:lineRule="auto"/>
        <w:rPr>
          <w:lang w:val="en-GB"/>
        </w:rPr>
        <w:sectPr w:rsidR="0064694F" w:rsidRPr="007000D2" w:rsidSect="00097276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134" w:right="1701" w:bottom="1134" w:left="1701" w:header="567" w:footer="567" w:gutter="0"/>
          <w:cols w:space="720"/>
          <w:titlePg/>
          <w:docGrid w:linePitch="326"/>
        </w:sect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1874"/>
        <w:gridCol w:w="2207"/>
        <w:gridCol w:w="2207"/>
        <w:gridCol w:w="2207"/>
      </w:tblGrid>
      <w:tr w:rsidR="002B2104" w:rsidRPr="007000D2" w14:paraId="4BB1FE25" w14:textId="77777777" w:rsidTr="002B2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5000" w:type="pct"/>
            <w:gridSpan w:val="4"/>
          </w:tcPr>
          <w:p w14:paraId="0B9AC631" w14:textId="572AE461" w:rsidR="002B2104" w:rsidRPr="007000D2" w:rsidRDefault="00E726CF" w:rsidP="009A2793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lastRenderedPageBreak/>
              <w:t>W</w:t>
            </w:r>
            <w:r w:rsidR="00FB7359" w:rsidRPr="007000D2">
              <w:rPr>
                <w:b w:val="0"/>
              </w:rPr>
              <w:t>ebinar</w:t>
            </w:r>
            <w:r w:rsidRPr="007000D2">
              <w:rPr>
                <w:b w:val="0"/>
              </w:rPr>
              <w:t xml:space="preserve">: </w:t>
            </w:r>
            <w:r w:rsidR="009A2793" w:rsidRPr="007000D2">
              <w:rPr>
                <w:b w:val="0"/>
              </w:rPr>
              <w:t>Core Criterion and Core Evidence Vocabulary</w:t>
            </w:r>
          </w:p>
        </w:tc>
      </w:tr>
      <w:tr w:rsidR="002B2104" w:rsidRPr="007000D2" w14:paraId="7B68DCA7" w14:textId="77777777" w:rsidTr="00DE1429">
        <w:trPr>
          <w:trHeight w:val="444"/>
        </w:trPr>
        <w:tc>
          <w:tcPr>
            <w:tcW w:w="1103" w:type="pct"/>
            <w:shd w:val="clear" w:color="auto" w:fill="BFBFBF" w:themeFill="background1" w:themeFillShade="BF"/>
          </w:tcPr>
          <w:p w14:paraId="066FC210" w14:textId="77777777" w:rsidR="002B2104" w:rsidRPr="007000D2" w:rsidRDefault="002B2104" w:rsidP="004128AC">
            <w:pPr>
              <w:pStyle w:val="Body"/>
              <w:spacing w:line="276" w:lineRule="auto"/>
              <w:contextualSpacing w:val="0"/>
            </w:pPr>
            <w:r w:rsidRPr="007000D2">
              <w:t>Venue</w:t>
            </w:r>
          </w:p>
        </w:tc>
        <w:tc>
          <w:tcPr>
            <w:tcW w:w="1299" w:type="pct"/>
          </w:tcPr>
          <w:p w14:paraId="08749384" w14:textId="3464ABD4" w:rsidR="002B2104" w:rsidRPr="007000D2" w:rsidRDefault="00FB7359" w:rsidP="004128AC">
            <w:pPr>
              <w:pStyle w:val="Body"/>
              <w:spacing w:line="276" w:lineRule="auto"/>
              <w:contextualSpacing w:val="0"/>
            </w:pPr>
            <w:r w:rsidRPr="007000D2">
              <w:t>Adobe Connect</w:t>
            </w:r>
          </w:p>
        </w:tc>
        <w:tc>
          <w:tcPr>
            <w:tcW w:w="1299" w:type="pct"/>
            <w:shd w:val="clear" w:color="auto" w:fill="BFBFBF" w:themeFill="background1" w:themeFillShade="BF"/>
          </w:tcPr>
          <w:p w14:paraId="7B4BEF2A" w14:textId="77777777" w:rsidR="002B2104" w:rsidRPr="007000D2" w:rsidRDefault="002B2104" w:rsidP="004128AC">
            <w:pPr>
              <w:pStyle w:val="Body"/>
              <w:spacing w:line="276" w:lineRule="auto"/>
              <w:contextualSpacing w:val="0"/>
            </w:pPr>
            <w:r w:rsidRPr="007000D2">
              <w:t>Meeting date</w:t>
            </w:r>
          </w:p>
        </w:tc>
        <w:tc>
          <w:tcPr>
            <w:tcW w:w="1299" w:type="pct"/>
          </w:tcPr>
          <w:p w14:paraId="2B2311A6" w14:textId="228D0185" w:rsidR="00D317EA" w:rsidRPr="007000D2" w:rsidRDefault="00F44CBB" w:rsidP="004128AC">
            <w:pPr>
              <w:pStyle w:val="Body"/>
              <w:spacing w:line="276" w:lineRule="auto"/>
              <w:contextualSpacing w:val="0"/>
            </w:pPr>
            <w:r>
              <w:t>2016-03-15</w:t>
            </w:r>
          </w:p>
        </w:tc>
      </w:tr>
      <w:tr w:rsidR="002B2104" w:rsidRPr="007000D2" w14:paraId="17C463EA" w14:textId="77777777" w:rsidTr="00DE1429">
        <w:trPr>
          <w:trHeight w:val="444"/>
        </w:trPr>
        <w:tc>
          <w:tcPr>
            <w:tcW w:w="1103" w:type="pct"/>
            <w:shd w:val="clear" w:color="auto" w:fill="BFBFBF" w:themeFill="background1" w:themeFillShade="BF"/>
          </w:tcPr>
          <w:p w14:paraId="00E5DA39" w14:textId="77777777" w:rsidR="002B2104" w:rsidRPr="007000D2" w:rsidRDefault="002B2104" w:rsidP="004128AC">
            <w:pPr>
              <w:pStyle w:val="Body"/>
              <w:spacing w:line="276" w:lineRule="auto"/>
              <w:contextualSpacing w:val="0"/>
            </w:pPr>
            <w:r w:rsidRPr="007000D2">
              <w:t>Author</w:t>
            </w:r>
          </w:p>
        </w:tc>
        <w:tc>
          <w:tcPr>
            <w:tcW w:w="1299" w:type="pct"/>
          </w:tcPr>
          <w:p w14:paraId="0CF17163" w14:textId="5BCFAE95" w:rsidR="002B2104" w:rsidRPr="007000D2" w:rsidRDefault="00A310FE" w:rsidP="004128AC">
            <w:pPr>
              <w:pStyle w:val="Body"/>
              <w:spacing w:line="276" w:lineRule="auto"/>
              <w:contextualSpacing w:val="0"/>
            </w:pPr>
            <w:r w:rsidRPr="007000D2">
              <w:t>Stefanos Kotoglou</w:t>
            </w:r>
          </w:p>
        </w:tc>
        <w:tc>
          <w:tcPr>
            <w:tcW w:w="1299" w:type="pct"/>
            <w:shd w:val="clear" w:color="auto" w:fill="BFBFBF" w:themeFill="background1" w:themeFillShade="BF"/>
          </w:tcPr>
          <w:p w14:paraId="25978AAE" w14:textId="77777777" w:rsidR="002B2104" w:rsidRPr="007000D2" w:rsidRDefault="002B2104" w:rsidP="004128AC">
            <w:pPr>
              <w:pStyle w:val="Body"/>
              <w:spacing w:line="276" w:lineRule="auto"/>
              <w:contextualSpacing w:val="0"/>
            </w:pPr>
            <w:r w:rsidRPr="007000D2">
              <w:t>Meeting time</w:t>
            </w:r>
          </w:p>
        </w:tc>
        <w:tc>
          <w:tcPr>
            <w:tcW w:w="1299" w:type="pct"/>
          </w:tcPr>
          <w:p w14:paraId="41AFFE87" w14:textId="12A3F107" w:rsidR="002B2104" w:rsidRPr="007000D2" w:rsidRDefault="00F44CBB" w:rsidP="00F44CBB">
            <w:pPr>
              <w:pStyle w:val="Body"/>
              <w:spacing w:line="276" w:lineRule="auto"/>
              <w:contextualSpacing w:val="0"/>
            </w:pPr>
            <w:r>
              <w:t>10</w:t>
            </w:r>
            <w:r w:rsidR="009A2793" w:rsidRPr="007000D2">
              <w:t>:0</w:t>
            </w:r>
            <w:r w:rsidR="00FB7359" w:rsidRPr="007000D2">
              <w:t>0 – 1</w:t>
            </w:r>
            <w:r>
              <w:t>1:3</w:t>
            </w:r>
            <w:r w:rsidR="00FB7359" w:rsidRPr="007000D2">
              <w:t>0</w:t>
            </w:r>
          </w:p>
        </w:tc>
      </w:tr>
      <w:tr w:rsidR="002B2104" w:rsidRPr="007000D2" w14:paraId="495022C6" w14:textId="77777777" w:rsidTr="00DE1429">
        <w:trPr>
          <w:trHeight w:val="444"/>
        </w:trPr>
        <w:tc>
          <w:tcPr>
            <w:tcW w:w="1103" w:type="pct"/>
            <w:shd w:val="clear" w:color="auto" w:fill="BFBFBF" w:themeFill="background1" w:themeFillShade="BF"/>
          </w:tcPr>
          <w:p w14:paraId="6439C226" w14:textId="77777777" w:rsidR="002B2104" w:rsidRPr="007000D2" w:rsidRDefault="002B2104" w:rsidP="004128AC">
            <w:pPr>
              <w:pStyle w:val="Body"/>
              <w:spacing w:line="276" w:lineRule="auto"/>
              <w:contextualSpacing w:val="0"/>
            </w:pPr>
            <w:r w:rsidRPr="007000D2">
              <w:t>Reviewed by</w:t>
            </w:r>
          </w:p>
        </w:tc>
        <w:tc>
          <w:tcPr>
            <w:tcW w:w="1299" w:type="pct"/>
          </w:tcPr>
          <w:p w14:paraId="16DA2A36" w14:textId="6BE38F8D" w:rsidR="002B2104" w:rsidRPr="007000D2" w:rsidRDefault="0064521A" w:rsidP="004128AC">
            <w:pPr>
              <w:pStyle w:val="Body"/>
              <w:spacing w:line="276" w:lineRule="auto"/>
              <w:contextualSpacing w:val="0"/>
            </w:pPr>
            <w:r w:rsidRPr="007000D2">
              <w:t xml:space="preserve">Oriol </w:t>
            </w:r>
            <w:proofErr w:type="spellStart"/>
            <w:r w:rsidRPr="007000D2">
              <w:t>Bausa</w:t>
            </w:r>
            <w:proofErr w:type="spellEnd"/>
            <w:r w:rsidRPr="007000D2">
              <w:t xml:space="preserve"> </w:t>
            </w:r>
            <w:proofErr w:type="spellStart"/>
            <w:r w:rsidRPr="007000D2">
              <w:t>Peris</w:t>
            </w:r>
            <w:proofErr w:type="spellEnd"/>
          </w:p>
        </w:tc>
        <w:tc>
          <w:tcPr>
            <w:tcW w:w="1299" w:type="pct"/>
            <w:shd w:val="clear" w:color="auto" w:fill="BFBFBF" w:themeFill="background1" w:themeFillShade="BF"/>
          </w:tcPr>
          <w:p w14:paraId="4A921D80" w14:textId="77777777" w:rsidR="002B2104" w:rsidRPr="007000D2" w:rsidRDefault="002B2104" w:rsidP="004128AC">
            <w:pPr>
              <w:pStyle w:val="Body"/>
              <w:spacing w:line="276" w:lineRule="auto"/>
              <w:contextualSpacing w:val="0"/>
            </w:pPr>
            <w:r w:rsidRPr="007000D2">
              <w:t>Issue date</w:t>
            </w:r>
          </w:p>
        </w:tc>
        <w:tc>
          <w:tcPr>
            <w:tcW w:w="1299" w:type="pct"/>
          </w:tcPr>
          <w:p w14:paraId="6282A711" w14:textId="146313AF" w:rsidR="002B2104" w:rsidRPr="007000D2" w:rsidRDefault="00F44CBB" w:rsidP="00FB7359">
            <w:pPr>
              <w:pStyle w:val="Body"/>
              <w:spacing w:line="276" w:lineRule="auto"/>
              <w:contextualSpacing w:val="0"/>
            </w:pPr>
            <w:r>
              <w:t>2016-03-</w:t>
            </w:r>
            <w:r w:rsidR="00A0787E">
              <w:t>18</w:t>
            </w:r>
          </w:p>
        </w:tc>
      </w:tr>
      <w:tr w:rsidR="002B2104" w:rsidRPr="007000D2" w14:paraId="245E9689" w14:textId="77777777" w:rsidTr="00DE1429">
        <w:trPr>
          <w:trHeight w:val="444"/>
        </w:trPr>
        <w:tc>
          <w:tcPr>
            <w:tcW w:w="1103" w:type="pct"/>
            <w:shd w:val="clear" w:color="auto" w:fill="BFBFBF" w:themeFill="background1" w:themeFillShade="BF"/>
          </w:tcPr>
          <w:p w14:paraId="2252D97A" w14:textId="77777777" w:rsidR="002B2104" w:rsidRPr="007000D2" w:rsidRDefault="002B2104" w:rsidP="004128AC">
            <w:pPr>
              <w:pStyle w:val="Body"/>
              <w:spacing w:line="276" w:lineRule="auto"/>
              <w:contextualSpacing w:val="0"/>
            </w:pPr>
            <w:r w:rsidRPr="007000D2">
              <w:t>Status</w:t>
            </w:r>
          </w:p>
        </w:tc>
        <w:tc>
          <w:tcPr>
            <w:tcW w:w="1299" w:type="pct"/>
          </w:tcPr>
          <w:p w14:paraId="5F6DE51A" w14:textId="388BFC1C" w:rsidR="002B2104" w:rsidRPr="007000D2" w:rsidRDefault="00421D76" w:rsidP="004128AC">
            <w:pPr>
              <w:pStyle w:val="Body"/>
              <w:spacing w:line="276" w:lineRule="auto"/>
              <w:contextualSpacing w:val="0"/>
            </w:pPr>
            <w:r w:rsidRPr="007000D2">
              <w:t>For review</w:t>
            </w:r>
          </w:p>
        </w:tc>
        <w:tc>
          <w:tcPr>
            <w:tcW w:w="1299" w:type="pct"/>
            <w:shd w:val="clear" w:color="auto" w:fill="BFBFBF" w:themeFill="background1" w:themeFillShade="BF"/>
          </w:tcPr>
          <w:p w14:paraId="15FAF0BD" w14:textId="77777777" w:rsidR="002B2104" w:rsidRPr="007000D2" w:rsidRDefault="002B2104" w:rsidP="004128AC">
            <w:pPr>
              <w:pStyle w:val="Body"/>
              <w:spacing w:line="276" w:lineRule="auto"/>
              <w:contextualSpacing w:val="0"/>
            </w:pPr>
            <w:r w:rsidRPr="007000D2">
              <w:t>Version</w:t>
            </w:r>
          </w:p>
        </w:tc>
        <w:tc>
          <w:tcPr>
            <w:tcW w:w="1299" w:type="pct"/>
          </w:tcPr>
          <w:p w14:paraId="56F2316A" w14:textId="77BB8851" w:rsidR="002B2104" w:rsidRPr="007000D2" w:rsidRDefault="00F44CBB" w:rsidP="004128AC">
            <w:pPr>
              <w:pStyle w:val="Body"/>
              <w:spacing w:line="276" w:lineRule="auto"/>
              <w:contextualSpacing w:val="0"/>
            </w:pPr>
            <w:r>
              <w:t>0.01</w:t>
            </w:r>
          </w:p>
        </w:tc>
      </w:tr>
    </w:tbl>
    <w:p w14:paraId="3644E583" w14:textId="77777777" w:rsidR="00E6685B" w:rsidRPr="007000D2" w:rsidRDefault="00E6685B" w:rsidP="007E2D6C">
      <w:pPr>
        <w:pStyle w:val="Heading1"/>
      </w:pPr>
      <w:r w:rsidRPr="007000D2">
        <w:t>Attendees</w:t>
      </w:r>
    </w:p>
    <w:tbl>
      <w:tblPr>
        <w:tblStyle w:val="TableGrid"/>
        <w:tblW w:w="8784" w:type="dxa"/>
        <w:tblLayout w:type="fixed"/>
        <w:tblLook w:val="00A0" w:firstRow="1" w:lastRow="0" w:firstColumn="1" w:lastColumn="0" w:noHBand="0" w:noVBand="0"/>
      </w:tblPr>
      <w:tblGrid>
        <w:gridCol w:w="2830"/>
        <w:gridCol w:w="1701"/>
        <w:gridCol w:w="4253"/>
      </w:tblGrid>
      <w:tr w:rsidR="001F6E1A" w:rsidRPr="007000D2" w14:paraId="4298D8D7" w14:textId="77777777" w:rsidTr="00791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2830" w:type="dxa"/>
          </w:tcPr>
          <w:p w14:paraId="556C3FC7" w14:textId="77777777" w:rsidR="001F6E1A" w:rsidRPr="007000D2" w:rsidRDefault="001F6E1A" w:rsidP="00AD1524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Name</w:t>
            </w:r>
          </w:p>
        </w:tc>
        <w:tc>
          <w:tcPr>
            <w:tcW w:w="1701" w:type="dxa"/>
          </w:tcPr>
          <w:p w14:paraId="34D795CD" w14:textId="77777777" w:rsidR="001F6E1A" w:rsidRPr="007000D2" w:rsidRDefault="001F6E1A" w:rsidP="00AD1524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Abbreviation</w:t>
            </w:r>
          </w:p>
        </w:tc>
        <w:tc>
          <w:tcPr>
            <w:tcW w:w="4253" w:type="dxa"/>
          </w:tcPr>
          <w:p w14:paraId="4D9AB183" w14:textId="77777777" w:rsidR="001F6E1A" w:rsidRPr="007000D2" w:rsidRDefault="001F6E1A" w:rsidP="00AD1524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Organisation</w:t>
            </w:r>
          </w:p>
        </w:tc>
      </w:tr>
      <w:tr w:rsidR="009A0FEE" w:rsidRPr="007000D2" w14:paraId="36F8BDEA" w14:textId="77777777" w:rsidTr="00791D61">
        <w:trPr>
          <w:trHeight w:val="444"/>
        </w:trPr>
        <w:tc>
          <w:tcPr>
            <w:tcW w:w="2830" w:type="dxa"/>
            <w:vAlign w:val="top"/>
          </w:tcPr>
          <w:p w14:paraId="13B1D092" w14:textId="77777777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proofErr w:type="spellStart"/>
            <w:r w:rsidRPr="009A0FEE">
              <w:t>Enric</w:t>
            </w:r>
            <w:proofErr w:type="spellEnd"/>
            <w:r w:rsidRPr="009A0FEE">
              <w:t xml:space="preserve"> </w:t>
            </w:r>
            <w:proofErr w:type="spellStart"/>
            <w:r w:rsidRPr="009A0FEE">
              <w:t>Staromiejski</w:t>
            </w:r>
            <w:proofErr w:type="spellEnd"/>
          </w:p>
        </w:tc>
        <w:tc>
          <w:tcPr>
            <w:tcW w:w="1701" w:type="dxa"/>
            <w:vAlign w:val="top"/>
          </w:tcPr>
          <w:p w14:paraId="279B3560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ES</w:t>
            </w:r>
          </w:p>
        </w:tc>
        <w:tc>
          <w:tcPr>
            <w:tcW w:w="4253" w:type="dxa"/>
            <w:vAlign w:val="top"/>
          </w:tcPr>
          <w:p w14:paraId="085B7088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proofErr w:type="spellStart"/>
            <w:r w:rsidRPr="007000D2">
              <w:t>Everis</w:t>
            </w:r>
            <w:proofErr w:type="spellEnd"/>
          </w:p>
        </w:tc>
      </w:tr>
      <w:tr w:rsidR="009A0FEE" w:rsidRPr="007000D2" w14:paraId="6D75BBE3" w14:textId="77777777" w:rsidTr="00791D61">
        <w:trPr>
          <w:trHeight w:val="444"/>
        </w:trPr>
        <w:tc>
          <w:tcPr>
            <w:tcW w:w="2830" w:type="dxa"/>
            <w:vAlign w:val="top"/>
          </w:tcPr>
          <w:p w14:paraId="7F9A8FCC" w14:textId="77777777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proofErr w:type="spellStart"/>
            <w:r w:rsidRPr="009A0FEE">
              <w:t>Giampaolo</w:t>
            </w:r>
            <w:proofErr w:type="spellEnd"/>
            <w:r w:rsidRPr="009A0FEE">
              <w:t xml:space="preserve"> </w:t>
            </w:r>
            <w:proofErr w:type="spellStart"/>
            <w:r w:rsidRPr="009A0FEE">
              <w:t>Sellitto</w:t>
            </w:r>
            <w:proofErr w:type="spellEnd"/>
          </w:p>
        </w:tc>
        <w:tc>
          <w:tcPr>
            <w:tcW w:w="1701" w:type="dxa"/>
            <w:vAlign w:val="top"/>
          </w:tcPr>
          <w:p w14:paraId="678B847C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GS</w:t>
            </w:r>
          </w:p>
        </w:tc>
        <w:tc>
          <w:tcPr>
            <w:tcW w:w="4253" w:type="dxa"/>
            <w:vAlign w:val="top"/>
          </w:tcPr>
          <w:p w14:paraId="6E668128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proofErr w:type="spellStart"/>
            <w:r w:rsidRPr="007000D2">
              <w:t>Autorita</w:t>
            </w:r>
            <w:proofErr w:type="spellEnd"/>
            <w:r w:rsidRPr="007000D2">
              <w:t xml:space="preserve"> </w:t>
            </w:r>
            <w:proofErr w:type="spellStart"/>
            <w:r w:rsidRPr="007000D2">
              <w:t>Nazionale</w:t>
            </w:r>
            <w:proofErr w:type="spellEnd"/>
            <w:r w:rsidRPr="007000D2">
              <w:t xml:space="preserve"> </w:t>
            </w:r>
            <w:proofErr w:type="spellStart"/>
            <w:r w:rsidRPr="007000D2">
              <w:t>Anticorruzione</w:t>
            </w:r>
            <w:proofErr w:type="spellEnd"/>
            <w:r w:rsidRPr="007000D2">
              <w:t xml:space="preserve"> (Italy)</w:t>
            </w:r>
          </w:p>
        </w:tc>
      </w:tr>
      <w:tr w:rsidR="009A0FEE" w:rsidRPr="007000D2" w14:paraId="524ED5A8" w14:textId="77777777" w:rsidTr="00791D61">
        <w:trPr>
          <w:trHeight w:val="444"/>
        </w:trPr>
        <w:tc>
          <w:tcPr>
            <w:tcW w:w="2830" w:type="dxa"/>
            <w:vAlign w:val="top"/>
          </w:tcPr>
          <w:p w14:paraId="58B5E415" w14:textId="77777777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r w:rsidRPr="009A0FEE">
              <w:t xml:space="preserve">Irina </w:t>
            </w:r>
            <w:proofErr w:type="spellStart"/>
            <w:r w:rsidRPr="009A0FEE">
              <w:t>Svensson</w:t>
            </w:r>
            <w:proofErr w:type="spellEnd"/>
          </w:p>
        </w:tc>
        <w:tc>
          <w:tcPr>
            <w:tcW w:w="1701" w:type="dxa"/>
            <w:vAlign w:val="top"/>
          </w:tcPr>
          <w:p w14:paraId="54FBD3C4" w14:textId="77777777" w:rsidR="009A0FEE" w:rsidRDefault="009A0FEE" w:rsidP="0043341D">
            <w:pPr>
              <w:pStyle w:val="Body"/>
              <w:spacing w:line="276" w:lineRule="auto"/>
              <w:contextualSpacing w:val="0"/>
            </w:pPr>
            <w:r>
              <w:t>IS</w:t>
            </w:r>
          </w:p>
        </w:tc>
        <w:tc>
          <w:tcPr>
            <w:tcW w:w="4253" w:type="dxa"/>
            <w:vAlign w:val="top"/>
          </w:tcPr>
          <w:p w14:paraId="5BF7F3BF" w14:textId="343422F3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9A0FEE">
              <w:t>Swedish national procurement agency</w:t>
            </w:r>
          </w:p>
        </w:tc>
      </w:tr>
      <w:tr w:rsidR="009A0FEE" w:rsidRPr="007000D2" w14:paraId="7DE72F94" w14:textId="77777777" w:rsidTr="00791D61">
        <w:trPr>
          <w:trHeight w:val="444"/>
        </w:trPr>
        <w:tc>
          <w:tcPr>
            <w:tcW w:w="2830" w:type="dxa"/>
            <w:vAlign w:val="top"/>
          </w:tcPr>
          <w:p w14:paraId="35675DC2" w14:textId="77777777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proofErr w:type="spellStart"/>
            <w:r w:rsidRPr="009A0FEE">
              <w:t>Loukia</w:t>
            </w:r>
            <w:proofErr w:type="spellEnd"/>
            <w:r w:rsidRPr="009A0FEE">
              <w:t xml:space="preserve"> </w:t>
            </w:r>
            <w:proofErr w:type="spellStart"/>
            <w:r w:rsidRPr="009A0FEE">
              <w:t>Demiri</w:t>
            </w:r>
            <w:proofErr w:type="spellEnd"/>
          </w:p>
        </w:tc>
        <w:tc>
          <w:tcPr>
            <w:tcW w:w="1701" w:type="dxa"/>
            <w:vAlign w:val="top"/>
          </w:tcPr>
          <w:p w14:paraId="59849924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LD</w:t>
            </w:r>
            <w:bookmarkStart w:id="0" w:name="_GoBack"/>
            <w:bookmarkEnd w:id="0"/>
          </w:p>
        </w:tc>
        <w:tc>
          <w:tcPr>
            <w:tcW w:w="4253" w:type="dxa"/>
            <w:vAlign w:val="top"/>
          </w:tcPr>
          <w:p w14:paraId="4EF3E6B9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Hellenic Ministry of Interior and Administrative Reconstruction (Greece)</w:t>
            </w:r>
          </w:p>
        </w:tc>
      </w:tr>
      <w:tr w:rsidR="009A0FEE" w:rsidRPr="007000D2" w14:paraId="35B55315" w14:textId="77777777" w:rsidTr="00791D61">
        <w:trPr>
          <w:trHeight w:val="444"/>
        </w:trPr>
        <w:tc>
          <w:tcPr>
            <w:tcW w:w="2830" w:type="dxa"/>
            <w:vAlign w:val="top"/>
          </w:tcPr>
          <w:p w14:paraId="291941F2" w14:textId="77777777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proofErr w:type="spellStart"/>
            <w:r w:rsidRPr="009A0FEE">
              <w:t>Makx</w:t>
            </w:r>
            <w:proofErr w:type="spellEnd"/>
            <w:r w:rsidRPr="009A0FEE">
              <w:t xml:space="preserve"> </w:t>
            </w:r>
            <w:proofErr w:type="spellStart"/>
            <w:r w:rsidRPr="009A0FEE">
              <w:t>Dekkers</w:t>
            </w:r>
            <w:proofErr w:type="spellEnd"/>
          </w:p>
        </w:tc>
        <w:tc>
          <w:tcPr>
            <w:tcW w:w="1701" w:type="dxa"/>
            <w:vAlign w:val="top"/>
          </w:tcPr>
          <w:p w14:paraId="49039A16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MD</w:t>
            </w:r>
          </w:p>
        </w:tc>
        <w:tc>
          <w:tcPr>
            <w:tcW w:w="4253" w:type="dxa"/>
            <w:vAlign w:val="top"/>
          </w:tcPr>
          <w:p w14:paraId="2A3B082C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Freelancer</w:t>
            </w:r>
          </w:p>
        </w:tc>
      </w:tr>
      <w:tr w:rsidR="009A0FEE" w:rsidRPr="007000D2" w14:paraId="07DAD1C1" w14:textId="77777777" w:rsidTr="00791D61">
        <w:trPr>
          <w:trHeight w:val="444"/>
        </w:trPr>
        <w:tc>
          <w:tcPr>
            <w:tcW w:w="2830" w:type="dxa"/>
            <w:vAlign w:val="top"/>
          </w:tcPr>
          <w:p w14:paraId="084110F8" w14:textId="77777777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r w:rsidRPr="009A0FEE">
              <w:t xml:space="preserve">Nikolaos </w:t>
            </w:r>
            <w:proofErr w:type="spellStart"/>
            <w:r w:rsidRPr="009A0FEE">
              <w:t>Loutas</w:t>
            </w:r>
            <w:proofErr w:type="spellEnd"/>
          </w:p>
        </w:tc>
        <w:tc>
          <w:tcPr>
            <w:tcW w:w="1701" w:type="dxa"/>
            <w:vAlign w:val="top"/>
          </w:tcPr>
          <w:p w14:paraId="4334A062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NL</w:t>
            </w:r>
          </w:p>
        </w:tc>
        <w:tc>
          <w:tcPr>
            <w:tcW w:w="4253" w:type="dxa"/>
            <w:vAlign w:val="top"/>
          </w:tcPr>
          <w:p w14:paraId="54F9A279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PwC EU Services</w:t>
            </w:r>
          </w:p>
        </w:tc>
      </w:tr>
      <w:tr w:rsidR="009A0FEE" w:rsidRPr="007000D2" w14:paraId="6F976030" w14:textId="77777777" w:rsidTr="00791D61">
        <w:trPr>
          <w:trHeight w:val="444"/>
        </w:trPr>
        <w:tc>
          <w:tcPr>
            <w:tcW w:w="2830" w:type="dxa"/>
            <w:vAlign w:val="top"/>
          </w:tcPr>
          <w:p w14:paraId="70AD8BC3" w14:textId="221ED4ED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r w:rsidRPr="009A0FEE">
              <w:t xml:space="preserve">Oriol </w:t>
            </w:r>
            <w:proofErr w:type="spellStart"/>
            <w:r w:rsidRPr="009A0FEE">
              <w:t>Bausa</w:t>
            </w:r>
            <w:proofErr w:type="spellEnd"/>
            <w:r w:rsidRPr="009A0FEE">
              <w:t xml:space="preserve"> </w:t>
            </w:r>
            <w:proofErr w:type="spellStart"/>
            <w:r w:rsidRPr="009A0FEE">
              <w:t>Peri</w:t>
            </w:r>
            <w:r w:rsidR="00851F8B">
              <w:t>s</w:t>
            </w:r>
            <w:proofErr w:type="spellEnd"/>
          </w:p>
        </w:tc>
        <w:tc>
          <w:tcPr>
            <w:tcW w:w="1701" w:type="dxa"/>
            <w:vAlign w:val="top"/>
          </w:tcPr>
          <w:p w14:paraId="4CD7AFF3" w14:textId="7B2666D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OB</w:t>
            </w:r>
          </w:p>
        </w:tc>
        <w:tc>
          <w:tcPr>
            <w:tcW w:w="4253" w:type="dxa"/>
            <w:vAlign w:val="top"/>
          </w:tcPr>
          <w:p w14:paraId="0985DDB7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proofErr w:type="spellStart"/>
            <w:r w:rsidRPr="007000D2">
              <w:t>Invinet</w:t>
            </w:r>
            <w:proofErr w:type="spellEnd"/>
          </w:p>
        </w:tc>
      </w:tr>
      <w:tr w:rsidR="009A0FEE" w:rsidRPr="007000D2" w14:paraId="1E0F8D70" w14:textId="77777777" w:rsidTr="00791D61">
        <w:trPr>
          <w:trHeight w:val="444"/>
        </w:trPr>
        <w:tc>
          <w:tcPr>
            <w:tcW w:w="2830" w:type="dxa"/>
            <w:vAlign w:val="top"/>
          </w:tcPr>
          <w:p w14:paraId="1D51FFCF" w14:textId="77777777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proofErr w:type="spellStart"/>
            <w:r w:rsidRPr="009A0FEE">
              <w:t>Raf</w:t>
            </w:r>
            <w:proofErr w:type="spellEnd"/>
            <w:r w:rsidRPr="009A0FEE">
              <w:t xml:space="preserve"> </w:t>
            </w:r>
            <w:proofErr w:type="spellStart"/>
            <w:r w:rsidRPr="009A0FEE">
              <w:t>Buyle</w:t>
            </w:r>
            <w:proofErr w:type="spellEnd"/>
          </w:p>
        </w:tc>
        <w:tc>
          <w:tcPr>
            <w:tcW w:w="1701" w:type="dxa"/>
            <w:vAlign w:val="top"/>
          </w:tcPr>
          <w:p w14:paraId="6DCF711A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>
              <w:t>RB</w:t>
            </w:r>
          </w:p>
        </w:tc>
        <w:tc>
          <w:tcPr>
            <w:tcW w:w="4253" w:type="dxa"/>
            <w:vAlign w:val="top"/>
          </w:tcPr>
          <w:p w14:paraId="4A32E888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>
              <w:t>Flemish Information Agency (AIV)</w:t>
            </w:r>
          </w:p>
        </w:tc>
      </w:tr>
      <w:tr w:rsidR="009A0FEE" w:rsidRPr="007000D2" w14:paraId="5D9F3850" w14:textId="77777777" w:rsidTr="00791D61">
        <w:trPr>
          <w:trHeight w:val="444"/>
        </w:trPr>
        <w:tc>
          <w:tcPr>
            <w:tcW w:w="2830" w:type="dxa"/>
            <w:vAlign w:val="top"/>
          </w:tcPr>
          <w:p w14:paraId="55B1C7F8" w14:textId="77777777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r w:rsidRPr="009A0FEE">
              <w:t>Stefanos Kotoglou</w:t>
            </w:r>
          </w:p>
        </w:tc>
        <w:tc>
          <w:tcPr>
            <w:tcW w:w="1701" w:type="dxa"/>
            <w:vAlign w:val="top"/>
          </w:tcPr>
          <w:p w14:paraId="20515D79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SK</w:t>
            </w:r>
          </w:p>
        </w:tc>
        <w:tc>
          <w:tcPr>
            <w:tcW w:w="4253" w:type="dxa"/>
            <w:vAlign w:val="top"/>
          </w:tcPr>
          <w:p w14:paraId="6C7B9F68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7000D2">
              <w:t>PwC EU Services</w:t>
            </w:r>
          </w:p>
        </w:tc>
      </w:tr>
      <w:tr w:rsidR="009A0FEE" w:rsidRPr="007000D2" w14:paraId="2316DBD4" w14:textId="77777777" w:rsidTr="00791D61">
        <w:trPr>
          <w:trHeight w:val="444"/>
        </w:trPr>
        <w:tc>
          <w:tcPr>
            <w:tcW w:w="2830" w:type="dxa"/>
            <w:vAlign w:val="top"/>
          </w:tcPr>
          <w:p w14:paraId="404045AE" w14:textId="77777777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proofErr w:type="spellStart"/>
            <w:r w:rsidRPr="009A0FEE">
              <w:t>Timo</w:t>
            </w:r>
            <w:proofErr w:type="spellEnd"/>
            <w:r w:rsidRPr="009A0FEE">
              <w:t xml:space="preserve"> </w:t>
            </w:r>
            <w:proofErr w:type="spellStart"/>
            <w:r w:rsidRPr="009A0FEE">
              <w:t>Rantanen</w:t>
            </w:r>
            <w:proofErr w:type="spellEnd"/>
          </w:p>
        </w:tc>
        <w:tc>
          <w:tcPr>
            <w:tcW w:w="1701" w:type="dxa"/>
            <w:vAlign w:val="top"/>
          </w:tcPr>
          <w:p w14:paraId="7CBDFE45" w14:textId="77777777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>
              <w:t>TR</w:t>
            </w:r>
          </w:p>
        </w:tc>
        <w:tc>
          <w:tcPr>
            <w:tcW w:w="4253" w:type="dxa"/>
            <w:vAlign w:val="top"/>
          </w:tcPr>
          <w:p w14:paraId="1FD0AA02" w14:textId="108F0421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9A0FEE">
              <w:t>Hansel</w:t>
            </w:r>
          </w:p>
        </w:tc>
      </w:tr>
      <w:tr w:rsidR="009A0FEE" w:rsidRPr="007000D2" w14:paraId="096B7F80" w14:textId="77777777" w:rsidTr="00690428">
        <w:trPr>
          <w:trHeight w:val="44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top"/>
          </w:tcPr>
          <w:p w14:paraId="3EFC2A55" w14:textId="77777777" w:rsidR="009A0FEE" w:rsidRPr="009A0FEE" w:rsidRDefault="009A0FEE" w:rsidP="009A2793">
            <w:pPr>
              <w:pStyle w:val="Body"/>
              <w:spacing w:line="276" w:lineRule="auto"/>
              <w:contextualSpacing w:val="0"/>
            </w:pPr>
            <w:proofErr w:type="spellStart"/>
            <w:r w:rsidRPr="009A0FEE">
              <w:t>Vassilios</w:t>
            </w:r>
            <w:proofErr w:type="spellEnd"/>
            <w:r w:rsidRPr="009A0FEE">
              <w:t xml:space="preserve"> </w:t>
            </w:r>
            <w:proofErr w:type="spellStart"/>
            <w:r w:rsidRPr="009A0FEE">
              <w:t>Peristeras</w:t>
            </w:r>
            <w:proofErr w:type="spellEnd"/>
          </w:p>
        </w:tc>
        <w:tc>
          <w:tcPr>
            <w:tcW w:w="1701" w:type="dxa"/>
            <w:vAlign w:val="top"/>
          </w:tcPr>
          <w:p w14:paraId="6AF0E24E" w14:textId="77777777" w:rsidR="009A0FEE" w:rsidRPr="007000D2" w:rsidRDefault="009A0FEE" w:rsidP="009A2793">
            <w:pPr>
              <w:pStyle w:val="Body"/>
              <w:spacing w:line="276" w:lineRule="auto"/>
              <w:contextualSpacing w:val="0"/>
            </w:pPr>
            <w:r w:rsidRPr="007000D2">
              <w:t>VP</w:t>
            </w:r>
          </w:p>
        </w:tc>
        <w:tc>
          <w:tcPr>
            <w:tcW w:w="4253" w:type="dxa"/>
            <w:vAlign w:val="top"/>
          </w:tcPr>
          <w:p w14:paraId="3626CBF6" w14:textId="77777777" w:rsidR="009A0FEE" w:rsidRPr="007000D2" w:rsidRDefault="009A0FEE" w:rsidP="009A2793">
            <w:pPr>
              <w:pStyle w:val="Body"/>
              <w:spacing w:line="276" w:lineRule="auto"/>
              <w:contextualSpacing w:val="0"/>
            </w:pPr>
            <w:r w:rsidRPr="007000D2">
              <w:t>ISA Programme, European Commission</w:t>
            </w:r>
          </w:p>
        </w:tc>
      </w:tr>
      <w:tr w:rsidR="009A0FEE" w:rsidRPr="007000D2" w14:paraId="1CAA5499" w14:textId="77777777" w:rsidTr="00791D61">
        <w:trPr>
          <w:trHeight w:val="444"/>
        </w:trPr>
        <w:tc>
          <w:tcPr>
            <w:tcW w:w="2830" w:type="dxa"/>
            <w:vAlign w:val="top"/>
          </w:tcPr>
          <w:p w14:paraId="7C0710E3" w14:textId="77777777" w:rsidR="009A0FEE" w:rsidRPr="009A0FEE" w:rsidRDefault="009A0FEE" w:rsidP="0043341D">
            <w:pPr>
              <w:pStyle w:val="Body"/>
              <w:spacing w:line="276" w:lineRule="auto"/>
              <w:contextualSpacing w:val="0"/>
            </w:pPr>
            <w:r w:rsidRPr="009A0FEE">
              <w:t xml:space="preserve">Veronique </w:t>
            </w:r>
            <w:proofErr w:type="spellStart"/>
            <w:r w:rsidRPr="009A0FEE">
              <w:t>Volders</w:t>
            </w:r>
            <w:proofErr w:type="spellEnd"/>
          </w:p>
        </w:tc>
        <w:tc>
          <w:tcPr>
            <w:tcW w:w="1701" w:type="dxa"/>
            <w:vAlign w:val="top"/>
          </w:tcPr>
          <w:p w14:paraId="361FC7EE" w14:textId="77777777" w:rsidR="009A0FEE" w:rsidRDefault="009A0FEE" w:rsidP="0043341D">
            <w:pPr>
              <w:pStyle w:val="Body"/>
              <w:spacing w:line="276" w:lineRule="auto"/>
              <w:contextualSpacing w:val="0"/>
            </w:pPr>
            <w:r>
              <w:t>VV</w:t>
            </w:r>
          </w:p>
        </w:tc>
        <w:tc>
          <w:tcPr>
            <w:tcW w:w="4253" w:type="dxa"/>
            <w:vAlign w:val="top"/>
          </w:tcPr>
          <w:p w14:paraId="7C45CBDA" w14:textId="247FB0A5" w:rsidR="009A0FEE" w:rsidRPr="007000D2" w:rsidRDefault="009A0FEE" w:rsidP="0043341D">
            <w:pPr>
              <w:pStyle w:val="Body"/>
              <w:spacing w:line="276" w:lineRule="auto"/>
              <w:contextualSpacing w:val="0"/>
            </w:pPr>
            <w:r w:rsidRPr="009A0FEE">
              <w:t>Agency for Local Governance</w:t>
            </w:r>
          </w:p>
        </w:tc>
      </w:tr>
    </w:tbl>
    <w:p w14:paraId="0A3362DF" w14:textId="61E649C3" w:rsidR="00FB7359" w:rsidRPr="007000D2" w:rsidRDefault="00FB7359" w:rsidP="007E2D6C">
      <w:pPr>
        <w:pStyle w:val="Heading1"/>
      </w:pPr>
      <w:r w:rsidRPr="007000D2">
        <w:t>Agenda</w:t>
      </w:r>
    </w:p>
    <w:tbl>
      <w:tblPr>
        <w:tblStyle w:val="TableGrid"/>
        <w:tblW w:w="8784" w:type="dxa"/>
        <w:tblLayout w:type="fixed"/>
        <w:tblLook w:val="00A0" w:firstRow="1" w:lastRow="0" w:firstColumn="1" w:lastColumn="0" w:noHBand="0" w:noVBand="0"/>
      </w:tblPr>
      <w:tblGrid>
        <w:gridCol w:w="988"/>
        <w:gridCol w:w="7796"/>
      </w:tblGrid>
      <w:tr w:rsidR="009E2294" w:rsidRPr="007000D2" w14:paraId="59814C04" w14:textId="77777777" w:rsidTr="00CB5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988" w:type="dxa"/>
          </w:tcPr>
          <w:p w14:paraId="1B4704D6" w14:textId="58ADC9CA" w:rsidR="009E2294" w:rsidRPr="007000D2" w:rsidRDefault="009E2294" w:rsidP="00A30AAA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ID</w:t>
            </w:r>
          </w:p>
        </w:tc>
        <w:tc>
          <w:tcPr>
            <w:tcW w:w="7796" w:type="dxa"/>
          </w:tcPr>
          <w:p w14:paraId="0E913BD8" w14:textId="44AD3654" w:rsidR="009E2294" w:rsidRPr="007000D2" w:rsidRDefault="009E2294" w:rsidP="00A30AAA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Description</w:t>
            </w:r>
          </w:p>
        </w:tc>
      </w:tr>
      <w:tr w:rsidR="00F44CBB" w:rsidRPr="007000D2" w14:paraId="4B3A1274" w14:textId="77777777" w:rsidTr="00E509E9">
        <w:trPr>
          <w:trHeight w:val="444"/>
        </w:trPr>
        <w:tc>
          <w:tcPr>
            <w:tcW w:w="988" w:type="dxa"/>
            <w:vAlign w:val="top"/>
          </w:tcPr>
          <w:p w14:paraId="33A6CB50" w14:textId="0E56AFF9" w:rsidR="00F44CBB" w:rsidRPr="007000D2" w:rsidRDefault="00F44CBB" w:rsidP="00F44CBB">
            <w:pPr>
              <w:pStyle w:val="Body"/>
              <w:numPr>
                <w:ilvl w:val="0"/>
                <w:numId w:val="23"/>
              </w:numPr>
              <w:spacing w:line="276" w:lineRule="auto"/>
              <w:contextualSpacing w:val="0"/>
            </w:pPr>
          </w:p>
        </w:tc>
        <w:tc>
          <w:tcPr>
            <w:tcW w:w="7796" w:type="dxa"/>
            <w:vAlign w:val="top"/>
          </w:tcPr>
          <w:p w14:paraId="20D28292" w14:textId="0F5B0ADD" w:rsidR="00F44CBB" w:rsidRPr="007000D2" w:rsidRDefault="00F44CBB" w:rsidP="00F44CBB">
            <w:pPr>
              <w:pStyle w:val="Body"/>
              <w:jc w:val="left"/>
            </w:pPr>
            <w:r w:rsidRPr="003523DB">
              <w:t>Introduction of new participants – tour de table</w:t>
            </w:r>
          </w:p>
        </w:tc>
      </w:tr>
      <w:tr w:rsidR="00F44CBB" w:rsidRPr="007000D2" w14:paraId="58AACFCD" w14:textId="77777777" w:rsidTr="00E509E9">
        <w:trPr>
          <w:trHeight w:val="444"/>
        </w:trPr>
        <w:tc>
          <w:tcPr>
            <w:tcW w:w="988" w:type="dxa"/>
            <w:vAlign w:val="top"/>
          </w:tcPr>
          <w:p w14:paraId="1750496E" w14:textId="77777777" w:rsidR="00F44CBB" w:rsidRPr="007000D2" w:rsidRDefault="00F44CBB" w:rsidP="00F44CBB">
            <w:pPr>
              <w:pStyle w:val="Body"/>
              <w:numPr>
                <w:ilvl w:val="0"/>
                <w:numId w:val="23"/>
              </w:numPr>
              <w:spacing w:line="276" w:lineRule="auto"/>
              <w:contextualSpacing w:val="0"/>
            </w:pPr>
          </w:p>
        </w:tc>
        <w:tc>
          <w:tcPr>
            <w:tcW w:w="7796" w:type="dxa"/>
            <w:vAlign w:val="top"/>
          </w:tcPr>
          <w:p w14:paraId="7E1DCF68" w14:textId="033BCB4F" w:rsidR="00F44CBB" w:rsidRPr="007000D2" w:rsidRDefault="00F44CBB" w:rsidP="00F44CBB">
            <w:pPr>
              <w:pStyle w:val="Body"/>
              <w:jc w:val="left"/>
            </w:pPr>
            <w:r w:rsidRPr="003523DB">
              <w:t>Minutes from last meeting (Stefanos)</w:t>
            </w:r>
          </w:p>
        </w:tc>
      </w:tr>
      <w:tr w:rsidR="00F44CBB" w:rsidRPr="007000D2" w14:paraId="3FF48D87" w14:textId="77777777" w:rsidTr="00E509E9">
        <w:trPr>
          <w:trHeight w:val="444"/>
        </w:trPr>
        <w:tc>
          <w:tcPr>
            <w:tcW w:w="988" w:type="dxa"/>
            <w:vAlign w:val="top"/>
          </w:tcPr>
          <w:p w14:paraId="7EE95EC0" w14:textId="77777777" w:rsidR="00F44CBB" w:rsidRPr="007000D2" w:rsidRDefault="00F44CBB" w:rsidP="00F44CBB">
            <w:pPr>
              <w:pStyle w:val="Body"/>
              <w:numPr>
                <w:ilvl w:val="0"/>
                <w:numId w:val="23"/>
              </w:numPr>
              <w:spacing w:line="276" w:lineRule="auto"/>
              <w:contextualSpacing w:val="0"/>
            </w:pPr>
          </w:p>
        </w:tc>
        <w:tc>
          <w:tcPr>
            <w:tcW w:w="7796" w:type="dxa"/>
            <w:vAlign w:val="top"/>
          </w:tcPr>
          <w:p w14:paraId="59E4F76A" w14:textId="3A53E025" w:rsidR="00F44CBB" w:rsidRPr="007000D2" w:rsidRDefault="00F44CBB" w:rsidP="00F44CBB">
            <w:pPr>
              <w:pStyle w:val="Body"/>
              <w:jc w:val="left"/>
            </w:pPr>
            <w:r w:rsidRPr="003523DB">
              <w:t>Appointment of chair (Nikos)</w:t>
            </w:r>
          </w:p>
        </w:tc>
      </w:tr>
      <w:tr w:rsidR="00F44CBB" w:rsidRPr="007000D2" w14:paraId="73C57166" w14:textId="77777777" w:rsidTr="00E509E9">
        <w:trPr>
          <w:trHeight w:val="444"/>
        </w:trPr>
        <w:tc>
          <w:tcPr>
            <w:tcW w:w="988" w:type="dxa"/>
            <w:vAlign w:val="top"/>
          </w:tcPr>
          <w:p w14:paraId="163EC9EE" w14:textId="77777777" w:rsidR="00F44CBB" w:rsidRPr="007000D2" w:rsidRDefault="00F44CBB" w:rsidP="00F44CBB">
            <w:pPr>
              <w:pStyle w:val="Body"/>
              <w:numPr>
                <w:ilvl w:val="0"/>
                <w:numId w:val="23"/>
              </w:numPr>
              <w:spacing w:line="276" w:lineRule="auto"/>
              <w:contextualSpacing w:val="0"/>
            </w:pPr>
          </w:p>
        </w:tc>
        <w:tc>
          <w:tcPr>
            <w:tcW w:w="7796" w:type="dxa"/>
            <w:vAlign w:val="top"/>
          </w:tcPr>
          <w:p w14:paraId="01D56D0E" w14:textId="02FF5858" w:rsidR="00F44CBB" w:rsidRPr="007000D2" w:rsidRDefault="00F44CBB" w:rsidP="00F44CBB">
            <w:pPr>
              <w:pStyle w:val="Body"/>
              <w:jc w:val="left"/>
            </w:pPr>
            <w:r w:rsidRPr="003523DB">
              <w:t>Overview of the specification (Oriol)</w:t>
            </w:r>
          </w:p>
        </w:tc>
      </w:tr>
      <w:tr w:rsidR="00F44CBB" w:rsidRPr="007000D2" w14:paraId="080F2AC9" w14:textId="77777777" w:rsidTr="00E509E9">
        <w:trPr>
          <w:trHeight w:val="444"/>
        </w:trPr>
        <w:tc>
          <w:tcPr>
            <w:tcW w:w="988" w:type="dxa"/>
            <w:vAlign w:val="top"/>
          </w:tcPr>
          <w:p w14:paraId="6DC8D45B" w14:textId="77777777" w:rsidR="00F44CBB" w:rsidRPr="007000D2" w:rsidRDefault="00F44CBB" w:rsidP="00F44CBB">
            <w:pPr>
              <w:pStyle w:val="Body"/>
              <w:numPr>
                <w:ilvl w:val="0"/>
                <w:numId w:val="23"/>
              </w:numPr>
              <w:spacing w:line="276" w:lineRule="auto"/>
              <w:contextualSpacing w:val="0"/>
            </w:pPr>
          </w:p>
        </w:tc>
        <w:tc>
          <w:tcPr>
            <w:tcW w:w="7796" w:type="dxa"/>
            <w:vAlign w:val="top"/>
          </w:tcPr>
          <w:p w14:paraId="4C879295" w14:textId="4F1373F6" w:rsidR="00F44CBB" w:rsidRPr="007000D2" w:rsidRDefault="00F44CBB" w:rsidP="00F44CBB">
            <w:pPr>
              <w:pStyle w:val="Body"/>
              <w:jc w:val="left"/>
            </w:pPr>
            <w:r w:rsidRPr="003523DB">
              <w:t>Core Criterion and Core Evidence Vocabulary – Draft 1 (Oriol, All)</w:t>
            </w:r>
          </w:p>
        </w:tc>
      </w:tr>
      <w:tr w:rsidR="00F44CBB" w:rsidRPr="007000D2" w14:paraId="3285C31A" w14:textId="77777777" w:rsidTr="00E509E9">
        <w:trPr>
          <w:trHeight w:val="444"/>
        </w:trPr>
        <w:tc>
          <w:tcPr>
            <w:tcW w:w="988" w:type="dxa"/>
            <w:vAlign w:val="top"/>
          </w:tcPr>
          <w:p w14:paraId="57F96A2F" w14:textId="77777777" w:rsidR="00F44CBB" w:rsidRPr="007000D2" w:rsidRDefault="00F44CBB" w:rsidP="00F44CBB">
            <w:pPr>
              <w:pStyle w:val="Body"/>
              <w:numPr>
                <w:ilvl w:val="0"/>
                <w:numId w:val="23"/>
              </w:numPr>
              <w:spacing w:line="276" w:lineRule="auto"/>
              <w:contextualSpacing w:val="0"/>
            </w:pPr>
          </w:p>
        </w:tc>
        <w:tc>
          <w:tcPr>
            <w:tcW w:w="7796" w:type="dxa"/>
            <w:vAlign w:val="top"/>
          </w:tcPr>
          <w:p w14:paraId="166B6EC9" w14:textId="1ECAAE49" w:rsidR="00F44CBB" w:rsidRPr="007000D2" w:rsidRDefault="00F44CBB" w:rsidP="00F44CBB">
            <w:pPr>
              <w:pStyle w:val="Body"/>
              <w:jc w:val="left"/>
            </w:pPr>
            <w:r w:rsidRPr="003523DB">
              <w:t>Open issues</w:t>
            </w:r>
          </w:p>
        </w:tc>
      </w:tr>
      <w:tr w:rsidR="00F44CBB" w:rsidRPr="007000D2" w14:paraId="0B030552" w14:textId="77777777" w:rsidTr="00E509E9">
        <w:trPr>
          <w:trHeight w:val="444"/>
        </w:trPr>
        <w:tc>
          <w:tcPr>
            <w:tcW w:w="988" w:type="dxa"/>
            <w:vAlign w:val="top"/>
          </w:tcPr>
          <w:p w14:paraId="1EA3CF7C" w14:textId="77777777" w:rsidR="00F44CBB" w:rsidRPr="007000D2" w:rsidRDefault="00F44CBB" w:rsidP="00F44CBB">
            <w:pPr>
              <w:pStyle w:val="Body"/>
              <w:numPr>
                <w:ilvl w:val="0"/>
                <w:numId w:val="23"/>
              </w:numPr>
              <w:spacing w:line="276" w:lineRule="auto"/>
              <w:contextualSpacing w:val="0"/>
            </w:pPr>
          </w:p>
        </w:tc>
        <w:tc>
          <w:tcPr>
            <w:tcW w:w="7796" w:type="dxa"/>
            <w:vAlign w:val="top"/>
          </w:tcPr>
          <w:p w14:paraId="0D5B84D1" w14:textId="1B84A468" w:rsidR="00F44CBB" w:rsidRPr="007000D2" w:rsidRDefault="00F44CBB" w:rsidP="00F44CBB">
            <w:pPr>
              <w:pStyle w:val="Body"/>
              <w:jc w:val="left"/>
            </w:pPr>
            <w:r w:rsidRPr="003523DB">
              <w:t xml:space="preserve">Next steps (Oriol) </w:t>
            </w:r>
          </w:p>
        </w:tc>
      </w:tr>
    </w:tbl>
    <w:p w14:paraId="2D6AD2D1" w14:textId="77777777" w:rsidR="00F44CBB" w:rsidRDefault="00F44CBB" w:rsidP="007E2D6C">
      <w:pPr>
        <w:pStyle w:val="Heading1"/>
        <w:numPr>
          <w:ilvl w:val="0"/>
          <w:numId w:val="35"/>
        </w:numPr>
      </w:pPr>
      <w:r>
        <w:t>Introduction of new participants – tour de table</w:t>
      </w:r>
    </w:p>
    <w:p w14:paraId="26EBA8F1" w14:textId="77777777" w:rsidR="004E5DCF" w:rsidRPr="004E5DCF" w:rsidRDefault="004E5DCF" w:rsidP="004E5DCF">
      <w:pPr>
        <w:pStyle w:val="Body"/>
      </w:pPr>
    </w:p>
    <w:p w14:paraId="1BAE9FC6" w14:textId="3E358993" w:rsidR="00F44CBB" w:rsidRPr="007000D2" w:rsidRDefault="004E5DCF" w:rsidP="00F44CBB">
      <w:pPr>
        <w:pStyle w:val="Body"/>
      </w:pPr>
      <w:r>
        <w:t>OB</w:t>
      </w:r>
      <w:r w:rsidR="00F44CBB" w:rsidRPr="007000D2">
        <w:t xml:space="preserve"> invited everyone to make a self-presentation, providing more information about their organisation.</w:t>
      </w:r>
    </w:p>
    <w:p w14:paraId="15343C7C" w14:textId="77777777" w:rsidR="00F44CBB" w:rsidRPr="007000D2" w:rsidRDefault="00F44CBB" w:rsidP="00F44CBB">
      <w:pPr>
        <w:pStyle w:val="Body"/>
      </w:pPr>
    </w:p>
    <w:p w14:paraId="10011473" w14:textId="77777777" w:rsidR="00F44CBB" w:rsidRPr="007000D2" w:rsidRDefault="00F44CBB" w:rsidP="00F44CBB">
      <w:pPr>
        <w:pStyle w:val="Body"/>
      </w:pPr>
      <w:r w:rsidRPr="007000D2">
        <w:t>Participants provided information about their organisations. The following table provides an overview of the received input:</w:t>
      </w:r>
    </w:p>
    <w:p w14:paraId="147A4A7C" w14:textId="77777777" w:rsidR="00F44CBB" w:rsidRPr="007000D2" w:rsidRDefault="00F44CBB" w:rsidP="00F44CBB">
      <w:pPr>
        <w:pStyle w:val="Body"/>
      </w:pPr>
    </w:p>
    <w:p w14:paraId="32882E32" w14:textId="77777777" w:rsidR="00F44CBB" w:rsidRPr="007000D2" w:rsidRDefault="00F44CBB" w:rsidP="00F44CBB">
      <w:pPr>
        <w:pStyle w:val="Caption"/>
        <w:rPr>
          <w:rFonts w:ascii="Verdana" w:hAnsi="Verdana"/>
          <w:sz w:val="18"/>
          <w:szCs w:val="18"/>
          <w:lang w:val="en-GB"/>
        </w:rPr>
      </w:pPr>
      <w:r w:rsidRPr="007000D2">
        <w:rPr>
          <w:rFonts w:ascii="Verdana" w:hAnsi="Verdana"/>
          <w:sz w:val="18"/>
          <w:szCs w:val="18"/>
          <w:lang w:val="en-GB"/>
        </w:rPr>
        <w:t xml:space="preserve">Table </w:t>
      </w:r>
      <w:r w:rsidRPr="007000D2">
        <w:rPr>
          <w:rFonts w:ascii="Verdana" w:hAnsi="Verdana"/>
          <w:sz w:val="18"/>
          <w:szCs w:val="18"/>
          <w:lang w:val="en-GB"/>
        </w:rPr>
        <w:fldChar w:fldCharType="begin"/>
      </w:r>
      <w:r w:rsidRPr="007000D2">
        <w:rPr>
          <w:rFonts w:ascii="Verdana" w:hAnsi="Verdana"/>
          <w:sz w:val="18"/>
          <w:szCs w:val="18"/>
          <w:lang w:val="en-GB"/>
        </w:rPr>
        <w:instrText xml:space="preserve"> SEQ Table \* ARABIC </w:instrText>
      </w:r>
      <w:r w:rsidRPr="007000D2">
        <w:rPr>
          <w:rFonts w:ascii="Verdana" w:hAnsi="Verdana"/>
          <w:sz w:val="18"/>
          <w:szCs w:val="18"/>
          <w:lang w:val="en-GB"/>
        </w:rPr>
        <w:fldChar w:fldCharType="separate"/>
      </w:r>
      <w:r w:rsidRPr="007000D2">
        <w:rPr>
          <w:rFonts w:ascii="Verdana" w:hAnsi="Verdana"/>
          <w:noProof/>
          <w:sz w:val="18"/>
          <w:szCs w:val="18"/>
          <w:lang w:val="en-GB"/>
        </w:rPr>
        <w:t>1</w:t>
      </w:r>
      <w:r w:rsidRPr="007000D2">
        <w:rPr>
          <w:rFonts w:ascii="Verdana" w:hAnsi="Verdana"/>
          <w:sz w:val="18"/>
          <w:szCs w:val="18"/>
          <w:lang w:val="en-GB"/>
        </w:rPr>
        <w:fldChar w:fldCharType="end"/>
      </w:r>
      <w:r w:rsidRPr="007000D2">
        <w:rPr>
          <w:rFonts w:ascii="Verdana" w:hAnsi="Verdana"/>
          <w:sz w:val="18"/>
          <w:szCs w:val="18"/>
          <w:lang w:val="en-GB"/>
        </w:rPr>
        <w:t xml:space="preserve"> Round table</w:t>
      </w:r>
    </w:p>
    <w:tbl>
      <w:tblPr>
        <w:tblStyle w:val="TableGrid"/>
        <w:tblW w:w="8784" w:type="dxa"/>
        <w:tblLayout w:type="fixed"/>
        <w:tblLook w:val="00A0" w:firstRow="1" w:lastRow="0" w:firstColumn="1" w:lastColumn="0" w:noHBand="0" w:noVBand="0"/>
      </w:tblPr>
      <w:tblGrid>
        <w:gridCol w:w="988"/>
        <w:gridCol w:w="7796"/>
      </w:tblGrid>
      <w:tr w:rsidR="00F44CBB" w:rsidRPr="007000D2" w14:paraId="2A1C1A28" w14:textId="77777777" w:rsidTr="00E50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tcW w:w="988" w:type="dxa"/>
          </w:tcPr>
          <w:p w14:paraId="2D610204" w14:textId="77777777" w:rsidR="00F44CBB" w:rsidRPr="007000D2" w:rsidRDefault="00F44CBB" w:rsidP="00E509E9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Abbreviation</w:t>
            </w:r>
          </w:p>
        </w:tc>
        <w:tc>
          <w:tcPr>
            <w:tcW w:w="7796" w:type="dxa"/>
          </w:tcPr>
          <w:p w14:paraId="7D9722B9" w14:textId="77777777" w:rsidR="00F44CBB" w:rsidRPr="007000D2" w:rsidRDefault="00F44CBB" w:rsidP="00E509E9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Description</w:t>
            </w:r>
          </w:p>
        </w:tc>
      </w:tr>
      <w:tr w:rsidR="00266F1C" w:rsidRPr="007000D2" w14:paraId="7AC3D713" w14:textId="77777777" w:rsidTr="00E509E9">
        <w:trPr>
          <w:trHeight w:val="444"/>
        </w:trPr>
        <w:tc>
          <w:tcPr>
            <w:tcW w:w="988" w:type="dxa"/>
            <w:vAlign w:val="top"/>
          </w:tcPr>
          <w:p w14:paraId="71F5626A" w14:textId="77777777" w:rsidR="00266F1C" w:rsidRPr="007000D2" w:rsidRDefault="00266F1C" w:rsidP="00E509E9">
            <w:pPr>
              <w:pStyle w:val="Body"/>
              <w:spacing w:line="276" w:lineRule="auto"/>
              <w:ind w:left="171"/>
              <w:contextualSpacing w:val="0"/>
            </w:pPr>
            <w:r w:rsidRPr="007000D2">
              <w:t>ES</w:t>
            </w:r>
          </w:p>
        </w:tc>
        <w:tc>
          <w:tcPr>
            <w:tcW w:w="7796" w:type="dxa"/>
          </w:tcPr>
          <w:p w14:paraId="6DCD5F09" w14:textId="77777777" w:rsidR="00266F1C" w:rsidRPr="007000D2" w:rsidRDefault="00266F1C" w:rsidP="00C44286">
            <w:pPr>
              <w:pStyle w:val="Body"/>
              <w:jc w:val="left"/>
            </w:pPr>
            <w:r w:rsidRPr="007000D2">
              <w:t>Working at DG GROW.</w:t>
            </w:r>
            <w:r>
              <w:t xml:space="preserve"> He drafted and proposed the 1</w:t>
            </w:r>
            <w:r w:rsidRPr="00C44286">
              <w:rPr>
                <w:vertAlign w:val="superscript"/>
              </w:rPr>
              <w:t>st</w:t>
            </w:r>
            <w:r>
              <w:t xml:space="preserve"> data model of the vocabulary.</w:t>
            </w:r>
          </w:p>
        </w:tc>
      </w:tr>
      <w:tr w:rsidR="00266F1C" w:rsidRPr="007000D2" w14:paraId="5FE62402" w14:textId="77777777" w:rsidTr="00E509E9">
        <w:trPr>
          <w:trHeight w:val="444"/>
        </w:trPr>
        <w:tc>
          <w:tcPr>
            <w:tcW w:w="988" w:type="dxa"/>
            <w:vAlign w:val="top"/>
          </w:tcPr>
          <w:p w14:paraId="461EE904" w14:textId="77777777" w:rsidR="00266F1C" w:rsidRPr="007000D2" w:rsidRDefault="00266F1C" w:rsidP="00E509E9">
            <w:pPr>
              <w:pStyle w:val="Body"/>
              <w:spacing w:line="276" w:lineRule="auto"/>
              <w:ind w:left="171"/>
              <w:contextualSpacing w:val="0"/>
              <w:jc w:val="left"/>
            </w:pPr>
            <w:r w:rsidRPr="007000D2">
              <w:t>GS</w:t>
            </w:r>
          </w:p>
        </w:tc>
        <w:tc>
          <w:tcPr>
            <w:tcW w:w="7796" w:type="dxa"/>
          </w:tcPr>
          <w:p w14:paraId="2ADE14B2" w14:textId="77777777" w:rsidR="00266F1C" w:rsidRDefault="00266F1C" w:rsidP="00E509E9">
            <w:pPr>
              <w:pStyle w:val="Body"/>
              <w:jc w:val="left"/>
            </w:pPr>
            <w:r w:rsidRPr="00FB3959">
              <w:rPr>
                <w:lang w:val="it-IT"/>
              </w:rPr>
              <w:t xml:space="preserve">Working for </w:t>
            </w:r>
            <w:r w:rsidRPr="00AB7DE1">
              <w:rPr>
                <w:lang w:val="it-IT"/>
              </w:rPr>
              <w:t>Autorita Nazionale Anticorruzione</w:t>
            </w:r>
            <w:r w:rsidRPr="00FB3959">
              <w:rPr>
                <w:lang w:val="it-IT"/>
              </w:rPr>
              <w:t xml:space="preserve">. </w:t>
            </w:r>
            <w:r w:rsidRPr="007000D2">
              <w:t>They are focusing on e-procurement, and specifically on evidence and criterion.</w:t>
            </w:r>
          </w:p>
          <w:p w14:paraId="24CCCD21" w14:textId="77777777" w:rsidR="00266F1C" w:rsidRPr="007000D2" w:rsidRDefault="00266F1C" w:rsidP="00E509E9">
            <w:pPr>
              <w:pStyle w:val="Body"/>
              <w:jc w:val="left"/>
            </w:pPr>
            <w:r>
              <w:t>They want to apply it to their system.</w:t>
            </w:r>
          </w:p>
        </w:tc>
      </w:tr>
      <w:tr w:rsidR="00266F1C" w:rsidRPr="007000D2" w14:paraId="219CFAEE" w14:textId="77777777" w:rsidTr="00E509E9">
        <w:trPr>
          <w:trHeight w:val="444"/>
        </w:trPr>
        <w:tc>
          <w:tcPr>
            <w:tcW w:w="988" w:type="dxa"/>
            <w:vAlign w:val="top"/>
          </w:tcPr>
          <w:p w14:paraId="1B004356" w14:textId="77777777" w:rsidR="00266F1C" w:rsidRPr="007000D2" w:rsidRDefault="00266F1C" w:rsidP="00E509E9">
            <w:pPr>
              <w:pStyle w:val="Body"/>
              <w:spacing w:line="276" w:lineRule="auto"/>
              <w:ind w:left="171"/>
              <w:contextualSpacing w:val="0"/>
            </w:pPr>
            <w:r>
              <w:t>IS</w:t>
            </w:r>
          </w:p>
        </w:tc>
        <w:tc>
          <w:tcPr>
            <w:tcW w:w="7796" w:type="dxa"/>
          </w:tcPr>
          <w:p w14:paraId="7423EF37" w14:textId="77777777" w:rsidR="00266F1C" w:rsidRPr="007000D2" w:rsidRDefault="00266F1C" w:rsidP="00B46269">
            <w:pPr>
              <w:pStyle w:val="Body"/>
              <w:jc w:val="left"/>
            </w:pPr>
            <w:r>
              <w:t>Working as a procurement lawyer  for the Swedish national procurement agency</w:t>
            </w:r>
          </w:p>
        </w:tc>
      </w:tr>
      <w:tr w:rsidR="00266F1C" w:rsidRPr="007000D2" w14:paraId="1A6C1115" w14:textId="77777777" w:rsidTr="00E509E9">
        <w:trPr>
          <w:trHeight w:val="444"/>
        </w:trPr>
        <w:tc>
          <w:tcPr>
            <w:tcW w:w="988" w:type="dxa"/>
            <w:vAlign w:val="top"/>
          </w:tcPr>
          <w:p w14:paraId="1E53504F" w14:textId="77777777" w:rsidR="00266F1C" w:rsidRPr="007000D2" w:rsidRDefault="00266F1C" w:rsidP="00E509E9">
            <w:pPr>
              <w:pStyle w:val="Body"/>
              <w:spacing w:line="276" w:lineRule="auto"/>
              <w:ind w:left="171"/>
              <w:contextualSpacing w:val="0"/>
              <w:jc w:val="left"/>
            </w:pPr>
            <w:r>
              <w:t>LD</w:t>
            </w:r>
          </w:p>
        </w:tc>
        <w:tc>
          <w:tcPr>
            <w:tcW w:w="7796" w:type="dxa"/>
          </w:tcPr>
          <w:p w14:paraId="7D3CA3FD" w14:textId="77777777" w:rsidR="00266F1C" w:rsidRPr="007000D2" w:rsidRDefault="00266F1C" w:rsidP="00E509E9">
            <w:pPr>
              <w:pStyle w:val="Body"/>
              <w:jc w:val="left"/>
            </w:pPr>
            <w:r>
              <w:t xml:space="preserve">Working for the </w:t>
            </w:r>
            <w:r w:rsidRPr="00266F1C">
              <w:t>Hellenic Ministry of Interior and Administrative Reconstruction</w:t>
            </w:r>
            <w:r>
              <w:t>.</w:t>
            </w:r>
          </w:p>
        </w:tc>
      </w:tr>
      <w:tr w:rsidR="00266F1C" w:rsidRPr="007000D2" w14:paraId="278AE7AB" w14:textId="77777777" w:rsidTr="00E509E9">
        <w:trPr>
          <w:trHeight w:val="444"/>
        </w:trPr>
        <w:tc>
          <w:tcPr>
            <w:tcW w:w="988" w:type="dxa"/>
            <w:vAlign w:val="top"/>
          </w:tcPr>
          <w:p w14:paraId="3ED802F5" w14:textId="77777777" w:rsidR="00266F1C" w:rsidRPr="007000D2" w:rsidRDefault="00266F1C" w:rsidP="00E509E9">
            <w:pPr>
              <w:pStyle w:val="Body"/>
              <w:spacing w:line="276" w:lineRule="auto"/>
              <w:ind w:left="171"/>
              <w:contextualSpacing w:val="0"/>
            </w:pPr>
            <w:r w:rsidRPr="007000D2">
              <w:t>MD</w:t>
            </w:r>
          </w:p>
        </w:tc>
        <w:tc>
          <w:tcPr>
            <w:tcW w:w="7796" w:type="dxa"/>
          </w:tcPr>
          <w:p w14:paraId="7FF650E9" w14:textId="31B8553A" w:rsidR="00266F1C" w:rsidRPr="007000D2" w:rsidRDefault="00266F1C" w:rsidP="00E509E9">
            <w:pPr>
              <w:pStyle w:val="Body"/>
              <w:jc w:val="left"/>
            </w:pPr>
            <w:r w:rsidRPr="007000D2">
              <w:t xml:space="preserve">Working on developing other specifications (e.g. </w:t>
            </w:r>
            <w:proofErr w:type="spellStart"/>
            <w:r w:rsidRPr="007000D2">
              <w:t>StatDCAT</w:t>
            </w:r>
            <w:proofErr w:type="spellEnd"/>
            <w:r w:rsidRPr="007000D2">
              <w:t xml:space="preserve">-AP). </w:t>
            </w:r>
            <w:proofErr w:type="spellStart"/>
            <w:r w:rsidRPr="00FB3959">
              <w:t>Makx</w:t>
            </w:r>
            <w:proofErr w:type="spellEnd"/>
            <w:r w:rsidRPr="007000D2">
              <w:t xml:space="preserve"> will be providing support to the editor of this work</w:t>
            </w:r>
            <w:r>
              <w:t>.</w:t>
            </w:r>
          </w:p>
        </w:tc>
      </w:tr>
      <w:tr w:rsidR="00266F1C" w:rsidRPr="007000D2" w14:paraId="52DEF098" w14:textId="77777777" w:rsidTr="00E509E9">
        <w:trPr>
          <w:trHeight w:val="444"/>
        </w:trPr>
        <w:tc>
          <w:tcPr>
            <w:tcW w:w="988" w:type="dxa"/>
            <w:vAlign w:val="top"/>
          </w:tcPr>
          <w:p w14:paraId="40CCDFB1" w14:textId="4DC0DE8B" w:rsidR="00266F1C" w:rsidRPr="007000D2" w:rsidRDefault="00266F1C" w:rsidP="00E509E9">
            <w:pPr>
              <w:pStyle w:val="Body"/>
              <w:spacing w:line="276" w:lineRule="auto"/>
              <w:ind w:left="171"/>
              <w:contextualSpacing w:val="0"/>
            </w:pPr>
            <w:r>
              <w:t>NL</w:t>
            </w:r>
          </w:p>
        </w:tc>
        <w:tc>
          <w:tcPr>
            <w:tcW w:w="7796" w:type="dxa"/>
          </w:tcPr>
          <w:p w14:paraId="0EAE617F" w14:textId="75EAAD84" w:rsidR="00266F1C" w:rsidRPr="007000D2" w:rsidRDefault="00266F1C" w:rsidP="00266F1C">
            <w:pPr>
              <w:pStyle w:val="Body"/>
              <w:jc w:val="left"/>
            </w:pPr>
            <w:r>
              <w:t xml:space="preserve">Working for Working for PwC, and assisting the editor of CCCEV. </w:t>
            </w:r>
            <w:r w:rsidRPr="003C6314">
              <w:t>He is the project manager, assisting the EC.</w:t>
            </w:r>
          </w:p>
        </w:tc>
      </w:tr>
      <w:tr w:rsidR="00266F1C" w:rsidRPr="007000D2" w14:paraId="6698F2CD" w14:textId="77777777" w:rsidTr="00E509E9">
        <w:trPr>
          <w:trHeight w:val="444"/>
        </w:trPr>
        <w:tc>
          <w:tcPr>
            <w:tcW w:w="988" w:type="dxa"/>
            <w:vAlign w:val="top"/>
          </w:tcPr>
          <w:p w14:paraId="55CD5A99" w14:textId="0B4438F9" w:rsidR="00266F1C" w:rsidRPr="007000D2" w:rsidRDefault="00266F1C" w:rsidP="00E509E9">
            <w:pPr>
              <w:pStyle w:val="Body"/>
              <w:spacing w:line="276" w:lineRule="auto"/>
              <w:ind w:left="171"/>
              <w:contextualSpacing w:val="0"/>
            </w:pPr>
            <w:r w:rsidRPr="007000D2">
              <w:t>OB</w:t>
            </w:r>
          </w:p>
        </w:tc>
        <w:tc>
          <w:tcPr>
            <w:tcW w:w="7796" w:type="dxa"/>
          </w:tcPr>
          <w:p w14:paraId="42197B38" w14:textId="77777777" w:rsidR="00266F1C" w:rsidRPr="007000D2" w:rsidRDefault="00266F1C" w:rsidP="00E509E9">
            <w:pPr>
              <w:pStyle w:val="Body"/>
              <w:jc w:val="left"/>
            </w:pPr>
            <w:r w:rsidRPr="007000D2">
              <w:t>Oriol has previous experience in developing core vocabularies. He will be the editor for this work.</w:t>
            </w:r>
          </w:p>
        </w:tc>
      </w:tr>
      <w:tr w:rsidR="00266F1C" w:rsidRPr="007000D2" w14:paraId="0B15147B" w14:textId="77777777" w:rsidTr="00E509E9">
        <w:trPr>
          <w:trHeight w:val="444"/>
        </w:trPr>
        <w:tc>
          <w:tcPr>
            <w:tcW w:w="988" w:type="dxa"/>
            <w:vAlign w:val="top"/>
          </w:tcPr>
          <w:p w14:paraId="03579217" w14:textId="77777777" w:rsidR="00266F1C" w:rsidRPr="004E5DCF" w:rsidRDefault="00266F1C" w:rsidP="00E509E9">
            <w:pPr>
              <w:pStyle w:val="Body"/>
              <w:spacing w:line="276" w:lineRule="auto"/>
              <w:ind w:left="171"/>
              <w:contextualSpacing w:val="0"/>
              <w:rPr>
                <w:highlight w:val="yellow"/>
              </w:rPr>
            </w:pPr>
            <w:r w:rsidRPr="00B46269">
              <w:t>RB</w:t>
            </w:r>
          </w:p>
        </w:tc>
        <w:tc>
          <w:tcPr>
            <w:tcW w:w="7796" w:type="dxa"/>
          </w:tcPr>
          <w:p w14:paraId="518C3689" w14:textId="77777777" w:rsidR="00266F1C" w:rsidRPr="004B5BC4" w:rsidRDefault="00266F1C" w:rsidP="00E509E9">
            <w:pPr>
              <w:pStyle w:val="Body"/>
              <w:jc w:val="left"/>
            </w:pPr>
            <w:r>
              <w:t>Working for the Flemish Information Agency (AIV)</w:t>
            </w:r>
          </w:p>
        </w:tc>
      </w:tr>
      <w:tr w:rsidR="00266F1C" w:rsidRPr="007000D2" w14:paraId="776B6229" w14:textId="77777777" w:rsidTr="00E509E9">
        <w:trPr>
          <w:trHeight w:val="444"/>
        </w:trPr>
        <w:tc>
          <w:tcPr>
            <w:tcW w:w="988" w:type="dxa"/>
            <w:vAlign w:val="top"/>
          </w:tcPr>
          <w:p w14:paraId="2FC3F8F1" w14:textId="6DA1BD5F" w:rsidR="00266F1C" w:rsidRPr="00B46269" w:rsidRDefault="00266F1C" w:rsidP="00E509E9">
            <w:pPr>
              <w:pStyle w:val="Body"/>
              <w:spacing w:line="276" w:lineRule="auto"/>
              <w:ind w:left="171"/>
              <w:contextualSpacing w:val="0"/>
            </w:pPr>
            <w:r>
              <w:t>SK</w:t>
            </w:r>
          </w:p>
        </w:tc>
        <w:tc>
          <w:tcPr>
            <w:tcW w:w="7796" w:type="dxa"/>
          </w:tcPr>
          <w:p w14:paraId="0C320EB8" w14:textId="3A9C0B77" w:rsidR="00266F1C" w:rsidRDefault="00266F1C" w:rsidP="00E509E9">
            <w:pPr>
              <w:pStyle w:val="Body"/>
              <w:jc w:val="left"/>
            </w:pPr>
            <w:r>
              <w:t>Working for PwC, and assisting the editor of CCCEV.</w:t>
            </w:r>
          </w:p>
        </w:tc>
      </w:tr>
      <w:tr w:rsidR="00266F1C" w:rsidRPr="007000D2" w14:paraId="123E252D" w14:textId="77777777" w:rsidTr="00E509E9">
        <w:trPr>
          <w:trHeight w:val="444"/>
        </w:trPr>
        <w:tc>
          <w:tcPr>
            <w:tcW w:w="988" w:type="dxa"/>
            <w:vAlign w:val="top"/>
          </w:tcPr>
          <w:p w14:paraId="42BF614A" w14:textId="77777777" w:rsidR="00266F1C" w:rsidRPr="007000D2" w:rsidRDefault="00266F1C" w:rsidP="00E509E9">
            <w:pPr>
              <w:pStyle w:val="Body"/>
              <w:spacing w:line="276" w:lineRule="auto"/>
              <w:ind w:left="171"/>
              <w:contextualSpacing w:val="0"/>
            </w:pPr>
            <w:r>
              <w:t>TR</w:t>
            </w:r>
          </w:p>
        </w:tc>
        <w:tc>
          <w:tcPr>
            <w:tcW w:w="7796" w:type="dxa"/>
          </w:tcPr>
          <w:p w14:paraId="43042CF9" w14:textId="77777777" w:rsidR="00266F1C" w:rsidRPr="007000D2" w:rsidRDefault="00266F1C" w:rsidP="009A0FEE">
            <w:pPr>
              <w:pStyle w:val="Body"/>
              <w:jc w:val="left"/>
            </w:pPr>
            <w:r>
              <w:t>Working for</w:t>
            </w:r>
            <w:r w:rsidRPr="004B5BC4">
              <w:t xml:space="preserve"> Hansel - the central procurement body for Finnish Centr</w:t>
            </w:r>
            <w:r>
              <w:t xml:space="preserve">al Government. They are </w:t>
            </w:r>
            <w:r w:rsidRPr="004B5BC4">
              <w:t xml:space="preserve"> implanting e</w:t>
            </w:r>
            <w:r>
              <w:t>-</w:t>
            </w:r>
            <w:r w:rsidRPr="004B5BC4">
              <w:t>tendering and other e</w:t>
            </w:r>
            <w:r>
              <w:t>-</w:t>
            </w:r>
            <w:r w:rsidRPr="004B5BC4">
              <w:t>procurement tools (excl. e</w:t>
            </w:r>
            <w:r>
              <w:t>-</w:t>
            </w:r>
            <w:r w:rsidRPr="004B5BC4">
              <w:t>Invoicing and e</w:t>
            </w:r>
            <w:r>
              <w:t>-</w:t>
            </w:r>
            <w:r w:rsidRPr="004B5BC4">
              <w:t xml:space="preserve">Payment) for </w:t>
            </w:r>
            <w:r>
              <w:t>the Fin</w:t>
            </w:r>
            <w:r w:rsidRPr="004B5BC4">
              <w:t>ish central government</w:t>
            </w:r>
          </w:p>
        </w:tc>
      </w:tr>
      <w:tr w:rsidR="00266F1C" w:rsidRPr="007000D2" w14:paraId="2E7AA832" w14:textId="77777777" w:rsidTr="00E509E9">
        <w:trPr>
          <w:trHeight w:val="444"/>
        </w:trPr>
        <w:tc>
          <w:tcPr>
            <w:tcW w:w="988" w:type="dxa"/>
            <w:vAlign w:val="top"/>
          </w:tcPr>
          <w:p w14:paraId="7524E538" w14:textId="7C3C8917" w:rsidR="00266F1C" w:rsidRPr="007000D2" w:rsidRDefault="00266F1C" w:rsidP="00E509E9">
            <w:pPr>
              <w:pStyle w:val="Body"/>
              <w:spacing w:line="276" w:lineRule="auto"/>
              <w:ind w:left="171"/>
              <w:contextualSpacing w:val="0"/>
            </w:pPr>
            <w:r>
              <w:t>VP</w:t>
            </w:r>
          </w:p>
        </w:tc>
        <w:tc>
          <w:tcPr>
            <w:tcW w:w="7796" w:type="dxa"/>
          </w:tcPr>
          <w:p w14:paraId="237A8630" w14:textId="470A4331" w:rsidR="00266F1C" w:rsidRPr="007000D2" w:rsidRDefault="00266F1C" w:rsidP="00E509E9">
            <w:pPr>
              <w:pStyle w:val="Body"/>
              <w:jc w:val="left"/>
            </w:pPr>
            <w:r w:rsidRPr="003C6314">
              <w:t>Programme Officer of ISA and responsible for the SEMIC project.</w:t>
            </w:r>
          </w:p>
        </w:tc>
      </w:tr>
      <w:tr w:rsidR="00266F1C" w:rsidRPr="007000D2" w14:paraId="38DFE3C2" w14:textId="77777777" w:rsidTr="00E509E9">
        <w:trPr>
          <w:trHeight w:val="444"/>
        </w:trPr>
        <w:tc>
          <w:tcPr>
            <w:tcW w:w="988" w:type="dxa"/>
            <w:vAlign w:val="top"/>
          </w:tcPr>
          <w:p w14:paraId="329347F4" w14:textId="77777777" w:rsidR="00266F1C" w:rsidRPr="007000D2" w:rsidRDefault="00266F1C" w:rsidP="00E509E9">
            <w:pPr>
              <w:pStyle w:val="Body"/>
              <w:spacing w:line="276" w:lineRule="auto"/>
              <w:ind w:left="171"/>
              <w:contextualSpacing w:val="0"/>
            </w:pPr>
            <w:r>
              <w:t>VV</w:t>
            </w:r>
          </w:p>
        </w:tc>
        <w:tc>
          <w:tcPr>
            <w:tcW w:w="7796" w:type="dxa"/>
          </w:tcPr>
          <w:p w14:paraId="573C218C" w14:textId="77777777" w:rsidR="00266F1C" w:rsidRPr="007000D2" w:rsidRDefault="00266F1C" w:rsidP="009A0FEE">
            <w:pPr>
              <w:pStyle w:val="Body"/>
              <w:jc w:val="left"/>
            </w:pPr>
            <w:r>
              <w:t xml:space="preserve">Work for a Flemish agency. Program manager of the digital operations. Interested in exploring the semantic of local decisions and e-procurements. </w:t>
            </w:r>
          </w:p>
        </w:tc>
      </w:tr>
    </w:tbl>
    <w:p w14:paraId="28BDFD64" w14:textId="77777777" w:rsidR="00F44CBB" w:rsidRPr="00F44CBB" w:rsidRDefault="00F44CBB" w:rsidP="00F44CBB">
      <w:pPr>
        <w:pStyle w:val="Body"/>
        <w:rPr>
          <w:lang w:val="fr-FR"/>
        </w:rPr>
      </w:pPr>
    </w:p>
    <w:p w14:paraId="76266919" w14:textId="77777777" w:rsidR="00F44CBB" w:rsidRDefault="00F44CBB" w:rsidP="007E2D6C">
      <w:pPr>
        <w:pStyle w:val="Heading1"/>
        <w:numPr>
          <w:ilvl w:val="0"/>
          <w:numId w:val="35"/>
        </w:numPr>
      </w:pPr>
      <w:r>
        <w:t>Minutes from last meeting (Stefanos)</w:t>
      </w:r>
    </w:p>
    <w:p w14:paraId="5C136527" w14:textId="3466681A" w:rsidR="004B5BC4" w:rsidRPr="004B5BC4" w:rsidRDefault="009F52A3" w:rsidP="004B5BC4">
      <w:pPr>
        <w:pStyle w:val="Body"/>
      </w:pPr>
      <w:r>
        <w:t xml:space="preserve">SK informed the participants that the </w:t>
      </w:r>
      <w:hyperlink r:id="rId12" w:history="1">
        <w:r w:rsidRPr="009F52A3">
          <w:rPr>
            <w:rStyle w:val="Hyperlink"/>
          </w:rPr>
          <w:t>meeting minutes from the last meeting</w:t>
        </w:r>
      </w:hyperlink>
      <w:r>
        <w:t xml:space="preserve"> are available online for review.</w:t>
      </w:r>
    </w:p>
    <w:p w14:paraId="3A9AE7BB" w14:textId="77777777" w:rsidR="00F44CBB" w:rsidRDefault="00F44CBB" w:rsidP="007E2D6C">
      <w:pPr>
        <w:pStyle w:val="Heading1"/>
        <w:numPr>
          <w:ilvl w:val="0"/>
          <w:numId w:val="35"/>
        </w:numPr>
      </w:pPr>
      <w:r>
        <w:t>Appointment of chair (Nikos)</w:t>
      </w:r>
    </w:p>
    <w:p w14:paraId="080B02E6" w14:textId="77777777" w:rsidR="009F52A3" w:rsidRDefault="009F52A3" w:rsidP="004B5BC4">
      <w:pPr>
        <w:pStyle w:val="Body"/>
      </w:pPr>
      <w:r w:rsidRPr="007000D2">
        <w:t>GS</w:t>
      </w:r>
      <w:r>
        <w:t xml:space="preserve"> presented himself:</w:t>
      </w:r>
    </w:p>
    <w:p w14:paraId="1961430E" w14:textId="110626D9" w:rsidR="004B5BC4" w:rsidRDefault="009F52A3" w:rsidP="004B5BC4">
      <w:pPr>
        <w:pStyle w:val="Body"/>
      </w:pPr>
      <w:r>
        <w:t xml:space="preserve">GS is working for </w:t>
      </w:r>
      <w:proofErr w:type="spellStart"/>
      <w:r w:rsidR="004B5BC4" w:rsidRPr="00FB3959">
        <w:t>Autorità</w:t>
      </w:r>
      <w:proofErr w:type="spellEnd"/>
      <w:r w:rsidR="004B5BC4" w:rsidRPr="00FB3959">
        <w:t xml:space="preserve"> </w:t>
      </w:r>
      <w:proofErr w:type="spellStart"/>
      <w:r w:rsidR="004B5BC4" w:rsidRPr="00FB3959">
        <w:t>Nazionale</w:t>
      </w:r>
      <w:proofErr w:type="spellEnd"/>
      <w:r w:rsidR="004B5BC4" w:rsidRPr="00FB3959">
        <w:t xml:space="preserve"> </w:t>
      </w:r>
      <w:proofErr w:type="spellStart"/>
      <w:r w:rsidR="004B5BC4" w:rsidRPr="00FB3959">
        <w:t>anticorruzione</w:t>
      </w:r>
      <w:proofErr w:type="spellEnd"/>
      <w:r>
        <w:t xml:space="preserve"> (</w:t>
      </w:r>
      <w:r w:rsidRPr="004B5BC4">
        <w:t>ANAC</w:t>
      </w:r>
      <w:r>
        <w:t>)</w:t>
      </w:r>
      <w:r w:rsidR="004B5BC4" w:rsidRPr="004B5BC4">
        <w:t xml:space="preserve"> in Italy</w:t>
      </w:r>
      <w:r w:rsidR="00AB7DE1">
        <w:t>. H</w:t>
      </w:r>
      <w:r>
        <w:t xml:space="preserve">e is </w:t>
      </w:r>
      <w:r w:rsidR="004B5BC4" w:rsidRPr="004B5BC4">
        <w:t>also involved in e-SENS EU project (semantics and semantic mappi</w:t>
      </w:r>
      <w:r>
        <w:t xml:space="preserve">ng) and in CEN BII 3 workshop. </w:t>
      </w:r>
    </w:p>
    <w:p w14:paraId="55881D7F" w14:textId="77777777" w:rsidR="009F52A3" w:rsidRDefault="009F52A3" w:rsidP="004B5BC4">
      <w:pPr>
        <w:pStyle w:val="Body"/>
      </w:pPr>
    </w:p>
    <w:p w14:paraId="7D033296" w14:textId="77777777" w:rsidR="009F52A3" w:rsidRDefault="009F52A3" w:rsidP="004B5BC4">
      <w:pPr>
        <w:pStyle w:val="Body"/>
      </w:pPr>
      <w:r>
        <w:t>More information about GS in the PowerPoint presentation:</w:t>
      </w:r>
    </w:p>
    <w:p w14:paraId="61E06C79" w14:textId="0B038451" w:rsidR="009F52A3" w:rsidRPr="004B5BC4" w:rsidRDefault="009F52A3" w:rsidP="004B5BC4">
      <w:pPr>
        <w:pStyle w:val="Body"/>
      </w:pPr>
      <w:r>
        <w:object w:dxaOrig="1520" w:dyaOrig="989" w14:anchorId="5387D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3" o:title=""/>
          </v:shape>
          <o:OLEObject Type="Embed" ProgID="PowerPoint.Show.12" ShapeID="_x0000_i1025" DrawAspect="Icon" ObjectID="_1521467705" r:id="rId14"/>
        </w:object>
      </w:r>
    </w:p>
    <w:p w14:paraId="63B8D051" w14:textId="77777777" w:rsidR="00F44CBB" w:rsidRDefault="00F44CBB" w:rsidP="007E2D6C">
      <w:pPr>
        <w:pStyle w:val="Heading1"/>
        <w:numPr>
          <w:ilvl w:val="0"/>
          <w:numId w:val="35"/>
        </w:numPr>
      </w:pPr>
      <w:r>
        <w:t>Overview of the specification (Oriol)</w:t>
      </w:r>
    </w:p>
    <w:p w14:paraId="4D318CC9" w14:textId="7BA6829F" w:rsidR="004B5BC4" w:rsidRDefault="004B5BC4" w:rsidP="004B5BC4">
      <w:pPr>
        <w:pStyle w:val="Body"/>
      </w:pPr>
      <w:r>
        <w:t xml:space="preserve">OB </w:t>
      </w:r>
      <w:r w:rsidR="009F52A3">
        <w:t>presented the scope of this work by drawing attention on the two basic core concepts of the CCCEV:</w:t>
      </w:r>
    </w:p>
    <w:p w14:paraId="6A161A3A" w14:textId="77777777" w:rsidR="00CB7499" w:rsidRDefault="00CB7499" w:rsidP="009F52A3">
      <w:pPr>
        <w:pStyle w:val="Body"/>
        <w:rPr>
          <w:b/>
          <w:i/>
        </w:rPr>
      </w:pPr>
    </w:p>
    <w:p w14:paraId="761A63F8" w14:textId="6CF913FC" w:rsidR="009F52A3" w:rsidRDefault="009F52A3" w:rsidP="009F52A3">
      <w:pPr>
        <w:pStyle w:val="Body"/>
      </w:pPr>
      <w:r w:rsidRPr="009F52A3">
        <w:rPr>
          <w:b/>
          <w:i/>
        </w:rPr>
        <w:t>Criterion</w:t>
      </w:r>
    </w:p>
    <w:p w14:paraId="0B51AD80" w14:textId="013F73A7" w:rsidR="009F52A3" w:rsidRPr="009F52A3" w:rsidRDefault="009F52A3" w:rsidP="009F52A3">
      <w:pPr>
        <w:pStyle w:val="Body"/>
      </w:pPr>
      <w:r>
        <w:t>S</w:t>
      </w:r>
      <w:r w:rsidRPr="009F52A3">
        <w:t xml:space="preserve">omething </w:t>
      </w:r>
      <w:r>
        <w:t xml:space="preserve">that is </w:t>
      </w:r>
      <w:r w:rsidRPr="009F52A3">
        <w:t>used as a reason for making a judgement or decision, e.g. a requirement set in a public tender or a condition that has to be fulfilled for a public service to be executed; and</w:t>
      </w:r>
    </w:p>
    <w:p w14:paraId="5779C2C4" w14:textId="77777777" w:rsidR="009F52A3" w:rsidRDefault="009F52A3" w:rsidP="009F52A3">
      <w:pPr>
        <w:pStyle w:val="Body"/>
      </w:pPr>
    </w:p>
    <w:p w14:paraId="2A80A07C" w14:textId="23998B4B" w:rsidR="00CB7499" w:rsidRPr="00CB7499" w:rsidRDefault="00CB7499" w:rsidP="009F52A3">
      <w:pPr>
        <w:pStyle w:val="Body"/>
        <w:rPr>
          <w:b/>
          <w:i/>
        </w:rPr>
      </w:pPr>
      <w:r w:rsidRPr="00CB7499">
        <w:rPr>
          <w:b/>
          <w:i/>
        </w:rPr>
        <w:t>Evidence</w:t>
      </w:r>
    </w:p>
    <w:p w14:paraId="1BCBFC9B" w14:textId="7B67AECB" w:rsidR="009F52A3" w:rsidRDefault="00CB7499" w:rsidP="009F52A3">
      <w:pPr>
        <w:pStyle w:val="Body"/>
      </w:pPr>
      <w:r>
        <w:t>S</w:t>
      </w:r>
      <w:r w:rsidR="009F52A3" w:rsidRPr="009F52A3">
        <w:t>omething which shows that something else exists or is true, in particular an evidence is used to prove that a specific criterion is met.</w:t>
      </w:r>
    </w:p>
    <w:p w14:paraId="53A9A3AC" w14:textId="77777777" w:rsidR="00CB7499" w:rsidRPr="009F52A3" w:rsidRDefault="00CB7499" w:rsidP="009F52A3">
      <w:pPr>
        <w:pStyle w:val="Body"/>
      </w:pPr>
    </w:p>
    <w:p w14:paraId="37E1781B" w14:textId="34A27B1D" w:rsidR="00CB7499" w:rsidRDefault="004B5BC4" w:rsidP="00CB7499">
      <w:pPr>
        <w:pStyle w:val="Body"/>
      </w:pPr>
      <w:r w:rsidRPr="009F52A3">
        <w:t>O</w:t>
      </w:r>
      <w:r w:rsidR="00CB7499">
        <w:t>B presented the uses cases that have been developed:</w:t>
      </w:r>
    </w:p>
    <w:p w14:paraId="47F80369" w14:textId="77777777" w:rsidR="00CB7499" w:rsidRPr="00CB7499" w:rsidRDefault="00CB7499" w:rsidP="00CB7499">
      <w:pPr>
        <w:pStyle w:val="Body"/>
      </w:pPr>
    </w:p>
    <w:p w14:paraId="342911C0" w14:textId="77777777" w:rsidR="00CB7499" w:rsidRDefault="00CB7499" w:rsidP="00CB7499">
      <w:pPr>
        <w:pStyle w:val="Body"/>
        <w:rPr>
          <w:b/>
        </w:rPr>
      </w:pPr>
      <w:r w:rsidRPr="00CB7499">
        <w:rPr>
          <w:b/>
        </w:rPr>
        <w:t>Facilitate development of interoperable information systems</w:t>
      </w:r>
    </w:p>
    <w:p w14:paraId="208E67FD" w14:textId="76E48579" w:rsidR="00CB7499" w:rsidRPr="00CB7499" w:rsidRDefault="00CB7499" w:rsidP="00CB7499">
      <w:pPr>
        <w:pStyle w:val="Body"/>
        <w:numPr>
          <w:ilvl w:val="0"/>
          <w:numId w:val="34"/>
        </w:numPr>
        <w:rPr>
          <w:b/>
        </w:rPr>
      </w:pPr>
      <w:r>
        <w:t>The CCCEV allows systems to seamlessly exchange information about criteria and</w:t>
      </w:r>
      <w:r>
        <w:rPr>
          <w:b/>
        </w:rPr>
        <w:t xml:space="preserve"> </w:t>
      </w:r>
      <w:r>
        <w:t>evidence related not only to public procurement development but to the provision of digital</w:t>
      </w:r>
      <w:r>
        <w:rPr>
          <w:b/>
        </w:rPr>
        <w:t xml:space="preserve"> </w:t>
      </w:r>
      <w:r>
        <w:t>public services in general.</w:t>
      </w:r>
    </w:p>
    <w:p w14:paraId="123824C9" w14:textId="77777777" w:rsidR="00CB7499" w:rsidRPr="00CB7499" w:rsidRDefault="00CB7499" w:rsidP="00CB7499">
      <w:pPr>
        <w:pStyle w:val="Body"/>
        <w:rPr>
          <w:b/>
        </w:rPr>
      </w:pPr>
      <w:r w:rsidRPr="00CB7499">
        <w:rPr>
          <w:b/>
        </w:rPr>
        <w:t>Create a repository of reusable criteria in machine-readable formats</w:t>
      </w:r>
    </w:p>
    <w:p w14:paraId="751FFE2A" w14:textId="10CF81A2" w:rsidR="00CB7499" w:rsidRDefault="00CB7499" w:rsidP="00CB7499">
      <w:pPr>
        <w:pStyle w:val="Body"/>
        <w:numPr>
          <w:ilvl w:val="0"/>
          <w:numId w:val="34"/>
        </w:numPr>
      </w:pPr>
      <w:r>
        <w:t>The CCCEV enables the creation of a repository of criteria and evidences which can be reused in different public procurement cases and digital public services.</w:t>
      </w:r>
    </w:p>
    <w:p w14:paraId="67667A61" w14:textId="77777777" w:rsidR="00CB7499" w:rsidRPr="00CB7499" w:rsidRDefault="00CB7499" w:rsidP="00CB7499">
      <w:pPr>
        <w:pStyle w:val="Body"/>
        <w:rPr>
          <w:b/>
        </w:rPr>
      </w:pPr>
      <w:r w:rsidRPr="00CB7499">
        <w:rPr>
          <w:b/>
        </w:rPr>
        <w:t>Automate the assessment of criteria</w:t>
      </w:r>
    </w:p>
    <w:p w14:paraId="5F8A2E58" w14:textId="1F20FCDD" w:rsidR="00CB7499" w:rsidRDefault="00CB7499" w:rsidP="00CB7499">
      <w:pPr>
        <w:pStyle w:val="Body"/>
        <w:numPr>
          <w:ilvl w:val="0"/>
          <w:numId w:val="34"/>
        </w:numPr>
      </w:pPr>
      <w:r>
        <w:t>The CCCEV can help e-Government and e-Procurement systems to easily compare the information collected from different parties and enables automatic assessment of the responses to a specific criterion.</w:t>
      </w:r>
    </w:p>
    <w:p w14:paraId="5320BC96" w14:textId="77777777" w:rsidR="00CB7499" w:rsidRPr="00CB7499" w:rsidRDefault="00CB7499" w:rsidP="00CB7499">
      <w:pPr>
        <w:pStyle w:val="Body"/>
        <w:rPr>
          <w:b/>
        </w:rPr>
      </w:pPr>
      <w:r w:rsidRPr="00CB7499">
        <w:rPr>
          <w:b/>
        </w:rPr>
        <w:t>Automate scoring of responses</w:t>
      </w:r>
    </w:p>
    <w:p w14:paraId="497639ED" w14:textId="6E7D766C" w:rsidR="00CB7499" w:rsidRDefault="00CB7499" w:rsidP="00CB7499">
      <w:pPr>
        <w:pStyle w:val="Body"/>
        <w:numPr>
          <w:ilvl w:val="0"/>
          <w:numId w:val="34"/>
        </w:numPr>
      </w:pPr>
      <w:r>
        <w:t>Taking the previous scenario one step further, by assigning weights to criteria, the assessment can be followed by an automate scoring of the responses provided by different parties.</w:t>
      </w:r>
    </w:p>
    <w:p w14:paraId="7C294451" w14:textId="77777777" w:rsidR="00CB7499" w:rsidRDefault="00CB7499" w:rsidP="00CB7499">
      <w:pPr>
        <w:pStyle w:val="Body"/>
        <w:rPr>
          <w:b/>
        </w:rPr>
      </w:pPr>
      <w:r w:rsidRPr="00CB7499">
        <w:rPr>
          <w:b/>
        </w:rPr>
        <w:t>Promote cross-border participation in public procurement</w:t>
      </w:r>
    </w:p>
    <w:p w14:paraId="74E74CC4" w14:textId="7F5A583C" w:rsidR="00CB7499" w:rsidRPr="00CB7499" w:rsidRDefault="00CB7499" w:rsidP="00CB7499">
      <w:pPr>
        <w:pStyle w:val="Body"/>
        <w:numPr>
          <w:ilvl w:val="0"/>
          <w:numId w:val="34"/>
        </w:numPr>
        <w:rPr>
          <w:b/>
        </w:rPr>
      </w:pPr>
      <w:r>
        <w:t>The CCCEV allows for removing language barriers improving the cross-border exchange</w:t>
      </w:r>
      <w:r>
        <w:rPr>
          <w:b/>
        </w:rPr>
        <w:t xml:space="preserve"> </w:t>
      </w:r>
      <w:r>
        <w:t>of information, and thus the cross-border participation in pan-European selection</w:t>
      </w:r>
      <w:r>
        <w:rPr>
          <w:b/>
        </w:rPr>
        <w:t xml:space="preserve"> </w:t>
      </w:r>
      <w:r>
        <w:t>processes.</w:t>
      </w:r>
    </w:p>
    <w:p w14:paraId="61388C4E" w14:textId="77777777" w:rsidR="00CB7499" w:rsidRPr="00CB7499" w:rsidRDefault="00CB7499" w:rsidP="00CB7499">
      <w:pPr>
        <w:pStyle w:val="Body"/>
        <w:rPr>
          <w:b/>
        </w:rPr>
      </w:pPr>
      <w:r w:rsidRPr="00CB7499">
        <w:rPr>
          <w:b/>
        </w:rPr>
        <w:t>Calculating statistics</w:t>
      </w:r>
    </w:p>
    <w:p w14:paraId="311EA9DB" w14:textId="2D522A62" w:rsidR="00CB7499" w:rsidRDefault="00CB7499" w:rsidP="00CB7499">
      <w:pPr>
        <w:pStyle w:val="Body"/>
        <w:numPr>
          <w:ilvl w:val="0"/>
          <w:numId w:val="34"/>
        </w:numPr>
      </w:pPr>
      <w:r>
        <w:lastRenderedPageBreak/>
        <w:t>By standardising data for criterion, criterion responses and evidences public administrations, auditors and independent organisations can calculate statistical information on the most common used criteria for a given process, the most relevant evidences, etc.</w:t>
      </w:r>
    </w:p>
    <w:p w14:paraId="0066F654" w14:textId="77777777" w:rsidR="00CB7499" w:rsidRPr="00CB7499" w:rsidRDefault="00CB7499" w:rsidP="00CB7499">
      <w:pPr>
        <w:pStyle w:val="Body"/>
        <w:rPr>
          <w:b/>
        </w:rPr>
      </w:pPr>
      <w:r w:rsidRPr="00CB7499">
        <w:rPr>
          <w:b/>
        </w:rPr>
        <w:t>Create a registry of mappings of criteria and associated evidences</w:t>
      </w:r>
    </w:p>
    <w:p w14:paraId="0AF89E48" w14:textId="636F01BC" w:rsidR="00CB7499" w:rsidRDefault="00CB7499" w:rsidP="00CB7499">
      <w:pPr>
        <w:pStyle w:val="Body"/>
        <w:numPr>
          <w:ilvl w:val="0"/>
          <w:numId w:val="34"/>
        </w:numPr>
      </w:pPr>
      <w:r>
        <w:t>Using the CCCEV, it will be possible to create a registry of mappings to allow crosschecking of the criteria with the evidences applicable in different Member States.</w:t>
      </w:r>
    </w:p>
    <w:p w14:paraId="17FBFB7F" w14:textId="77777777" w:rsidR="008370F5" w:rsidRDefault="008370F5" w:rsidP="004B5BC4">
      <w:pPr>
        <w:pStyle w:val="Body"/>
      </w:pPr>
    </w:p>
    <w:p w14:paraId="0DA641D4" w14:textId="236466C0" w:rsidR="00CB7499" w:rsidRDefault="00CB7499" w:rsidP="004B5BC4">
      <w:pPr>
        <w:pStyle w:val="Body"/>
      </w:pPr>
      <w:r>
        <w:t>OB presented a draft list of the information requirements. In total, 45 requirements have been defined for the CCCEV:</w:t>
      </w:r>
    </w:p>
    <w:p w14:paraId="39483D4C" w14:textId="77777777" w:rsidR="00CB7499" w:rsidRDefault="00CB7499" w:rsidP="004B5BC4">
      <w:pPr>
        <w:pStyle w:val="Body"/>
      </w:pPr>
    </w:p>
    <w:p w14:paraId="0710A64C" w14:textId="20B16998" w:rsidR="00CB7499" w:rsidRDefault="00CB7499" w:rsidP="00CB7499">
      <w:pPr>
        <w:pStyle w:val="Body"/>
        <w:jc w:val="center"/>
      </w:pPr>
      <w:r w:rsidRPr="00CB7499">
        <w:rPr>
          <w:noProof/>
          <w:lang w:eastAsia="en-GB"/>
        </w:rPr>
        <w:drawing>
          <wp:inline distT="0" distB="0" distL="0" distR="0" wp14:anchorId="512CBAAB" wp14:editId="013BB65C">
            <wp:extent cx="4610100" cy="250514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1543" cy="25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6DB15" w14:textId="5BCB0A9E" w:rsidR="00CB7499" w:rsidRPr="007E2D6C" w:rsidRDefault="007E2D6C" w:rsidP="007E2D6C">
      <w:pPr>
        <w:pStyle w:val="Caption"/>
        <w:jc w:val="center"/>
        <w:rPr>
          <w:rFonts w:ascii="Verdana" w:hAnsi="Verdana"/>
          <w:sz w:val="16"/>
          <w:lang w:val="en-GB"/>
        </w:rPr>
      </w:pPr>
      <w:r w:rsidRPr="007E2D6C">
        <w:rPr>
          <w:rFonts w:ascii="Verdana" w:hAnsi="Verdana"/>
          <w:sz w:val="16"/>
          <w:lang w:val="en-GB"/>
        </w:rPr>
        <w:t xml:space="preserve">Figure </w:t>
      </w:r>
      <w:r w:rsidRPr="007E2D6C">
        <w:rPr>
          <w:rFonts w:ascii="Verdana" w:hAnsi="Verdana"/>
          <w:sz w:val="16"/>
          <w:lang w:val="en-GB"/>
        </w:rPr>
        <w:fldChar w:fldCharType="begin"/>
      </w:r>
      <w:r w:rsidRPr="007E2D6C">
        <w:rPr>
          <w:rFonts w:ascii="Verdana" w:hAnsi="Verdana"/>
          <w:sz w:val="16"/>
          <w:lang w:val="en-GB"/>
        </w:rPr>
        <w:instrText xml:space="preserve"> SEQ Figure \* ARABIC </w:instrText>
      </w:r>
      <w:r w:rsidRPr="007E2D6C">
        <w:rPr>
          <w:rFonts w:ascii="Verdana" w:hAnsi="Verdana"/>
          <w:sz w:val="16"/>
          <w:lang w:val="en-GB"/>
        </w:rPr>
        <w:fldChar w:fldCharType="separate"/>
      </w:r>
      <w:r w:rsidR="00642DF9">
        <w:rPr>
          <w:rFonts w:ascii="Verdana" w:hAnsi="Verdana"/>
          <w:noProof/>
          <w:sz w:val="16"/>
          <w:lang w:val="en-GB"/>
        </w:rPr>
        <w:t>1</w:t>
      </w:r>
      <w:r w:rsidRPr="007E2D6C">
        <w:rPr>
          <w:rFonts w:ascii="Verdana" w:hAnsi="Verdana"/>
          <w:sz w:val="16"/>
          <w:lang w:val="en-GB"/>
        </w:rPr>
        <w:fldChar w:fldCharType="end"/>
      </w:r>
      <w:r w:rsidRPr="007E2D6C">
        <w:rPr>
          <w:rFonts w:ascii="Verdana" w:hAnsi="Verdana"/>
          <w:sz w:val="16"/>
          <w:lang w:val="en-GB"/>
        </w:rPr>
        <w:t xml:space="preserve"> Information requirements</w:t>
      </w:r>
    </w:p>
    <w:p w14:paraId="0470A257" w14:textId="77777777" w:rsidR="007E2D6C" w:rsidRDefault="00CB7499" w:rsidP="004B5BC4">
      <w:pPr>
        <w:pStyle w:val="Body"/>
      </w:pPr>
      <w:r>
        <w:t xml:space="preserve">NL mention that the full list of the information requirements is available in the </w:t>
      </w:r>
      <w:hyperlink r:id="rId16" w:history="1">
        <w:r w:rsidRPr="007E2D6C">
          <w:rPr>
            <w:rStyle w:val="Hyperlink"/>
          </w:rPr>
          <w:t>first draft of the specification</w:t>
        </w:r>
      </w:hyperlink>
      <w:r>
        <w:t xml:space="preserve">. </w:t>
      </w:r>
    </w:p>
    <w:p w14:paraId="22763483" w14:textId="77777777" w:rsidR="007E2D6C" w:rsidRDefault="007E2D6C" w:rsidP="004B5BC4">
      <w:pPr>
        <w:pStyle w:val="Body"/>
      </w:pPr>
    </w:p>
    <w:p w14:paraId="46C8DA94" w14:textId="4CADAC30" w:rsidR="007E2D6C" w:rsidRDefault="007E2D6C" w:rsidP="004B5BC4">
      <w:pPr>
        <w:pStyle w:val="Body"/>
      </w:pPr>
      <w:r>
        <w:t xml:space="preserve">NL invited the participants to review the specification, and provide their feedback via the </w:t>
      </w:r>
      <w:hyperlink r:id="rId17" w:history="1">
        <w:r w:rsidRPr="007E2D6C">
          <w:rPr>
            <w:rStyle w:val="Hyperlink"/>
          </w:rPr>
          <w:t>mailing list</w:t>
        </w:r>
      </w:hyperlink>
      <w:r>
        <w:t xml:space="preserve"> or the </w:t>
      </w:r>
      <w:hyperlink r:id="rId18" w:history="1">
        <w:r w:rsidRPr="007E2D6C">
          <w:rPr>
            <w:rStyle w:val="Hyperlink"/>
          </w:rPr>
          <w:t>issue tracker</w:t>
        </w:r>
      </w:hyperlink>
      <w:r>
        <w:t>.</w:t>
      </w:r>
    </w:p>
    <w:p w14:paraId="441C9608" w14:textId="77777777" w:rsidR="00F44CBB" w:rsidRDefault="00F44CBB" w:rsidP="007E2D6C">
      <w:pPr>
        <w:pStyle w:val="Heading1"/>
        <w:numPr>
          <w:ilvl w:val="0"/>
          <w:numId w:val="35"/>
        </w:numPr>
      </w:pPr>
      <w:r>
        <w:t>Core Criterion and Core Evidence Vocabulary – Draft 1 (Oriol, All)</w:t>
      </w:r>
    </w:p>
    <w:p w14:paraId="17632E2F" w14:textId="61DCC150" w:rsidR="007E2D6C" w:rsidRDefault="008370F5" w:rsidP="008370F5">
      <w:pPr>
        <w:pStyle w:val="Body"/>
      </w:pPr>
      <w:r>
        <w:t xml:space="preserve">OB </w:t>
      </w:r>
      <w:r w:rsidR="007E2D6C">
        <w:t>mentioned that for the first draft of the vocabulary, we have:</w:t>
      </w:r>
    </w:p>
    <w:p w14:paraId="4EA7FAAC" w14:textId="6CF0FDB7" w:rsidR="007E2D6C" w:rsidRDefault="007E2D6C" w:rsidP="007E2D6C">
      <w:pPr>
        <w:pStyle w:val="Body"/>
        <w:numPr>
          <w:ilvl w:val="0"/>
          <w:numId w:val="34"/>
        </w:numPr>
      </w:pPr>
      <w:r w:rsidRPr="007E2D6C">
        <w:t xml:space="preserve">identified related data standardisation efforts </w:t>
      </w:r>
    </w:p>
    <w:p w14:paraId="2DD2F771" w14:textId="6AADF407" w:rsidR="007E2D6C" w:rsidRDefault="007E2D6C" w:rsidP="007E2D6C">
      <w:pPr>
        <w:pStyle w:val="Body"/>
        <w:numPr>
          <w:ilvl w:val="0"/>
          <w:numId w:val="34"/>
        </w:numPr>
      </w:pPr>
      <w:r w:rsidRPr="007E2D6C">
        <w:t>used the ESPD conceptual data model as a basis</w:t>
      </w:r>
    </w:p>
    <w:p w14:paraId="41CB02F9" w14:textId="3BC81A7B" w:rsidR="007E2D6C" w:rsidRDefault="007E2D6C" w:rsidP="007E2D6C">
      <w:pPr>
        <w:pStyle w:val="Body"/>
        <w:numPr>
          <w:ilvl w:val="0"/>
          <w:numId w:val="34"/>
        </w:numPr>
      </w:pPr>
      <w:r w:rsidRPr="007E2D6C">
        <w:t>taken into account</w:t>
      </w:r>
      <w:r>
        <w:t>:</w:t>
      </w:r>
    </w:p>
    <w:p w14:paraId="7C01D4D5" w14:textId="6376DBD7" w:rsidR="007E2D6C" w:rsidRDefault="007E2D6C" w:rsidP="007E2D6C">
      <w:pPr>
        <w:pStyle w:val="Body"/>
        <w:numPr>
          <w:ilvl w:val="1"/>
          <w:numId w:val="34"/>
        </w:numPr>
      </w:pPr>
      <w:r>
        <w:t>d</w:t>
      </w:r>
      <w:r w:rsidRPr="007E2D6C">
        <w:t xml:space="preserve">iscussions within the </w:t>
      </w:r>
      <w:proofErr w:type="spellStart"/>
      <w:r w:rsidRPr="007E2D6C">
        <w:t>eSENS</w:t>
      </w:r>
      <w:proofErr w:type="spellEnd"/>
      <w:r w:rsidRPr="007E2D6C">
        <w:t xml:space="preserve"> VCD group</w:t>
      </w:r>
      <w:r>
        <w:t>;</w:t>
      </w:r>
    </w:p>
    <w:p w14:paraId="1DBBF24E" w14:textId="04DE64DD" w:rsidR="007E2D6C" w:rsidRDefault="007E2D6C" w:rsidP="007E2D6C">
      <w:pPr>
        <w:pStyle w:val="Body"/>
        <w:numPr>
          <w:ilvl w:val="1"/>
          <w:numId w:val="34"/>
        </w:numPr>
      </w:pPr>
      <w:r>
        <w:t>c</w:t>
      </w:r>
      <w:r w:rsidRPr="007E2D6C">
        <w:t>onsiderations from the UBL TC</w:t>
      </w:r>
      <w:r>
        <w:t>; and</w:t>
      </w:r>
    </w:p>
    <w:p w14:paraId="4BCC438D" w14:textId="4E4B4B0A" w:rsidR="007E2D6C" w:rsidRDefault="007E2D6C" w:rsidP="007E2D6C">
      <w:pPr>
        <w:pStyle w:val="Body"/>
        <w:numPr>
          <w:ilvl w:val="1"/>
          <w:numId w:val="34"/>
        </w:numPr>
      </w:pPr>
      <w:r w:rsidRPr="007E2D6C">
        <w:rPr>
          <w:lang w:val="fr-FR"/>
        </w:rPr>
        <w:t>CCCEV Editor</w:t>
      </w:r>
    </w:p>
    <w:p w14:paraId="06ACAE63" w14:textId="77777777" w:rsidR="007E2D6C" w:rsidRDefault="007E2D6C" w:rsidP="008370F5">
      <w:pPr>
        <w:pStyle w:val="Body"/>
      </w:pPr>
    </w:p>
    <w:p w14:paraId="70040B8F" w14:textId="6943406E" w:rsidR="008370F5" w:rsidRDefault="007E2D6C" w:rsidP="007E2D6C">
      <w:pPr>
        <w:pStyle w:val="Body"/>
        <w:jc w:val="center"/>
      </w:pPr>
      <w:r w:rsidRPr="007E2D6C">
        <w:rPr>
          <w:noProof/>
          <w:lang w:eastAsia="en-GB"/>
        </w:rPr>
        <w:lastRenderedPageBreak/>
        <w:drawing>
          <wp:inline distT="0" distB="0" distL="0" distR="0" wp14:anchorId="540BAA2E" wp14:editId="3E6B1F0B">
            <wp:extent cx="2948940" cy="2869059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68405" cy="288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90617" w14:textId="5483E7D1" w:rsidR="007E2D6C" w:rsidRPr="007E2D6C" w:rsidRDefault="007E2D6C" w:rsidP="007E2D6C">
      <w:pPr>
        <w:pStyle w:val="Caption"/>
        <w:jc w:val="center"/>
        <w:rPr>
          <w:rFonts w:ascii="Verdana" w:hAnsi="Verdana"/>
          <w:sz w:val="16"/>
          <w:lang w:val="en-GB"/>
        </w:rPr>
      </w:pPr>
      <w:r w:rsidRPr="007E2D6C">
        <w:rPr>
          <w:rFonts w:ascii="Verdana" w:hAnsi="Verdana"/>
          <w:sz w:val="16"/>
          <w:lang w:val="en-GB"/>
        </w:rPr>
        <w:t xml:space="preserve">Figure </w:t>
      </w:r>
      <w:r w:rsidRPr="007E2D6C">
        <w:rPr>
          <w:rFonts w:ascii="Verdana" w:hAnsi="Verdana"/>
          <w:sz w:val="16"/>
          <w:lang w:val="en-GB"/>
        </w:rPr>
        <w:fldChar w:fldCharType="begin"/>
      </w:r>
      <w:r w:rsidRPr="007E2D6C">
        <w:rPr>
          <w:rFonts w:ascii="Verdana" w:hAnsi="Verdana"/>
          <w:sz w:val="16"/>
          <w:lang w:val="en-GB"/>
        </w:rPr>
        <w:instrText xml:space="preserve"> SEQ Figure \* ARABIC </w:instrText>
      </w:r>
      <w:r w:rsidRPr="007E2D6C">
        <w:rPr>
          <w:rFonts w:ascii="Verdana" w:hAnsi="Verdana"/>
          <w:sz w:val="16"/>
          <w:lang w:val="en-GB"/>
        </w:rPr>
        <w:fldChar w:fldCharType="separate"/>
      </w:r>
      <w:r w:rsidR="00642DF9">
        <w:rPr>
          <w:rFonts w:ascii="Verdana" w:hAnsi="Verdana"/>
          <w:noProof/>
          <w:sz w:val="16"/>
          <w:lang w:val="en-GB"/>
        </w:rPr>
        <w:t>2</w:t>
      </w:r>
      <w:r w:rsidRPr="007E2D6C">
        <w:rPr>
          <w:rFonts w:ascii="Verdana" w:hAnsi="Verdana"/>
          <w:sz w:val="16"/>
          <w:lang w:val="en-GB"/>
        </w:rPr>
        <w:fldChar w:fldCharType="end"/>
      </w:r>
      <w:r w:rsidRPr="007E2D6C">
        <w:rPr>
          <w:rFonts w:ascii="Verdana" w:hAnsi="Verdana"/>
          <w:sz w:val="16"/>
          <w:lang w:val="en-GB"/>
        </w:rPr>
        <w:t xml:space="preserve"> ecosystem of CCCEV</w:t>
      </w:r>
    </w:p>
    <w:p w14:paraId="3770A020" w14:textId="0186029F" w:rsidR="008370F5" w:rsidRDefault="00AB7DE1" w:rsidP="008370F5">
      <w:pPr>
        <w:pStyle w:val="Body"/>
      </w:pPr>
      <w:r>
        <w:t xml:space="preserve">OB invited the participants to identify and suggest more data models and data standardisations to be taken into consideration on the development for the vocabulary. </w:t>
      </w:r>
    </w:p>
    <w:p w14:paraId="67F5E2F2" w14:textId="77777777" w:rsidR="008370F5" w:rsidRDefault="008370F5" w:rsidP="008370F5">
      <w:pPr>
        <w:pStyle w:val="Body"/>
      </w:pPr>
    </w:p>
    <w:p w14:paraId="5F103B7F" w14:textId="0D5228CF" w:rsidR="008370F5" w:rsidRDefault="00AB7DE1" w:rsidP="008370F5">
      <w:pPr>
        <w:pStyle w:val="Body"/>
      </w:pPr>
      <w:r>
        <w:t>ES suggested broadening the working group by inviting more people who are participating in similar projects.</w:t>
      </w:r>
    </w:p>
    <w:p w14:paraId="03039E7E" w14:textId="77777777" w:rsidR="005C5ACA" w:rsidRDefault="005C5ACA" w:rsidP="008370F5">
      <w:pPr>
        <w:pStyle w:val="Body"/>
      </w:pPr>
    </w:p>
    <w:p w14:paraId="0F4D6D65" w14:textId="1C65CF4F" w:rsidR="005C5ACA" w:rsidRDefault="005C5ACA" w:rsidP="005C5ACA">
      <w:pPr>
        <w:pStyle w:val="Body"/>
      </w:pPr>
      <w:r>
        <w:t>NL mentioned that the work is communicated via:</w:t>
      </w:r>
    </w:p>
    <w:p w14:paraId="1AE348A0" w14:textId="1048F9D5" w:rsidR="005C5ACA" w:rsidRDefault="005C5ACA" w:rsidP="005C5ACA">
      <w:pPr>
        <w:pStyle w:val="Body"/>
        <w:numPr>
          <w:ilvl w:val="0"/>
          <w:numId w:val="37"/>
        </w:numPr>
      </w:pPr>
      <w:r>
        <w:t>ISA representatives;</w:t>
      </w:r>
    </w:p>
    <w:p w14:paraId="5AA50A43" w14:textId="5549E0D1" w:rsidR="005C5ACA" w:rsidRDefault="005C5ACA" w:rsidP="005C5ACA">
      <w:pPr>
        <w:pStyle w:val="Body"/>
        <w:numPr>
          <w:ilvl w:val="0"/>
          <w:numId w:val="37"/>
        </w:numPr>
      </w:pPr>
      <w:r>
        <w:t>DG GROW; and</w:t>
      </w:r>
    </w:p>
    <w:p w14:paraId="08879ACA" w14:textId="707AD4DC" w:rsidR="005C5ACA" w:rsidRDefault="005C5ACA" w:rsidP="005C5ACA">
      <w:pPr>
        <w:pStyle w:val="Body"/>
        <w:numPr>
          <w:ilvl w:val="0"/>
          <w:numId w:val="37"/>
        </w:numPr>
      </w:pPr>
      <w:r>
        <w:t>Various mailing lists.</w:t>
      </w:r>
    </w:p>
    <w:p w14:paraId="286A7F47" w14:textId="77777777" w:rsidR="005C5ACA" w:rsidRDefault="005C5ACA" w:rsidP="005C5ACA">
      <w:pPr>
        <w:pStyle w:val="Body"/>
      </w:pPr>
    </w:p>
    <w:p w14:paraId="6DB24F63" w14:textId="6C9C72E9" w:rsidR="00AB7DE1" w:rsidRDefault="00AB7DE1" w:rsidP="008370F5">
      <w:pPr>
        <w:pStyle w:val="Body"/>
      </w:pPr>
      <w:r>
        <w:t>ES mentioned that the vocabulary should be generic and simple for enhancing its re-usability.</w:t>
      </w:r>
    </w:p>
    <w:p w14:paraId="0D8F2C64" w14:textId="77777777" w:rsidR="008370F5" w:rsidRDefault="008370F5" w:rsidP="008370F5">
      <w:pPr>
        <w:pStyle w:val="Body"/>
      </w:pPr>
    </w:p>
    <w:p w14:paraId="3B1A2687" w14:textId="7A5EF105" w:rsidR="008370F5" w:rsidRDefault="00AB7DE1" w:rsidP="008370F5">
      <w:pPr>
        <w:pStyle w:val="Body"/>
      </w:pPr>
      <w:r>
        <w:t xml:space="preserve">OB presented the two </w:t>
      </w:r>
      <w:r w:rsidR="00642DF9">
        <w:t>versions of the data model</w:t>
      </w:r>
      <w:r>
        <w:t xml:space="preserve"> that have been developed so far.</w:t>
      </w:r>
      <w:r w:rsidR="00642DF9">
        <w:t xml:space="preserve"> The first version (</w:t>
      </w:r>
      <w:r w:rsidR="00642DF9" w:rsidRPr="00642DF9">
        <w:rPr>
          <w:sz w:val="22"/>
        </w:rPr>
        <w:fldChar w:fldCharType="begin"/>
      </w:r>
      <w:r w:rsidR="00642DF9" w:rsidRPr="00642DF9">
        <w:rPr>
          <w:sz w:val="22"/>
        </w:rPr>
        <w:instrText xml:space="preserve"> REF _Ref446079966 \h </w:instrText>
      </w:r>
      <w:r w:rsidR="00642DF9">
        <w:rPr>
          <w:sz w:val="22"/>
        </w:rPr>
        <w:instrText xml:space="preserve"> \* MERGEFORMAT </w:instrText>
      </w:r>
      <w:r w:rsidR="00642DF9" w:rsidRPr="00642DF9">
        <w:rPr>
          <w:sz w:val="22"/>
        </w:rPr>
      </w:r>
      <w:r w:rsidR="00642DF9" w:rsidRPr="00642DF9">
        <w:rPr>
          <w:sz w:val="22"/>
        </w:rPr>
        <w:fldChar w:fldCharType="separate"/>
      </w:r>
      <w:r w:rsidR="00642DF9" w:rsidRPr="00642DF9">
        <w:t xml:space="preserve">Figure </w:t>
      </w:r>
      <w:r w:rsidR="00642DF9" w:rsidRPr="00642DF9">
        <w:rPr>
          <w:noProof/>
        </w:rPr>
        <w:t>3</w:t>
      </w:r>
      <w:r w:rsidR="00642DF9" w:rsidRPr="00642DF9">
        <w:rPr>
          <w:sz w:val="22"/>
        </w:rPr>
        <w:fldChar w:fldCharType="end"/>
      </w:r>
      <w:r w:rsidR="00642DF9">
        <w:t xml:space="preserve">) was presented during the </w:t>
      </w:r>
      <w:hyperlink r:id="rId20" w:history="1">
        <w:r w:rsidR="00642DF9" w:rsidRPr="00642DF9">
          <w:rPr>
            <w:rStyle w:val="Hyperlink"/>
          </w:rPr>
          <w:t xml:space="preserve">first </w:t>
        </w:r>
        <w:r w:rsidR="00642DF9">
          <w:rPr>
            <w:rStyle w:val="Hyperlink"/>
          </w:rPr>
          <w:t xml:space="preserve">virtual </w:t>
        </w:r>
        <w:r w:rsidR="00642DF9" w:rsidRPr="00642DF9">
          <w:rPr>
            <w:rStyle w:val="Hyperlink"/>
          </w:rPr>
          <w:t>meeting of the working group</w:t>
        </w:r>
      </w:hyperlink>
      <w:r w:rsidR="00642DF9">
        <w:t>.</w:t>
      </w:r>
    </w:p>
    <w:p w14:paraId="7323FABB" w14:textId="630E6850" w:rsidR="00AB7DE1" w:rsidRDefault="00AB7DE1" w:rsidP="00642DF9">
      <w:pPr>
        <w:pStyle w:val="Body"/>
        <w:jc w:val="center"/>
      </w:pPr>
      <w:r w:rsidRPr="00AB7DE1">
        <w:rPr>
          <w:noProof/>
          <w:lang w:eastAsia="en-GB"/>
        </w:rPr>
        <w:drawing>
          <wp:inline distT="0" distB="0" distL="0" distR="0" wp14:anchorId="3AC4B8C1" wp14:editId="6522B273">
            <wp:extent cx="4404360" cy="24851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09860" cy="248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6DF95" w14:textId="36E7543E" w:rsidR="00AB7DE1" w:rsidRDefault="00AB7DE1" w:rsidP="00642DF9">
      <w:pPr>
        <w:pStyle w:val="Caption"/>
        <w:jc w:val="center"/>
        <w:rPr>
          <w:rFonts w:ascii="Verdana" w:hAnsi="Verdana"/>
          <w:sz w:val="16"/>
        </w:rPr>
      </w:pPr>
      <w:bookmarkStart w:id="1" w:name="_Ref446079966"/>
      <w:r w:rsidRPr="00642DF9">
        <w:rPr>
          <w:rFonts w:ascii="Verdana" w:hAnsi="Verdana"/>
          <w:sz w:val="16"/>
        </w:rPr>
        <w:t xml:space="preserve">Figure </w:t>
      </w:r>
      <w:r w:rsidRPr="00642DF9">
        <w:rPr>
          <w:rFonts w:ascii="Verdana" w:hAnsi="Verdana"/>
          <w:sz w:val="16"/>
        </w:rPr>
        <w:fldChar w:fldCharType="begin"/>
      </w:r>
      <w:r w:rsidRPr="00642DF9">
        <w:rPr>
          <w:rFonts w:ascii="Verdana" w:hAnsi="Verdana"/>
          <w:sz w:val="16"/>
        </w:rPr>
        <w:instrText xml:space="preserve"> SEQ Figure \* ARABIC </w:instrText>
      </w:r>
      <w:r w:rsidRPr="00642DF9">
        <w:rPr>
          <w:rFonts w:ascii="Verdana" w:hAnsi="Verdana"/>
          <w:sz w:val="16"/>
        </w:rPr>
        <w:fldChar w:fldCharType="separate"/>
      </w:r>
      <w:r w:rsidR="00642DF9">
        <w:rPr>
          <w:rFonts w:ascii="Verdana" w:hAnsi="Verdana"/>
          <w:noProof/>
          <w:sz w:val="16"/>
        </w:rPr>
        <w:t>3</w:t>
      </w:r>
      <w:r w:rsidRPr="00642DF9">
        <w:rPr>
          <w:rFonts w:ascii="Verdana" w:hAnsi="Verdana"/>
          <w:sz w:val="16"/>
        </w:rPr>
        <w:fldChar w:fldCharType="end"/>
      </w:r>
      <w:bookmarkEnd w:id="1"/>
      <w:r w:rsidRPr="00642DF9">
        <w:rPr>
          <w:rFonts w:ascii="Verdana" w:hAnsi="Verdana"/>
          <w:sz w:val="16"/>
        </w:rPr>
        <w:t xml:space="preserve"> First </w:t>
      </w:r>
      <w:r w:rsidR="00642DF9" w:rsidRPr="00642DF9">
        <w:rPr>
          <w:rFonts w:ascii="Verdana" w:hAnsi="Verdana"/>
          <w:sz w:val="16"/>
        </w:rPr>
        <w:t>version of the data model</w:t>
      </w:r>
    </w:p>
    <w:p w14:paraId="27513F75" w14:textId="459FE22E" w:rsidR="00642DF9" w:rsidRPr="00642DF9" w:rsidRDefault="00642DF9" w:rsidP="00642DF9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lastRenderedPageBreak/>
        <w:t>T</w:t>
      </w:r>
      <w:r w:rsidRPr="00642DF9">
        <w:rPr>
          <w:rFonts w:ascii="Verdana" w:hAnsi="Verdana"/>
          <w:sz w:val="20"/>
          <w:lang w:val="en-GB"/>
        </w:rPr>
        <w:t>he second (</w:t>
      </w:r>
      <w:r w:rsidRPr="00642DF9">
        <w:rPr>
          <w:rFonts w:ascii="Verdana" w:hAnsi="Verdana"/>
          <w:sz w:val="20"/>
          <w:lang w:val="en-GB"/>
        </w:rPr>
        <w:fldChar w:fldCharType="begin"/>
      </w:r>
      <w:r w:rsidRPr="00642DF9">
        <w:rPr>
          <w:rFonts w:ascii="Verdana" w:hAnsi="Verdana"/>
          <w:sz w:val="20"/>
          <w:lang w:val="en-GB"/>
        </w:rPr>
        <w:instrText xml:space="preserve"> REF _Ref446080096 \h  \* MERGEFORMAT </w:instrText>
      </w:r>
      <w:r w:rsidRPr="00642DF9">
        <w:rPr>
          <w:rFonts w:ascii="Verdana" w:hAnsi="Verdana"/>
          <w:sz w:val="20"/>
          <w:lang w:val="en-GB"/>
        </w:rPr>
      </w:r>
      <w:r w:rsidRPr="00642DF9">
        <w:rPr>
          <w:rFonts w:ascii="Verdana" w:hAnsi="Verdana"/>
          <w:sz w:val="20"/>
          <w:lang w:val="en-GB"/>
        </w:rPr>
        <w:fldChar w:fldCharType="separate"/>
      </w:r>
      <w:r w:rsidRPr="00642DF9">
        <w:rPr>
          <w:rFonts w:ascii="Verdana" w:hAnsi="Verdana"/>
          <w:sz w:val="20"/>
          <w:lang w:val="en-GB"/>
        </w:rPr>
        <w:t>Figure 4</w:t>
      </w:r>
      <w:r w:rsidRPr="00642DF9">
        <w:rPr>
          <w:rFonts w:ascii="Verdana" w:hAnsi="Verdana"/>
          <w:sz w:val="20"/>
          <w:lang w:val="en-GB"/>
        </w:rPr>
        <w:fldChar w:fldCharType="end"/>
      </w:r>
      <w:r w:rsidRPr="00642DF9">
        <w:rPr>
          <w:rFonts w:ascii="Verdana" w:hAnsi="Verdana"/>
          <w:sz w:val="20"/>
          <w:lang w:val="en-GB"/>
        </w:rPr>
        <w:t xml:space="preserve"> - updated version) was presented during the second virtual meeting.</w:t>
      </w:r>
      <w:r>
        <w:rPr>
          <w:rFonts w:ascii="Verdana" w:hAnsi="Verdana"/>
          <w:sz w:val="20"/>
          <w:lang w:val="en-GB"/>
        </w:rPr>
        <w:t xml:space="preserve"> This version was developed in collaboration with the members of the working group.</w:t>
      </w:r>
    </w:p>
    <w:p w14:paraId="1470B459" w14:textId="3A95ABDA" w:rsidR="008370F5" w:rsidRDefault="00642DF9" w:rsidP="00642DF9">
      <w:pPr>
        <w:pStyle w:val="Body"/>
        <w:jc w:val="center"/>
      </w:pPr>
      <w:r w:rsidRPr="00642DF9">
        <w:rPr>
          <w:noProof/>
          <w:lang w:eastAsia="en-GB"/>
        </w:rPr>
        <w:drawing>
          <wp:inline distT="0" distB="0" distL="0" distR="0" wp14:anchorId="1AEEA3AA" wp14:editId="3600725B">
            <wp:extent cx="4465320" cy="30125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69697" cy="30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CB217" w14:textId="21B4C572" w:rsidR="008370F5" w:rsidRPr="00642DF9" w:rsidRDefault="00642DF9" w:rsidP="00642DF9">
      <w:pPr>
        <w:pStyle w:val="Caption"/>
        <w:jc w:val="center"/>
        <w:rPr>
          <w:rFonts w:ascii="Verdana" w:hAnsi="Verdana"/>
          <w:sz w:val="16"/>
          <w:lang w:val="en-GB"/>
        </w:rPr>
      </w:pPr>
      <w:bookmarkStart w:id="2" w:name="_Ref446080096"/>
      <w:r w:rsidRPr="00642DF9">
        <w:rPr>
          <w:rFonts w:ascii="Verdana" w:hAnsi="Verdana"/>
          <w:sz w:val="16"/>
          <w:lang w:val="en-GB"/>
        </w:rPr>
        <w:t xml:space="preserve">Figure </w:t>
      </w:r>
      <w:r w:rsidRPr="00642DF9">
        <w:rPr>
          <w:rFonts w:ascii="Verdana" w:hAnsi="Verdana"/>
          <w:sz w:val="16"/>
          <w:lang w:val="en-GB"/>
        </w:rPr>
        <w:fldChar w:fldCharType="begin"/>
      </w:r>
      <w:r w:rsidRPr="00642DF9">
        <w:rPr>
          <w:rFonts w:ascii="Verdana" w:hAnsi="Verdana"/>
          <w:sz w:val="16"/>
          <w:lang w:val="en-GB"/>
        </w:rPr>
        <w:instrText xml:space="preserve"> SEQ Figure \* ARABIC </w:instrText>
      </w:r>
      <w:r w:rsidRPr="00642DF9">
        <w:rPr>
          <w:rFonts w:ascii="Verdana" w:hAnsi="Verdana"/>
          <w:sz w:val="16"/>
          <w:lang w:val="en-GB"/>
        </w:rPr>
        <w:fldChar w:fldCharType="separate"/>
      </w:r>
      <w:r w:rsidRPr="00642DF9">
        <w:rPr>
          <w:rFonts w:ascii="Verdana" w:hAnsi="Verdana"/>
          <w:noProof/>
          <w:sz w:val="16"/>
          <w:lang w:val="en-GB"/>
        </w:rPr>
        <w:t>4</w:t>
      </w:r>
      <w:r w:rsidRPr="00642DF9">
        <w:rPr>
          <w:rFonts w:ascii="Verdana" w:hAnsi="Verdana"/>
          <w:sz w:val="16"/>
          <w:lang w:val="en-GB"/>
        </w:rPr>
        <w:fldChar w:fldCharType="end"/>
      </w:r>
      <w:bookmarkEnd w:id="2"/>
      <w:r w:rsidRPr="00642DF9">
        <w:rPr>
          <w:rFonts w:ascii="Verdana" w:hAnsi="Verdana"/>
          <w:sz w:val="16"/>
          <w:lang w:val="en-GB"/>
        </w:rPr>
        <w:t xml:space="preserve"> Second version of the data model</w:t>
      </w:r>
    </w:p>
    <w:p w14:paraId="5E409364" w14:textId="4986258C" w:rsidR="00E509E9" w:rsidRDefault="00642DF9" w:rsidP="008370F5">
      <w:pPr>
        <w:pStyle w:val="Body"/>
      </w:pPr>
      <w:r>
        <w:t xml:space="preserve">ES </w:t>
      </w:r>
      <w:r w:rsidR="00E509E9">
        <w:t>explained that “Requirement Group” is a set of for specifying and indicating how the criterion is fulfilled. ES provided an example:</w:t>
      </w:r>
    </w:p>
    <w:p w14:paraId="2D23343D" w14:textId="0FB6783C" w:rsidR="00E509E9" w:rsidRPr="00E509E9" w:rsidRDefault="00E509E9" w:rsidP="00E509E9">
      <w:pPr>
        <w:pStyle w:val="Body"/>
        <w:rPr>
          <w:i/>
        </w:rPr>
      </w:pPr>
      <w:r w:rsidRPr="00E509E9">
        <w:rPr>
          <w:i/>
        </w:rPr>
        <w:t>“A contracting authority is asking from the economic operator to provide information about the turnover of the last three years. The turnover of each year is a sub-requirement.”</w:t>
      </w:r>
    </w:p>
    <w:p w14:paraId="5B39CD94" w14:textId="77777777" w:rsidR="00822540" w:rsidRDefault="00822540" w:rsidP="00822540">
      <w:pPr>
        <w:pStyle w:val="Body"/>
      </w:pPr>
    </w:p>
    <w:p w14:paraId="6AFB7C76" w14:textId="2A951C4E" w:rsidR="00822540" w:rsidRDefault="006A35B7" w:rsidP="00822540">
      <w:pPr>
        <w:pStyle w:val="Body"/>
      </w:pPr>
      <w:r>
        <w:t>ES mentioned that DG GROW has already provided some XML examples for facilitating</w:t>
      </w:r>
      <w:r w:rsidRPr="006A35B7">
        <w:t xml:space="preserve"> the understanding of classes and properties</w:t>
      </w:r>
      <w:r w:rsidR="00822540">
        <w:t xml:space="preserve">. </w:t>
      </w:r>
    </w:p>
    <w:p w14:paraId="39DF5734" w14:textId="77777777" w:rsidR="00822540" w:rsidRDefault="00822540" w:rsidP="008370F5">
      <w:pPr>
        <w:pStyle w:val="Body"/>
      </w:pPr>
    </w:p>
    <w:p w14:paraId="07AA4B47" w14:textId="77628CAC" w:rsidR="00E509E9" w:rsidRDefault="00E509E9" w:rsidP="008370F5">
      <w:pPr>
        <w:pStyle w:val="Body"/>
      </w:pPr>
      <w:r>
        <w:t>NL suggested developing and including in the specification:</w:t>
      </w:r>
    </w:p>
    <w:p w14:paraId="4210681B" w14:textId="4A7A80F5" w:rsidR="008370F5" w:rsidRDefault="00E509E9" w:rsidP="00E509E9">
      <w:pPr>
        <w:pStyle w:val="Body"/>
        <w:numPr>
          <w:ilvl w:val="0"/>
          <w:numId w:val="36"/>
        </w:numPr>
      </w:pPr>
      <w:r>
        <w:t>two human-readable examples in the specification; and</w:t>
      </w:r>
    </w:p>
    <w:p w14:paraId="6650F2AB" w14:textId="58B21F74" w:rsidR="00E509E9" w:rsidRDefault="00E509E9" w:rsidP="00E509E9">
      <w:pPr>
        <w:pStyle w:val="Body"/>
        <w:numPr>
          <w:ilvl w:val="0"/>
          <w:numId w:val="36"/>
        </w:numPr>
      </w:pPr>
      <w:proofErr w:type="gramStart"/>
      <w:r>
        <w:t>definitions</w:t>
      </w:r>
      <w:proofErr w:type="gramEnd"/>
      <w:r>
        <w:t xml:space="preserve"> of the concepts.</w:t>
      </w:r>
    </w:p>
    <w:p w14:paraId="585E4DC5" w14:textId="77777777" w:rsidR="00E509E9" w:rsidRDefault="00E509E9" w:rsidP="008370F5">
      <w:pPr>
        <w:pStyle w:val="Body"/>
      </w:pPr>
    </w:p>
    <w:p w14:paraId="34DA69B7" w14:textId="23EC8B76" w:rsidR="00E509E9" w:rsidRDefault="00E509E9" w:rsidP="008370F5">
      <w:pPr>
        <w:pStyle w:val="Body"/>
      </w:pPr>
      <w:r>
        <w:t xml:space="preserve">MD recommended formulating the requirements </w:t>
      </w:r>
      <w:r w:rsidR="00F801FF">
        <w:t>in such a way that the criterion stays separated from the requirement.</w:t>
      </w:r>
    </w:p>
    <w:p w14:paraId="37D2CAB4" w14:textId="77777777" w:rsidR="002331BD" w:rsidRDefault="002331BD" w:rsidP="00822540">
      <w:pPr>
        <w:pStyle w:val="Body"/>
      </w:pPr>
    </w:p>
    <w:p w14:paraId="2F379219" w14:textId="00082AE4" w:rsidR="005C5ACA" w:rsidRDefault="00FD6345" w:rsidP="00822540">
      <w:pPr>
        <w:pStyle w:val="Body"/>
      </w:pPr>
      <w:r>
        <w:t xml:space="preserve">ES mentioned that it would be feasible using </w:t>
      </w:r>
      <w:r w:rsidR="005C5ACA">
        <w:t>definitions from the ESPD model for CCCEV.</w:t>
      </w:r>
    </w:p>
    <w:p w14:paraId="54622D57" w14:textId="77777777" w:rsidR="005C5ACA" w:rsidRDefault="005C5ACA" w:rsidP="00822540">
      <w:pPr>
        <w:pStyle w:val="Body"/>
      </w:pPr>
    </w:p>
    <w:p w14:paraId="55724B81" w14:textId="04CE731B" w:rsidR="005C5ACA" w:rsidRDefault="005C5ACA" w:rsidP="00822540">
      <w:pPr>
        <w:pStyle w:val="Body"/>
      </w:pPr>
      <w:r>
        <w:t>ES mentioned that in ESPD there is lack of definitions, but on the other hand there is a document with data-flows, examples and a glossary.</w:t>
      </w:r>
    </w:p>
    <w:p w14:paraId="198E1EDC" w14:textId="77777777" w:rsidR="002331BD" w:rsidRDefault="002331BD" w:rsidP="00822540">
      <w:pPr>
        <w:pStyle w:val="Body"/>
      </w:pPr>
    </w:p>
    <w:p w14:paraId="23350C2F" w14:textId="504A442F" w:rsidR="002331BD" w:rsidRDefault="002331BD" w:rsidP="00822540">
      <w:pPr>
        <w:pStyle w:val="Body"/>
      </w:pPr>
      <w:r>
        <w:t>OB</w:t>
      </w:r>
      <w:r w:rsidR="005C5ACA">
        <w:t xml:space="preserve"> proposed redrafting the data model based on the discussion of the ESPD group.</w:t>
      </w:r>
      <w:r>
        <w:t xml:space="preserve"> </w:t>
      </w:r>
    </w:p>
    <w:p w14:paraId="4C268CB3" w14:textId="77777777" w:rsidR="005C5ACA" w:rsidRDefault="005C5ACA" w:rsidP="00822540">
      <w:pPr>
        <w:pStyle w:val="Body"/>
      </w:pPr>
    </w:p>
    <w:p w14:paraId="19BE1045" w14:textId="32DA6D32" w:rsidR="002331BD" w:rsidRDefault="005C5ACA" w:rsidP="002331BD">
      <w:pPr>
        <w:pStyle w:val="Body"/>
      </w:pPr>
      <w:r>
        <w:t>NL mentioned that the starting point for updating the data model is the ESPD model, and he invited the participants to make proposals and other deviations.</w:t>
      </w:r>
    </w:p>
    <w:p w14:paraId="17B48C3F" w14:textId="77777777" w:rsidR="00F44CBB" w:rsidRDefault="00F44CBB" w:rsidP="007E2D6C">
      <w:pPr>
        <w:pStyle w:val="Heading1"/>
        <w:numPr>
          <w:ilvl w:val="0"/>
          <w:numId w:val="35"/>
        </w:numPr>
      </w:pPr>
      <w:r>
        <w:t>Open issues</w:t>
      </w:r>
    </w:p>
    <w:p w14:paraId="26CDA089" w14:textId="661492B3" w:rsidR="00AB7DE1" w:rsidRPr="00AB7DE1" w:rsidRDefault="00AB7DE1" w:rsidP="00AB7DE1">
      <w:pPr>
        <w:pStyle w:val="Body"/>
      </w:pPr>
      <w:r>
        <w:t xml:space="preserve">OB informed the participants that the first issues have been added to the </w:t>
      </w:r>
      <w:hyperlink r:id="rId23" w:history="1">
        <w:r w:rsidRPr="00AB7DE1">
          <w:rPr>
            <w:rStyle w:val="Hyperlink"/>
          </w:rPr>
          <w:t>issue tracker</w:t>
        </w:r>
      </w:hyperlink>
      <w:r>
        <w:t>, and he invited the participants to provide their comments.</w:t>
      </w:r>
    </w:p>
    <w:p w14:paraId="29511D43" w14:textId="4D487572" w:rsidR="009E2294" w:rsidRPr="007000D2" w:rsidRDefault="00F44CBB" w:rsidP="007E2D6C">
      <w:pPr>
        <w:pStyle w:val="Heading1"/>
        <w:numPr>
          <w:ilvl w:val="0"/>
          <w:numId w:val="35"/>
        </w:numPr>
      </w:pPr>
      <w:r>
        <w:lastRenderedPageBreak/>
        <w:t>Next steps (Oriol)</w:t>
      </w:r>
      <w:r w:rsidR="001D2012" w:rsidRPr="007000D2">
        <w:t xml:space="preserve"> </w:t>
      </w:r>
    </w:p>
    <w:p w14:paraId="563C5E80" w14:textId="77777777" w:rsidR="00E06C48" w:rsidRPr="007000D2" w:rsidRDefault="00E06C48" w:rsidP="00E06C48">
      <w:pPr>
        <w:pStyle w:val="Body"/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1418"/>
      </w:tblGrid>
      <w:tr w:rsidR="00B5626D" w:rsidRPr="007000D2" w14:paraId="13DFF3A9" w14:textId="77777777" w:rsidTr="00CB5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31998634" w14:textId="071787C9" w:rsidR="00B5626D" w:rsidRPr="007000D2" w:rsidRDefault="00B5626D" w:rsidP="004128AC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ID</w:t>
            </w:r>
          </w:p>
        </w:tc>
        <w:tc>
          <w:tcPr>
            <w:tcW w:w="4961" w:type="dxa"/>
          </w:tcPr>
          <w:p w14:paraId="1BEC20FD" w14:textId="4D3CD3E3" w:rsidR="00B5626D" w:rsidRPr="007000D2" w:rsidRDefault="00B5626D" w:rsidP="004128AC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Description</w:t>
            </w:r>
          </w:p>
        </w:tc>
        <w:tc>
          <w:tcPr>
            <w:tcW w:w="1701" w:type="dxa"/>
          </w:tcPr>
          <w:p w14:paraId="4CBA4900" w14:textId="77777777" w:rsidR="00B5626D" w:rsidRPr="007000D2" w:rsidRDefault="00B5626D" w:rsidP="004128AC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Owner</w:t>
            </w:r>
          </w:p>
        </w:tc>
        <w:tc>
          <w:tcPr>
            <w:tcW w:w="1418" w:type="dxa"/>
          </w:tcPr>
          <w:p w14:paraId="218F5C98" w14:textId="77777777" w:rsidR="00B5626D" w:rsidRPr="007000D2" w:rsidRDefault="00B5626D" w:rsidP="004128AC">
            <w:pPr>
              <w:pStyle w:val="Body"/>
              <w:spacing w:line="276" w:lineRule="auto"/>
              <w:contextualSpacing w:val="0"/>
              <w:rPr>
                <w:b w:val="0"/>
              </w:rPr>
            </w:pPr>
            <w:r w:rsidRPr="007000D2">
              <w:rPr>
                <w:b w:val="0"/>
              </w:rPr>
              <w:t>Due date</w:t>
            </w:r>
          </w:p>
        </w:tc>
      </w:tr>
      <w:tr w:rsidR="006A35B7" w:rsidRPr="007000D2" w14:paraId="69610DE8" w14:textId="77777777" w:rsidTr="00183D37">
        <w:trPr>
          <w:trHeight w:val="58"/>
        </w:trPr>
        <w:tc>
          <w:tcPr>
            <w:tcW w:w="704" w:type="dxa"/>
          </w:tcPr>
          <w:p w14:paraId="5FBA7AD5" w14:textId="77777777" w:rsidR="006A35B7" w:rsidRPr="00183D37" w:rsidRDefault="006A35B7" w:rsidP="006A35B7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rPr>
                <w:color w:val="00000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10073412" w14:textId="4B5F7039" w:rsidR="006A35B7" w:rsidRPr="006A35B7" w:rsidRDefault="006A35B7" w:rsidP="006A35B7">
            <w:pPr>
              <w:spacing w:after="0"/>
              <w:jc w:val="left"/>
              <w:rPr>
                <w:color w:val="000000"/>
                <w:sz w:val="20"/>
                <w:lang w:val="en-GB" w:eastAsia="en-GB"/>
              </w:rPr>
            </w:pPr>
            <w:r>
              <w:rPr>
                <w:color w:val="000000"/>
                <w:sz w:val="20"/>
                <w:lang w:val="en-GB" w:eastAsia="en-GB"/>
              </w:rPr>
              <w:t>To share the first draft of the vocabulary with the working group</w:t>
            </w:r>
          </w:p>
        </w:tc>
        <w:tc>
          <w:tcPr>
            <w:tcW w:w="1701" w:type="dxa"/>
          </w:tcPr>
          <w:p w14:paraId="7F653F39" w14:textId="2761069C" w:rsidR="006A35B7" w:rsidRDefault="006A35B7" w:rsidP="006A35B7">
            <w:pPr>
              <w:pStyle w:val="Body"/>
              <w:spacing w:before="60" w:after="60" w:line="276" w:lineRule="auto"/>
              <w:contextualSpacing w:val="0"/>
              <w:jc w:val="left"/>
            </w:pPr>
            <w:r>
              <w:t>Editors</w:t>
            </w:r>
          </w:p>
        </w:tc>
        <w:tc>
          <w:tcPr>
            <w:tcW w:w="1418" w:type="dxa"/>
          </w:tcPr>
          <w:p w14:paraId="6A375FBF" w14:textId="0D11BCA0" w:rsidR="006A35B7" w:rsidRDefault="006A35B7" w:rsidP="006A35B7">
            <w:pPr>
              <w:pStyle w:val="Body"/>
              <w:spacing w:before="60" w:after="60" w:line="276" w:lineRule="auto"/>
              <w:contextualSpacing w:val="0"/>
              <w:jc w:val="left"/>
            </w:pPr>
            <w:r>
              <w:t>Done</w:t>
            </w:r>
          </w:p>
        </w:tc>
      </w:tr>
      <w:tr w:rsidR="006A35B7" w:rsidRPr="007000D2" w14:paraId="5238EBB9" w14:textId="77777777" w:rsidTr="00183D37">
        <w:trPr>
          <w:trHeight w:val="58"/>
        </w:trPr>
        <w:tc>
          <w:tcPr>
            <w:tcW w:w="704" w:type="dxa"/>
          </w:tcPr>
          <w:p w14:paraId="60DA350B" w14:textId="77777777" w:rsidR="006A35B7" w:rsidRPr="00183D37" w:rsidRDefault="006A35B7" w:rsidP="006A35B7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rPr>
                <w:color w:val="00000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2E31BF57" w14:textId="5A12B87A" w:rsidR="006A35B7" w:rsidRPr="006A35B7" w:rsidRDefault="006A35B7" w:rsidP="006A35B7">
            <w:pPr>
              <w:spacing w:after="0"/>
              <w:jc w:val="left"/>
              <w:rPr>
                <w:color w:val="000000"/>
                <w:sz w:val="20"/>
                <w:lang w:val="en-GB" w:eastAsia="en-GB"/>
              </w:rPr>
            </w:pPr>
            <w:r>
              <w:rPr>
                <w:color w:val="000000"/>
                <w:sz w:val="20"/>
                <w:lang w:val="en-GB" w:eastAsia="en-GB"/>
              </w:rPr>
              <w:t>To shar</w:t>
            </w:r>
            <w:r w:rsidR="00FB3959">
              <w:rPr>
                <w:color w:val="000000"/>
                <w:sz w:val="20"/>
                <w:lang w:val="en-GB" w:eastAsia="en-GB"/>
              </w:rPr>
              <w:t>e the slides and the minutes fro</w:t>
            </w:r>
            <w:r>
              <w:rPr>
                <w:color w:val="000000"/>
                <w:sz w:val="20"/>
                <w:lang w:val="en-GB" w:eastAsia="en-GB"/>
              </w:rPr>
              <w:t>m the meeting</w:t>
            </w:r>
          </w:p>
        </w:tc>
        <w:tc>
          <w:tcPr>
            <w:tcW w:w="1701" w:type="dxa"/>
          </w:tcPr>
          <w:p w14:paraId="45862600" w14:textId="062E2E05" w:rsidR="006A35B7" w:rsidRDefault="006A35B7" w:rsidP="006A35B7">
            <w:pPr>
              <w:pStyle w:val="Body"/>
              <w:spacing w:before="60" w:after="60" w:line="276" w:lineRule="auto"/>
              <w:contextualSpacing w:val="0"/>
              <w:jc w:val="left"/>
            </w:pPr>
            <w:r>
              <w:t>Editors</w:t>
            </w:r>
          </w:p>
        </w:tc>
        <w:tc>
          <w:tcPr>
            <w:tcW w:w="1418" w:type="dxa"/>
          </w:tcPr>
          <w:p w14:paraId="466CAD15" w14:textId="34A82D30" w:rsidR="006A35B7" w:rsidRDefault="006A35B7" w:rsidP="006A35B7">
            <w:pPr>
              <w:pStyle w:val="Body"/>
              <w:spacing w:before="60" w:after="60" w:line="276" w:lineRule="auto"/>
              <w:contextualSpacing w:val="0"/>
              <w:jc w:val="left"/>
            </w:pPr>
            <w:r>
              <w:t>Done</w:t>
            </w:r>
          </w:p>
        </w:tc>
      </w:tr>
      <w:tr w:rsidR="006A35B7" w:rsidRPr="007000D2" w14:paraId="6E39D6A2" w14:textId="77777777" w:rsidTr="00183D37">
        <w:trPr>
          <w:trHeight w:val="58"/>
        </w:trPr>
        <w:tc>
          <w:tcPr>
            <w:tcW w:w="704" w:type="dxa"/>
          </w:tcPr>
          <w:p w14:paraId="1C7A2D0B" w14:textId="77777777" w:rsidR="006A35B7" w:rsidRPr="00183D37" w:rsidRDefault="006A35B7" w:rsidP="006A35B7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rPr>
                <w:color w:val="00000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161EAF07" w14:textId="139B2007" w:rsidR="006A35B7" w:rsidRPr="00183D37" w:rsidRDefault="006A35B7" w:rsidP="006A35B7">
            <w:pPr>
              <w:spacing w:after="0"/>
              <w:jc w:val="left"/>
              <w:rPr>
                <w:color w:val="000000"/>
                <w:sz w:val="20"/>
                <w:lang w:val="en-GB" w:eastAsia="en-GB"/>
              </w:rPr>
            </w:pPr>
            <w:r w:rsidRPr="006A35B7">
              <w:rPr>
                <w:color w:val="000000"/>
                <w:sz w:val="20"/>
                <w:lang w:val="en-GB" w:eastAsia="en-GB"/>
              </w:rPr>
              <w:t xml:space="preserve">To share the glossary with the editors </w:t>
            </w:r>
            <w:r>
              <w:rPr>
                <w:color w:val="000000"/>
                <w:sz w:val="20"/>
                <w:lang w:val="en-GB" w:eastAsia="en-GB"/>
              </w:rPr>
              <w:t>for</w:t>
            </w:r>
            <w:r w:rsidRPr="006A35B7">
              <w:rPr>
                <w:color w:val="000000"/>
                <w:sz w:val="20"/>
                <w:lang w:val="en-GB" w:eastAsia="en-GB"/>
              </w:rPr>
              <w:t xml:space="preserve"> </w:t>
            </w:r>
            <w:r>
              <w:rPr>
                <w:color w:val="000000"/>
                <w:sz w:val="20"/>
                <w:lang w:val="en-GB" w:eastAsia="en-GB"/>
              </w:rPr>
              <w:t>further developing the draft of the vocabulary.</w:t>
            </w:r>
            <w:r w:rsidRPr="006A35B7">
              <w:rPr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1701" w:type="dxa"/>
          </w:tcPr>
          <w:p w14:paraId="322D6394" w14:textId="41286B42" w:rsidR="006A35B7" w:rsidRDefault="006A35B7" w:rsidP="006A35B7">
            <w:pPr>
              <w:pStyle w:val="Body"/>
              <w:spacing w:before="60" w:after="60" w:line="276" w:lineRule="auto"/>
              <w:contextualSpacing w:val="0"/>
              <w:jc w:val="left"/>
            </w:pPr>
            <w:r>
              <w:t>ES</w:t>
            </w:r>
          </w:p>
        </w:tc>
        <w:tc>
          <w:tcPr>
            <w:tcW w:w="1418" w:type="dxa"/>
          </w:tcPr>
          <w:p w14:paraId="1251FBE9" w14:textId="46A79E17" w:rsidR="006A35B7" w:rsidRDefault="006A35B7" w:rsidP="006A35B7">
            <w:pPr>
              <w:pStyle w:val="Body"/>
              <w:spacing w:before="60" w:after="60" w:line="276" w:lineRule="auto"/>
              <w:contextualSpacing w:val="0"/>
              <w:jc w:val="left"/>
            </w:pPr>
            <w:r>
              <w:t>23/03/2016</w:t>
            </w:r>
          </w:p>
        </w:tc>
      </w:tr>
      <w:tr w:rsidR="006A35B7" w:rsidRPr="007000D2" w14:paraId="0E9CAC7B" w14:textId="77777777" w:rsidTr="00183D37">
        <w:trPr>
          <w:trHeight w:val="58"/>
        </w:trPr>
        <w:tc>
          <w:tcPr>
            <w:tcW w:w="704" w:type="dxa"/>
          </w:tcPr>
          <w:p w14:paraId="4547C3CE" w14:textId="77777777" w:rsidR="006A35B7" w:rsidRPr="00183D37" w:rsidRDefault="006A35B7" w:rsidP="006A35B7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  <w:rPr>
                <w:color w:val="00000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6FB12055" w14:textId="1D7439B6" w:rsidR="006A35B7" w:rsidRPr="00183D37" w:rsidRDefault="006A35B7" w:rsidP="006A35B7">
            <w:pPr>
              <w:spacing w:after="0"/>
              <w:jc w:val="left"/>
              <w:rPr>
                <w:color w:val="000000"/>
                <w:sz w:val="20"/>
                <w:lang w:val="en-GB" w:eastAsia="en-GB"/>
              </w:rPr>
            </w:pPr>
            <w:r w:rsidRPr="00183D37">
              <w:rPr>
                <w:color w:val="000000"/>
                <w:sz w:val="20"/>
                <w:lang w:val="en-GB" w:eastAsia="en-GB"/>
              </w:rPr>
              <w:t xml:space="preserve">To review the specification, and provide their feedback via the </w:t>
            </w:r>
            <w:hyperlink r:id="rId24" w:history="1">
              <w:r w:rsidRPr="00183D37">
                <w:rPr>
                  <w:rStyle w:val="Hyperlink"/>
                  <w:sz w:val="20"/>
                  <w:lang w:val="en-GB" w:eastAsia="en-GB"/>
                </w:rPr>
                <w:t>mailing list</w:t>
              </w:r>
            </w:hyperlink>
            <w:r w:rsidRPr="00183D37">
              <w:rPr>
                <w:color w:val="000000"/>
                <w:sz w:val="20"/>
                <w:lang w:val="en-GB" w:eastAsia="en-GB"/>
              </w:rPr>
              <w:t xml:space="preserve"> or the </w:t>
            </w:r>
            <w:hyperlink r:id="rId25" w:history="1">
              <w:r w:rsidRPr="00183D37">
                <w:rPr>
                  <w:rStyle w:val="Hyperlink"/>
                  <w:sz w:val="20"/>
                  <w:lang w:val="en-GB" w:eastAsia="en-GB"/>
                </w:rPr>
                <w:t>issue tracker</w:t>
              </w:r>
            </w:hyperlink>
          </w:p>
        </w:tc>
        <w:tc>
          <w:tcPr>
            <w:tcW w:w="1701" w:type="dxa"/>
          </w:tcPr>
          <w:p w14:paraId="7932604D" w14:textId="34E8FE59" w:rsidR="006A35B7" w:rsidRPr="007000D2" w:rsidRDefault="006A35B7" w:rsidP="006A35B7">
            <w:pPr>
              <w:pStyle w:val="Body"/>
              <w:spacing w:before="60" w:after="60" w:line="276" w:lineRule="auto"/>
              <w:contextualSpacing w:val="0"/>
              <w:jc w:val="left"/>
            </w:pPr>
            <w:r>
              <w:t>WG</w:t>
            </w:r>
          </w:p>
        </w:tc>
        <w:tc>
          <w:tcPr>
            <w:tcW w:w="1418" w:type="dxa"/>
          </w:tcPr>
          <w:p w14:paraId="1CA55AE4" w14:textId="2A4C5034" w:rsidR="006A35B7" w:rsidRPr="007000D2" w:rsidRDefault="006A35B7" w:rsidP="006A35B7">
            <w:pPr>
              <w:pStyle w:val="Body"/>
              <w:spacing w:before="60" w:after="60" w:line="276" w:lineRule="auto"/>
              <w:contextualSpacing w:val="0"/>
              <w:jc w:val="left"/>
            </w:pPr>
            <w:r>
              <w:t>15/04</w:t>
            </w:r>
            <w:r w:rsidRPr="007000D2">
              <w:t>/2016</w:t>
            </w:r>
          </w:p>
        </w:tc>
      </w:tr>
      <w:tr w:rsidR="006A35B7" w:rsidRPr="007000D2" w14:paraId="7587B388" w14:textId="77777777" w:rsidTr="00CB5017">
        <w:tc>
          <w:tcPr>
            <w:tcW w:w="704" w:type="dxa"/>
          </w:tcPr>
          <w:p w14:paraId="53969DCE" w14:textId="77777777" w:rsidR="006A35B7" w:rsidRPr="007000D2" w:rsidRDefault="006A35B7" w:rsidP="006A35B7">
            <w:pPr>
              <w:pStyle w:val="ListParagraph"/>
              <w:numPr>
                <w:ilvl w:val="0"/>
                <w:numId w:val="22"/>
              </w:numPr>
              <w:spacing w:after="0"/>
              <w:rPr>
                <w:color w:val="00000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167E26E0" w14:textId="58DD69CE" w:rsidR="006A35B7" w:rsidRPr="007000D2" w:rsidRDefault="006A35B7" w:rsidP="006A35B7">
            <w:pPr>
              <w:spacing w:after="0"/>
              <w:rPr>
                <w:color w:val="000000"/>
                <w:sz w:val="20"/>
                <w:lang w:val="en-GB" w:eastAsia="en-GB"/>
              </w:rPr>
            </w:pPr>
            <w:r>
              <w:rPr>
                <w:color w:val="000000"/>
                <w:sz w:val="20"/>
                <w:lang w:val="en-GB" w:eastAsia="en-GB"/>
              </w:rPr>
              <w:t xml:space="preserve">To provide </w:t>
            </w:r>
            <w:r w:rsidRPr="00183D37">
              <w:rPr>
                <w:color w:val="000000"/>
                <w:sz w:val="20"/>
                <w:lang w:val="en-GB" w:eastAsia="en-GB"/>
              </w:rPr>
              <w:t xml:space="preserve">examples of the use of the CCCEV </w:t>
            </w:r>
            <w:r>
              <w:rPr>
                <w:color w:val="000000"/>
                <w:sz w:val="20"/>
                <w:lang w:val="en-GB" w:eastAsia="en-GB"/>
              </w:rPr>
              <w:t>for facilitating</w:t>
            </w:r>
            <w:r w:rsidRPr="00183D37">
              <w:rPr>
                <w:color w:val="000000"/>
                <w:sz w:val="20"/>
                <w:lang w:val="en-GB" w:eastAsia="en-GB"/>
              </w:rPr>
              <w:t xml:space="preserve"> the understanding of classes and properties</w:t>
            </w:r>
          </w:p>
        </w:tc>
        <w:tc>
          <w:tcPr>
            <w:tcW w:w="1701" w:type="dxa"/>
          </w:tcPr>
          <w:p w14:paraId="00A627C3" w14:textId="227AB497" w:rsidR="006A35B7" w:rsidRPr="007000D2" w:rsidRDefault="006A35B7" w:rsidP="006A35B7">
            <w:pPr>
              <w:pStyle w:val="Body"/>
              <w:spacing w:before="60" w:after="60" w:line="276" w:lineRule="auto"/>
              <w:contextualSpacing w:val="0"/>
              <w:jc w:val="left"/>
            </w:pPr>
            <w:r>
              <w:t>Editors</w:t>
            </w:r>
          </w:p>
        </w:tc>
        <w:tc>
          <w:tcPr>
            <w:tcW w:w="1418" w:type="dxa"/>
          </w:tcPr>
          <w:p w14:paraId="015002CA" w14:textId="0B1F62BD" w:rsidR="006A35B7" w:rsidRPr="007000D2" w:rsidRDefault="006A35B7" w:rsidP="006A35B7">
            <w:pPr>
              <w:pStyle w:val="Body"/>
              <w:spacing w:before="60" w:after="60" w:line="276" w:lineRule="auto"/>
              <w:contextualSpacing w:val="0"/>
              <w:jc w:val="left"/>
            </w:pPr>
            <w:r>
              <w:t>15/04/2016</w:t>
            </w:r>
          </w:p>
        </w:tc>
      </w:tr>
    </w:tbl>
    <w:p w14:paraId="56FA8C6A" w14:textId="718074C0" w:rsidR="00FB7359" w:rsidRPr="007000D2" w:rsidRDefault="00FB7359" w:rsidP="007E2D6C">
      <w:pPr>
        <w:pStyle w:val="Heading1"/>
      </w:pPr>
      <w:r w:rsidRPr="007000D2">
        <w:t>Chat log</w:t>
      </w:r>
    </w:p>
    <w:bookmarkStart w:id="3" w:name="_MON_1515506646"/>
    <w:bookmarkEnd w:id="3"/>
    <w:p w14:paraId="4DC1F0C0" w14:textId="77777777" w:rsidR="00CB5017" w:rsidRPr="007000D2" w:rsidRDefault="00834B4F" w:rsidP="00CB5017">
      <w:pPr>
        <w:pStyle w:val="Body"/>
        <w:jc w:val="left"/>
      </w:pPr>
      <w:r w:rsidRPr="007000D2">
        <w:object w:dxaOrig="1520" w:dyaOrig="989" w14:anchorId="6A775964">
          <v:shape id="_x0000_i1026" type="#_x0000_t75" style="width:76.2pt;height:49.2pt" o:ole="">
            <v:imagedata r:id="rId26" o:title=""/>
          </v:shape>
          <o:OLEObject Type="Embed" ProgID="Word.Document.12" ShapeID="_x0000_i1026" DrawAspect="Icon" ObjectID="_1521467706" r:id="rId27">
            <o:FieldCodes>\s</o:FieldCodes>
          </o:OLEObject>
        </w:object>
      </w:r>
    </w:p>
    <w:sectPr w:rsidR="00CB5017" w:rsidRPr="007000D2" w:rsidSect="003B6F1D">
      <w:footerReference w:type="default" r:id="rId28"/>
      <w:headerReference w:type="first" r:id="rId29"/>
      <w:footerReference w:type="first" r:id="rId30"/>
      <w:pgSz w:w="11907" w:h="16839" w:code="9"/>
      <w:pgMar w:top="1134" w:right="1701" w:bottom="1134" w:left="1701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675ED" w14:textId="77777777" w:rsidR="00D453E9" w:rsidRDefault="00D453E9">
      <w:r>
        <w:separator/>
      </w:r>
    </w:p>
  </w:endnote>
  <w:endnote w:type="continuationSeparator" w:id="0">
    <w:p w14:paraId="38156AEE" w14:textId="77777777" w:rsidR="00D453E9" w:rsidRDefault="00D4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7F7F7F"/>
      </w:tblBorders>
      <w:tblLook w:val="04A0" w:firstRow="1" w:lastRow="0" w:firstColumn="1" w:lastColumn="0" w:noHBand="0" w:noVBand="1"/>
    </w:tblPr>
    <w:tblGrid>
      <w:gridCol w:w="2858"/>
      <w:gridCol w:w="2815"/>
      <w:gridCol w:w="2832"/>
    </w:tblGrid>
    <w:tr w:rsidR="00E509E9" w:rsidRPr="009241B0" w14:paraId="4F0965F0" w14:textId="77777777" w:rsidTr="00030154">
      <w:tc>
        <w:tcPr>
          <w:tcW w:w="2944" w:type="dxa"/>
          <w:shd w:val="clear" w:color="auto" w:fill="auto"/>
        </w:tcPr>
        <w:p w14:paraId="1FB379B5" w14:textId="04805411" w:rsidR="00E509E9" w:rsidRPr="009241B0" w:rsidRDefault="002D7283" w:rsidP="000846B0">
          <w:pPr>
            <w:pStyle w:val="FooterDate"/>
            <w:rPr>
              <w:sz w:val="15"/>
              <w:szCs w:val="15"/>
            </w:rPr>
          </w:pPr>
          <w:fldSimple w:instr=" DATE   \* MERGEFORMAT ">
            <w:r w:rsidR="00851F8B" w:rsidRPr="00851F8B">
              <w:rPr>
                <w:noProof/>
                <w:sz w:val="15"/>
                <w:szCs w:val="15"/>
              </w:rPr>
              <w:t>06/04/2016</w:t>
            </w:r>
          </w:fldSimple>
        </w:p>
      </w:tc>
      <w:tc>
        <w:tcPr>
          <w:tcW w:w="2945" w:type="dxa"/>
          <w:shd w:val="clear" w:color="auto" w:fill="auto"/>
        </w:tcPr>
        <w:p w14:paraId="4350D4BE" w14:textId="77777777" w:rsidR="00E509E9" w:rsidRPr="009241B0" w:rsidRDefault="00E509E9" w:rsidP="000846B0">
          <w:pPr>
            <w:pStyle w:val="FooterDate"/>
            <w:rPr>
              <w:sz w:val="15"/>
              <w:szCs w:val="15"/>
            </w:rPr>
          </w:pPr>
        </w:p>
      </w:tc>
      <w:tc>
        <w:tcPr>
          <w:tcW w:w="2945" w:type="dxa"/>
          <w:shd w:val="clear" w:color="auto" w:fill="auto"/>
        </w:tcPr>
        <w:p w14:paraId="0EFE5B83" w14:textId="77777777" w:rsidR="00E509E9" w:rsidRPr="009241B0" w:rsidRDefault="00E509E9" w:rsidP="003B6F1D">
          <w:pPr>
            <w:pStyle w:val="Footer"/>
            <w:tabs>
              <w:tab w:val="right" w:pos="9240"/>
            </w:tabs>
            <w:ind w:right="0"/>
            <w:jc w:val="right"/>
            <w:rPr>
              <w:rFonts w:ascii="Verdana" w:hAnsi="Verdana" w:cs="Arial"/>
              <w:color w:val="333333"/>
              <w:sz w:val="15"/>
              <w:szCs w:val="15"/>
            </w:rPr>
          </w:pPr>
          <w:r w:rsidRPr="009241B0">
            <w:rPr>
              <w:rFonts w:ascii="Verdana" w:hAnsi="Verdana"/>
              <w:sz w:val="15"/>
              <w:szCs w:val="15"/>
              <w:lang w:val="fr-BE"/>
            </w:rPr>
            <w:t xml:space="preserve">Page </w: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begin"/>
          </w:r>
          <w:r>
            <w:rPr>
              <w:rFonts w:ascii="Verdana" w:hAnsi="Verdana"/>
              <w:sz w:val="15"/>
              <w:szCs w:val="15"/>
              <w:lang w:val="fr-BE"/>
            </w:rPr>
            <w:instrText xml:space="preserve"> PAGE  \* roman  \* MERGEFORMAT </w:instrTex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separate"/>
          </w:r>
          <w:r>
            <w:rPr>
              <w:rFonts w:ascii="Verdana" w:hAnsi="Verdana"/>
              <w:noProof/>
              <w:sz w:val="15"/>
              <w:szCs w:val="15"/>
              <w:lang w:val="fr-BE"/>
            </w:rPr>
            <w:t>i</w: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end"/>
          </w:r>
        </w:p>
      </w:tc>
    </w:tr>
  </w:tbl>
  <w:p w14:paraId="36988E9E" w14:textId="77777777" w:rsidR="00E509E9" w:rsidRDefault="00E509E9" w:rsidP="000624B2">
    <w:pPr>
      <w:pStyle w:val="FooterDate"/>
      <w:tabs>
        <w:tab w:val="clear" w:pos="9240"/>
        <w:tab w:val="right" w:pos="8789"/>
      </w:tabs>
      <w:ind w:right="-17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49D67" w14:textId="77777777" w:rsidR="00E509E9" w:rsidRPr="00B9193E" w:rsidRDefault="00E509E9" w:rsidP="00895651">
    <w:pPr>
      <w:pStyle w:val="Footer"/>
      <w:rPr>
        <w:rFonts w:cs="Arial"/>
        <w:color w:val="333333"/>
        <w:szCs w:val="16"/>
      </w:rPr>
    </w:pPr>
  </w:p>
  <w:tbl>
    <w:tblPr>
      <w:tblW w:w="8870" w:type="dxa"/>
      <w:tblLook w:val="04A0" w:firstRow="1" w:lastRow="0" w:firstColumn="1" w:lastColumn="0" w:noHBand="0" w:noVBand="1"/>
    </w:tblPr>
    <w:tblGrid>
      <w:gridCol w:w="2956"/>
      <w:gridCol w:w="2957"/>
      <w:gridCol w:w="2957"/>
    </w:tblGrid>
    <w:tr w:rsidR="00E509E9" w:rsidRPr="00C02386" w14:paraId="7C1040DC" w14:textId="77777777" w:rsidTr="00D97593">
      <w:trPr>
        <w:trHeight w:val="298"/>
      </w:trPr>
      <w:tc>
        <w:tcPr>
          <w:tcW w:w="2956" w:type="dxa"/>
          <w:shd w:val="clear" w:color="auto" w:fill="auto"/>
          <w:vAlign w:val="bottom"/>
        </w:tcPr>
        <w:p w14:paraId="12E761C5" w14:textId="77777777" w:rsidR="00E509E9" w:rsidRPr="00C02386" w:rsidRDefault="00E509E9" w:rsidP="00D97593">
          <w:pPr>
            <w:pStyle w:val="Footerapproval"/>
            <w:rPr>
              <w:rFonts w:cs="Arial"/>
              <w:color w:val="333333"/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</w:tcPr>
        <w:p w14:paraId="519E84E1" w14:textId="77777777" w:rsidR="00E509E9" w:rsidRPr="00C02386" w:rsidRDefault="00E509E9" w:rsidP="00D97593">
          <w:pPr>
            <w:pStyle w:val="Footerapproval"/>
            <w:rPr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</w:tcPr>
        <w:p w14:paraId="495C7C10" w14:textId="77777777" w:rsidR="00E509E9" w:rsidRPr="00C02386" w:rsidRDefault="00E509E9" w:rsidP="00D97593">
          <w:pPr>
            <w:pStyle w:val="Footerapproval"/>
            <w:ind w:right="-171"/>
            <w:rPr>
              <w:sz w:val="15"/>
              <w:szCs w:val="15"/>
              <w:lang w:val="en-US"/>
            </w:rPr>
          </w:pPr>
        </w:p>
      </w:tc>
    </w:tr>
    <w:tr w:rsidR="00E509E9" w:rsidRPr="00C02386" w14:paraId="0A85F1D6" w14:textId="77777777" w:rsidTr="00D97593">
      <w:trPr>
        <w:trHeight w:val="275"/>
      </w:trPr>
      <w:tc>
        <w:tcPr>
          <w:tcW w:w="2956" w:type="dxa"/>
          <w:shd w:val="clear" w:color="auto" w:fill="auto"/>
          <w:vAlign w:val="bottom"/>
        </w:tcPr>
        <w:p w14:paraId="169529F7" w14:textId="77777777" w:rsidR="00E509E9" w:rsidRPr="00C02386" w:rsidRDefault="00E509E9" w:rsidP="00D97593">
          <w:pPr>
            <w:pStyle w:val="Footer"/>
            <w:rPr>
              <w:rFonts w:ascii="Verdana" w:hAnsi="Verdana" w:cs="Arial"/>
              <w:color w:val="333333"/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</w:tcPr>
        <w:p w14:paraId="7377ADE3" w14:textId="77777777" w:rsidR="00E509E9" w:rsidRPr="00C02386" w:rsidRDefault="00E509E9" w:rsidP="00D97593">
          <w:pPr>
            <w:pStyle w:val="Footerapproval"/>
            <w:rPr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</w:tcPr>
        <w:p w14:paraId="5156D067" w14:textId="77777777" w:rsidR="00E509E9" w:rsidRPr="00C02386" w:rsidRDefault="00E509E9" w:rsidP="00D97593">
          <w:pPr>
            <w:pStyle w:val="Footerapproval"/>
            <w:rPr>
              <w:sz w:val="15"/>
              <w:szCs w:val="15"/>
              <w:lang w:val="en-US"/>
            </w:rPr>
          </w:pPr>
        </w:p>
      </w:tc>
    </w:tr>
    <w:tr w:rsidR="00E509E9" w:rsidRPr="00C02386" w14:paraId="09582C9D" w14:textId="77777777" w:rsidTr="00D97593">
      <w:trPr>
        <w:trHeight w:val="298"/>
      </w:trPr>
      <w:tc>
        <w:tcPr>
          <w:tcW w:w="2956" w:type="dxa"/>
          <w:shd w:val="clear" w:color="auto" w:fill="auto"/>
        </w:tcPr>
        <w:p w14:paraId="4F9B603B" w14:textId="77777777" w:rsidR="00E509E9" w:rsidRPr="00C02386" w:rsidRDefault="00E509E9" w:rsidP="00D97593">
          <w:pPr>
            <w:pStyle w:val="Footerapproval"/>
            <w:rPr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</w:tcPr>
        <w:p w14:paraId="16C787D6" w14:textId="77777777" w:rsidR="00E509E9" w:rsidRPr="00C02386" w:rsidRDefault="00E509E9" w:rsidP="00D97593">
          <w:pPr>
            <w:pStyle w:val="Footerapproval"/>
            <w:rPr>
              <w:sz w:val="15"/>
              <w:szCs w:val="15"/>
              <w:lang w:val="en-US"/>
            </w:rPr>
          </w:pPr>
        </w:p>
      </w:tc>
      <w:tc>
        <w:tcPr>
          <w:tcW w:w="2957" w:type="dxa"/>
          <w:shd w:val="clear" w:color="auto" w:fill="auto"/>
          <w:vAlign w:val="bottom"/>
        </w:tcPr>
        <w:p w14:paraId="7FB2CC65" w14:textId="1C66EF7B" w:rsidR="00E509E9" w:rsidRPr="00C02386" w:rsidRDefault="00E509E9" w:rsidP="00D97593">
          <w:pPr>
            <w:pStyle w:val="Footerapproval"/>
            <w:ind w:right="-22"/>
            <w:jc w:val="right"/>
            <w:rPr>
              <w:sz w:val="15"/>
              <w:szCs w:val="15"/>
              <w:lang w:val="en-US"/>
            </w:rPr>
          </w:pPr>
          <w:r w:rsidRPr="00C02386">
            <w:rPr>
              <w:sz w:val="15"/>
              <w:szCs w:val="15"/>
            </w:rPr>
            <w:t xml:space="preserve">Date: </w:t>
          </w:r>
          <w:fldSimple w:instr=" DATE   \* MERGEFORMAT ">
            <w:r w:rsidR="00851F8B" w:rsidRPr="00851F8B">
              <w:rPr>
                <w:noProof/>
                <w:sz w:val="15"/>
                <w:szCs w:val="15"/>
              </w:rPr>
              <w:t>06</w:t>
            </w:r>
            <w:r w:rsidR="00851F8B">
              <w:rPr>
                <w:noProof/>
              </w:rPr>
              <w:t>/04/2016</w:t>
            </w:r>
          </w:fldSimple>
        </w:p>
      </w:tc>
    </w:tr>
  </w:tbl>
  <w:p w14:paraId="16B4487F" w14:textId="77777777" w:rsidR="00E509E9" w:rsidRDefault="00E509E9" w:rsidP="00895651">
    <w:pPr>
      <w:pStyle w:val="FooterDate"/>
      <w:rPr>
        <w:rFonts w:cs="Arial"/>
        <w:sz w:val="12"/>
        <w:szCs w:val="12"/>
      </w:rPr>
    </w:pPr>
  </w:p>
  <w:p w14:paraId="1D4DF23A" w14:textId="77777777" w:rsidR="00E509E9" w:rsidRPr="00910BEB" w:rsidRDefault="00E509E9" w:rsidP="00895651">
    <w:pPr>
      <w:pStyle w:val="FooterDate"/>
      <w:rPr>
        <w:rFonts w:cs="Arial"/>
        <w:sz w:val="12"/>
        <w:szCs w:val="12"/>
      </w:rPr>
    </w:pPr>
    <w:r>
      <w:rPr>
        <w:rFonts w:cs="Arial"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34470D" wp14:editId="04967732">
              <wp:simplePos x="0" y="0"/>
              <wp:positionH relativeFrom="column">
                <wp:posOffset>2230755</wp:posOffset>
              </wp:positionH>
              <wp:positionV relativeFrom="margin">
                <wp:posOffset>8174355</wp:posOffset>
              </wp:positionV>
              <wp:extent cx="842645" cy="288290"/>
              <wp:effectExtent l="1905" t="1905" r="3175" b="0"/>
              <wp:wrapSquare wrapText="bothSides"/>
              <wp:docPr id="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2645" cy="288290"/>
                      </a:xfrm>
                      <a:prstGeom prst="rect">
                        <a:avLst/>
                      </a:prstGeom>
                      <a:solidFill>
                        <a:srgbClr val="0023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04DB846" id="Rectangle 31" o:spid="_x0000_s1026" style="position:absolute;margin-left:175.65pt;margin-top:643.65pt;width:66.3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" fillcolor="#002395" stroked="f">
              <w10:wrap type="square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7F7F7F"/>
      </w:tblBorders>
      <w:tblLook w:val="04A0" w:firstRow="1" w:lastRow="0" w:firstColumn="1" w:lastColumn="0" w:noHBand="0" w:noVBand="1"/>
    </w:tblPr>
    <w:tblGrid>
      <w:gridCol w:w="2858"/>
      <w:gridCol w:w="2815"/>
      <w:gridCol w:w="2832"/>
    </w:tblGrid>
    <w:tr w:rsidR="00E509E9" w:rsidRPr="009241B0" w14:paraId="6939F01B" w14:textId="77777777" w:rsidTr="00030154">
      <w:tc>
        <w:tcPr>
          <w:tcW w:w="2944" w:type="dxa"/>
          <w:shd w:val="clear" w:color="auto" w:fill="auto"/>
        </w:tcPr>
        <w:p w14:paraId="3BCCD4D3" w14:textId="52980D24" w:rsidR="00E509E9" w:rsidRPr="009241B0" w:rsidRDefault="002D7283" w:rsidP="000846B0">
          <w:pPr>
            <w:pStyle w:val="FooterDate"/>
            <w:rPr>
              <w:sz w:val="15"/>
              <w:szCs w:val="15"/>
            </w:rPr>
          </w:pPr>
          <w:fldSimple w:instr=" DATE   \* MERGEFORMAT ">
            <w:r w:rsidR="00851F8B" w:rsidRPr="00851F8B">
              <w:rPr>
                <w:noProof/>
                <w:sz w:val="15"/>
                <w:szCs w:val="15"/>
              </w:rPr>
              <w:t>06/04/2016</w:t>
            </w:r>
          </w:fldSimple>
        </w:p>
      </w:tc>
      <w:tc>
        <w:tcPr>
          <w:tcW w:w="2945" w:type="dxa"/>
          <w:shd w:val="clear" w:color="auto" w:fill="auto"/>
        </w:tcPr>
        <w:p w14:paraId="3C0D6D35" w14:textId="77777777" w:rsidR="00E509E9" w:rsidRPr="009241B0" w:rsidRDefault="00E509E9" w:rsidP="000846B0">
          <w:pPr>
            <w:pStyle w:val="FooterDate"/>
            <w:rPr>
              <w:sz w:val="15"/>
              <w:szCs w:val="15"/>
            </w:rPr>
          </w:pPr>
        </w:p>
      </w:tc>
      <w:tc>
        <w:tcPr>
          <w:tcW w:w="2945" w:type="dxa"/>
          <w:shd w:val="clear" w:color="auto" w:fill="auto"/>
        </w:tcPr>
        <w:p w14:paraId="6A2359D3" w14:textId="1F390A63" w:rsidR="00E509E9" w:rsidRPr="009241B0" w:rsidRDefault="00E509E9" w:rsidP="003B6F1D">
          <w:pPr>
            <w:pStyle w:val="Footer"/>
            <w:tabs>
              <w:tab w:val="right" w:pos="9240"/>
            </w:tabs>
            <w:ind w:right="0"/>
            <w:jc w:val="right"/>
            <w:rPr>
              <w:rFonts w:ascii="Verdana" w:hAnsi="Verdana" w:cs="Arial"/>
              <w:color w:val="333333"/>
              <w:sz w:val="15"/>
              <w:szCs w:val="15"/>
            </w:rPr>
          </w:pPr>
          <w:r w:rsidRPr="009241B0">
            <w:rPr>
              <w:rFonts w:ascii="Verdana" w:hAnsi="Verdana"/>
              <w:sz w:val="15"/>
              <w:szCs w:val="15"/>
              <w:lang w:val="fr-BE"/>
            </w:rPr>
            <w:t xml:space="preserve">Page </w: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begin"/>
          </w:r>
          <w:r>
            <w:rPr>
              <w:rFonts w:ascii="Verdana" w:hAnsi="Verdana"/>
              <w:sz w:val="15"/>
              <w:szCs w:val="15"/>
              <w:lang w:val="fr-BE"/>
            </w:rPr>
            <w:instrText xml:space="preserve"> PAGE  \* Arabic  \* MERGEFORMAT </w:instrTex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separate"/>
          </w:r>
          <w:r w:rsidR="00851F8B">
            <w:rPr>
              <w:rFonts w:ascii="Verdana" w:hAnsi="Verdana"/>
              <w:noProof/>
              <w:sz w:val="15"/>
              <w:szCs w:val="15"/>
              <w:lang w:val="fr-BE"/>
            </w:rPr>
            <w:t>7</w:t>
          </w:r>
          <w:r>
            <w:rPr>
              <w:rFonts w:ascii="Verdana" w:hAnsi="Verdana"/>
              <w:sz w:val="15"/>
              <w:szCs w:val="15"/>
              <w:lang w:val="fr-BE"/>
            </w:rPr>
            <w:fldChar w:fldCharType="end"/>
          </w:r>
          <w:r>
            <w:rPr>
              <w:rFonts w:ascii="Verdana" w:hAnsi="Verdana"/>
              <w:sz w:val="15"/>
              <w:szCs w:val="15"/>
              <w:lang w:val="fr-BE"/>
            </w:rPr>
            <w:t xml:space="preserve"> of </w:t>
          </w:r>
          <w:fldSimple w:instr=" SECTIONPAGES   \* MERGEFORMAT ">
            <w:r w:rsidR="00851F8B" w:rsidRPr="00851F8B">
              <w:rPr>
                <w:rFonts w:ascii="Verdana" w:hAnsi="Verdana"/>
                <w:noProof/>
                <w:sz w:val="15"/>
                <w:szCs w:val="15"/>
                <w:lang w:val="fr-BE"/>
              </w:rPr>
              <w:t>7</w:t>
            </w:r>
          </w:fldSimple>
        </w:p>
      </w:tc>
    </w:tr>
  </w:tbl>
  <w:p w14:paraId="6EBD30B2" w14:textId="77777777" w:rsidR="00E509E9" w:rsidRDefault="00E509E9" w:rsidP="000624B2">
    <w:pPr>
      <w:pStyle w:val="FooterDate"/>
      <w:tabs>
        <w:tab w:val="clear" w:pos="9240"/>
        <w:tab w:val="right" w:pos="8789"/>
      </w:tabs>
      <w:ind w:right="-17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7F7F7F"/>
      </w:tblBorders>
      <w:tblLook w:val="04A0" w:firstRow="1" w:lastRow="0" w:firstColumn="1" w:lastColumn="0" w:noHBand="0" w:noVBand="1"/>
    </w:tblPr>
    <w:tblGrid>
      <w:gridCol w:w="2852"/>
      <w:gridCol w:w="2807"/>
      <w:gridCol w:w="2846"/>
    </w:tblGrid>
    <w:tr w:rsidR="00E509E9" w:rsidRPr="00542BD5" w14:paraId="63DCA8DA" w14:textId="77777777" w:rsidTr="00D97593">
      <w:tc>
        <w:tcPr>
          <w:tcW w:w="2944" w:type="dxa"/>
          <w:shd w:val="clear" w:color="auto" w:fill="auto"/>
        </w:tcPr>
        <w:p w14:paraId="0D943A60" w14:textId="77557DA1" w:rsidR="00E509E9" w:rsidRPr="009241B0" w:rsidRDefault="002D7283" w:rsidP="00D97593">
          <w:pPr>
            <w:pStyle w:val="FooterDate"/>
            <w:rPr>
              <w:sz w:val="15"/>
              <w:szCs w:val="15"/>
            </w:rPr>
          </w:pPr>
          <w:fldSimple w:instr=" DATE   \* MERGEFORMAT ">
            <w:r w:rsidR="00851F8B" w:rsidRPr="00851F8B">
              <w:rPr>
                <w:noProof/>
                <w:sz w:val="15"/>
                <w:szCs w:val="15"/>
              </w:rPr>
              <w:t>06/04/2016</w:t>
            </w:r>
          </w:fldSimple>
        </w:p>
      </w:tc>
      <w:tc>
        <w:tcPr>
          <w:tcW w:w="2945" w:type="dxa"/>
          <w:shd w:val="clear" w:color="auto" w:fill="auto"/>
        </w:tcPr>
        <w:p w14:paraId="0A90310C" w14:textId="77777777" w:rsidR="00E509E9" w:rsidRPr="009241B0" w:rsidRDefault="00E509E9" w:rsidP="00D97593">
          <w:pPr>
            <w:pStyle w:val="FooterDate"/>
            <w:rPr>
              <w:sz w:val="15"/>
              <w:szCs w:val="15"/>
            </w:rPr>
          </w:pPr>
        </w:p>
      </w:tc>
      <w:tc>
        <w:tcPr>
          <w:tcW w:w="2945" w:type="dxa"/>
          <w:shd w:val="clear" w:color="auto" w:fill="auto"/>
        </w:tcPr>
        <w:p w14:paraId="58B6475D" w14:textId="77777777" w:rsidR="00E509E9" w:rsidRPr="00A032A3" w:rsidRDefault="00E509E9" w:rsidP="00CD6C97">
          <w:pPr>
            <w:pStyle w:val="Footer"/>
            <w:tabs>
              <w:tab w:val="right" w:pos="9240"/>
            </w:tabs>
            <w:ind w:right="0"/>
            <w:jc w:val="right"/>
            <w:rPr>
              <w:rFonts w:ascii="Verdana" w:hAnsi="Verdana" w:cs="Arial"/>
              <w:color w:val="333333"/>
              <w:sz w:val="15"/>
              <w:szCs w:val="15"/>
              <w:lang w:val="en-GB"/>
            </w:rPr>
          </w:pPr>
          <w:r w:rsidRPr="00A032A3">
            <w:rPr>
              <w:rFonts w:ascii="Verdana" w:hAnsi="Verdana"/>
              <w:sz w:val="15"/>
              <w:szCs w:val="15"/>
              <w:lang w:val="en-GB"/>
            </w:rPr>
            <w:t xml:space="preserve">Page </w:t>
          </w:r>
          <w:r w:rsidRPr="009241B0">
            <w:rPr>
              <w:rFonts w:ascii="Verdana" w:hAnsi="Verdana"/>
              <w:sz w:val="15"/>
              <w:szCs w:val="15"/>
              <w:lang w:val="fr-BE"/>
            </w:rPr>
            <w:fldChar w:fldCharType="begin"/>
          </w:r>
          <w:r w:rsidRPr="00A032A3">
            <w:rPr>
              <w:rFonts w:ascii="Verdana" w:hAnsi="Verdana"/>
              <w:sz w:val="15"/>
              <w:szCs w:val="15"/>
              <w:lang w:val="en-GB"/>
            </w:rPr>
            <w:instrText xml:space="preserve"> PAGE </w:instrText>
          </w:r>
          <w:r w:rsidRPr="009241B0">
            <w:rPr>
              <w:rFonts w:ascii="Verdana" w:hAnsi="Verdana"/>
              <w:sz w:val="15"/>
              <w:szCs w:val="15"/>
              <w:lang w:val="fr-BE"/>
            </w:rPr>
            <w:fldChar w:fldCharType="separate"/>
          </w:r>
          <w:r w:rsidRPr="00A032A3">
            <w:rPr>
              <w:rFonts w:ascii="Verdana" w:hAnsi="Verdana"/>
              <w:noProof/>
              <w:sz w:val="15"/>
              <w:szCs w:val="15"/>
              <w:lang w:val="en-GB"/>
            </w:rPr>
            <w:t>1</w:t>
          </w:r>
          <w:r w:rsidRPr="009241B0">
            <w:rPr>
              <w:rFonts w:ascii="Verdana" w:hAnsi="Verdana"/>
              <w:sz w:val="15"/>
              <w:szCs w:val="15"/>
              <w:lang w:val="fr-BE"/>
            </w:rPr>
            <w:fldChar w:fldCharType="end"/>
          </w:r>
          <w:r w:rsidRPr="00A032A3">
            <w:rPr>
              <w:rFonts w:ascii="Verdana" w:hAnsi="Verdana"/>
              <w:sz w:val="15"/>
              <w:szCs w:val="15"/>
              <w:lang w:val="en-GB"/>
            </w:rPr>
            <w:t xml:space="preserve"> of </w:t>
          </w:r>
          <w:r>
            <w:fldChar w:fldCharType="begin"/>
          </w:r>
          <w:r w:rsidRPr="00A032A3">
            <w:rPr>
              <w:lang w:val="en-GB"/>
            </w:rPr>
            <w:instrText xml:space="preserve"> PAGEREF  FinalPage  \* MERGEFORMAT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Bookmark not defined.</w:t>
          </w:r>
          <w:r>
            <w:rPr>
              <w:b/>
              <w:bCs/>
              <w:noProof/>
              <w:lang w:val="en-US"/>
            </w:rPr>
            <w:fldChar w:fldCharType="end"/>
          </w:r>
        </w:p>
      </w:tc>
    </w:tr>
  </w:tbl>
  <w:p w14:paraId="2346ACE2" w14:textId="77777777" w:rsidR="00E509E9" w:rsidRPr="00F6781F" w:rsidRDefault="00E509E9" w:rsidP="00F6781F">
    <w:pPr>
      <w:pStyle w:val="Footer"/>
      <w:rPr>
        <w:rFonts w:ascii="Verdana" w:hAnsi="Verdana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BDDAE" w14:textId="77777777" w:rsidR="00D453E9" w:rsidRDefault="00D453E9">
      <w:r>
        <w:separator/>
      </w:r>
    </w:p>
  </w:footnote>
  <w:footnote w:type="continuationSeparator" w:id="0">
    <w:p w14:paraId="4776F597" w14:textId="77777777" w:rsidR="00D453E9" w:rsidRDefault="00D4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9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6798"/>
      <w:gridCol w:w="1146"/>
    </w:tblGrid>
    <w:tr w:rsidR="00E509E9" w14:paraId="65DD3CC5" w14:textId="77777777" w:rsidTr="00B328E6">
      <w:trPr>
        <w:trHeight w:val="855"/>
      </w:trPr>
      <w:tc>
        <w:tcPr>
          <w:tcW w:w="851" w:type="dxa"/>
        </w:tcPr>
        <w:p w14:paraId="4D8D0872" w14:textId="77777777" w:rsidR="00E509E9" w:rsidRDefault="00E509E9" w:rsidP="00ED7DE3">
          <w:pPr>
            <w:pStyle w:val="ZCom"/>
          </w:pPr>
          <w:r>
            <w:rPr>
              <w:b/>
              <w:sz w:val="36"/>
              <w:szCs w:val="36"/>
            </w:rPr>
            <w:br w:type="page"/>
          </w:r>
          <w:r>
            <w:rPr>
              <w:b/>
              <w:sz w:val="36"/>
              <w:szCs w:val="36"/>
            </w:rPr>
            <w:br w:type="page"/>
          </w:r>
          <w:r w:rsidRPr="00B9193E">
            <w:rPr>
              <w:rFonts w:ascii="Verdana" w:hAnsi="Verdana"/>
              <w:b/>
              <w:color w:val="333333"/>
              <w:sz w:val="36"/>
              <w:szCs w:val="36"/>
            </w:rPr>
            <w:br w:type="page"/>
          </w:r>
        </w:p>
      </w:tc>
      <w:tc>
        <w:tcPr>
          <w:tcW w:w="6798" w:type="dxa"/>
          <w:vAlign w:val="center"/>
        </w:tcPr>
        <w:p w14:paraId="3689E4E4" w14:textId="77777777" w:rsidR="00E509E9" w:rsidRPr="0073068D" w:rsidRDefault="00E509E9" w:rsidP="00B328E6">
          <w:pPr>
            <w:pStyle w:val="HeaderTitle"/>
          </w:pPr>
        </w:p>
      </w:tc>
      <w:tc>
        <w:tcPr>
          <w:tcW w:w="1146" w:type="dxa"/>
        </w:tcPr>
        <w:p w14:paraId="631ED2BF" w14:textId="77777777" w:rsidR="00E509E9" w:rsidRDefault="00E509E9" w:rsidP="00ED7DE3">
          <w:pPr>
            <w:pStyle w:val="ZCom"/>
          </w:pPr>
        </w:p>
        <w:p w14:paraId="3087D403" w14:textId="77777777" w:rsidR="00E509E9" w:rsidRPr="007D46C5" w:rsidRDefault="00E509E9" w:rsidP="00ED7DE3">
          <w:pPr>
            <w:pStyle w:val="ZDGName"/>
          </w:pPr>
        </w:p>
      </w:tc>
    </w:tr>
  </w:tbl>
  <w:p w14:paraId="73714EEB" w14:textId="77777777" w:rsidR="00E509E9" w:rsidRPr="0073068D" w:rsidRDefault="00E509E9" w:rsidP="0073068D">
    <w:pPr>
      <w:pStyle w:val="Header"/>
      <w:tabs>
        <w:tab w:val="clear" w:pos="8306"/>
      </w:tabs>
      <w:ind w:right="-7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04D00" w14:textId="77777777" w:rsidR="00E509E9" w:rsidRDefault="00E509E9" w:rsidP="00F55526">
    <w:pPr>
      <w:pStyle w:val="Header"/>
      <w:spacing w:after="0"/>
      <w:jc w:val="cent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2F66B29" wp14:editId="7279EE5D">
          <wp:simplePos x="0" y="0"/>
          <wp:positionH relativeFrom="margin">
            <wp:posOffset>-999490</wp:posOffset>
          </wp:positionH>
          <wp:positionV relativeFrom="margin">
            <wp:posOffset>1911350</wp:posOffset>
          </wp:positionV>
          <wp:extent cx="7345045" cy="7423785"/>
          <wp:effectExtent l="19050" t="0" r="8255" b="0"/>
          <wp:wrapNone/>
          <wp:docPr id="34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 wp14:anchorId="4ABA6A55" wp14:editId="6C8E2527">
          <wp:extent cx="2266950" cy="1743075"/>
          <wp:effectExtent l="19050" t="0" r="0" b="0"/>
          <wp:docPr id="64" name="Picture 64" descr="LOGO-CE for Word EN 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LOGO-CE for Word EN Positiv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74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9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6798"/>
      <w:gridCol w:w="1146"/>
    </w:tblGrid>
    <w:tr w:rsidR="00E509E9" w:rsidRPr="008212B6" w14:paraId="3F54E49B" w14:textId="77777777" w:rsidTr="00D97593">
      <w:trPr>
        <w:trHeight w:val="855"/>
      </w:trPr>
      <w:tc>
        <w:tcPr>
          <w:tcW w:w="851" w:type="dxa"/>
        </w:tcPr>
        <w:p w14:paraId="476B6CD0" w14:textId="77777777" w:rsidR="00E509E9" w:rsidRDefault="00E509E9" w:rsidP="00D97593">
          <w:pPr>
            <w:pStyle w:val="ZCom"/>
          </w:pPr>
          <w:r>
            <w:rPr>
              <w:b/>
              <w:sz w:val="36"/>
              <w:szCs w:val="36"/>
            </w:rPr>
            <w:br w:type="page"/>
          </w:r>
          <w:r>
            <w:rPr>
              <w:b/>
              <w:sz w:val="36"/>
              <w:szCs w:val="36"/>
            </w:rPr>
            <w:br w:type="page"/>
          </w:r>
          <w:r w:rsidRPr="00B9193E">
            <w:rPr>
              <w:rFonts w:ascii="Verdana" w:hAnsi="Verdana"/>
              <w:b/>
              <w:color w:val="333333"/>
              <w:sz w:val="36"/>
              <w:szCs w:val="36"/>
            </w:rPr>
            <w:br w:type="page"/>
          </w:r>
        </w:p>
      </w:tc>
      <w:tc>
        <w:tcPr>
          <w:tcW w:w="6798" w:type="dxa"/>
          <w:vAlign w:val="center"/>
        </w:tcPr>
        <w:p w14:paraId="7F3A50FC" w14:textId="77777777" w:rsidR="00E509E9" w:rsidRPr="0073068D" w:rsidRDefault="00E509E9" w:rsidP="00D97593">
          <w:pPr>
            <w:pStyle w:val="HeaderTitle"/>
          </w:pPr>
          <w:r w:rsidRPr="0073068D">
            <w:t>D4.2 - Acceptance Test execution results for GUI quick wins</w:t>
          </w:r>
        </w:p>
      </w:tc>
      <w:tc>
        <w:tcPr>
          <w:tcW w:w="1146" w:type="dxa"/>
        </w:tcPr>
        <w:p w14:paraId="7B41C330" w14:textId="77777777" w:rsidR="00E509E9" w:rsidRPr="006E50A7" w:rsidRDefault="00E509E9" w:rsidP="00D97593">
          <w:pPr>
            <w:pStyle w:val="ZCom"/>
            <w:rPr>
              <w:lang w:val="en-GB"/>
            </w:rPr>
          </w:pPr>
        </w:p>
        <w:p w14:paraId="24E9FB28" w14:textId="77777777" w:rsidR="00E509E9" w:rsidRPr="006E50A7" w:rsidRDefault="00E509E9" w:rsidP="00D97593">
          <w:pPr>
            <w:pStyle w:val="ZDGName"/>
            <w:rPr>
              <w:lang w:val="en-GB"/>
            </w:rPr>
          </w:pPr>
        </w:p>
      </w:tc>
    </w:tr>
  </w:tbl>
  <w:p w14:paraId="36D2D531" w14:textId="77777777" w:rsidR="00E509E9" w:rsidRPr="006E50A7" w:rsidRDefault="00E509E9" w:rsidP="00434779">
    <w:pPr>
      <w:pStyle w:val="Header"/>
      <w:tabs>
        <w:tab w:val="clear" w:pos="8306"/>
      </w:tabs>
      <w:ind w:right="-742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5E1DD7"/>
    <w:multiLevelType w:val="hybridMultilevel"/>
    <w:tmpl w:val="018A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82F"/>
    <w:multiLevelType w:val="hybridMultilevel"/>
    <w:tmpl w:val="BC10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0147"/>
    <w:multiLevelType w:val="hybridMultilevel"/>
    <w:tmpl w:val="47DC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0DF"/>
    <w:multiLevelType w:val="hybridMultilevel"/>
    <w:tmpl w:val="BEAA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5CB7"/>
    <w:multiLevelType w:val="hybridMultilevel"/>
    <w:tmpl w:val="691C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44857"/>
    <w:multiLevelType w:val="hybridMultilevel"/>
    <w:tmpl w:val="C07E408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D5B053B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FC26C2F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97"/>
        </w:tabs>
        <w:ind w:left="1997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84635EF"/>
    <w:multiLevelType w:val="hybridMultilevel"/>
    <w:tmpl w:val="7E0C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BEE6BE4"/>
    <w:multiLevelType w:val="hybridMultilevel"/>
    <w:tmpl w:val="288C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3D7F6EEA"/>
    <w:multiLevelType w:val="hybridMultilevel"/>
    <w:tmpl w:val="794E0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6F15CBD"/>
    <w:multiLevelType w:val="hybridMultilevel"/>
    <w:tmpl w:val="7280F9DA"/>
    <w:lvl w:ilvl="0" w:tplc="DC100DAC">
      <w:start w:val="1"/>
      <w:numFmt w:val="decimal"/>
      <w:lvlText w:val="%1."/>
      <w:lvlJc w:val="left"/>
      <w:pPr>
        <w:ind w:left="1430" w:hanging="360"/>
      </w:p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4B4A1CE1"/>
    <w:multiLevelType w:val="hybridMultilevel"/>
    <w:tmpl w:val="2EEA4DF0"/>
    <w:lvl w:ilvl="0" w:tplc="508EE518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49554A"/>
    <w:multiLevelType w:val="hybridMultilevel"/>
    <w:tmpl w:val="6856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506B0"/>
    <w:multiLevelType w:val="hybridMultilevel"/>
    <w:tmpl w:val="9182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5C600738"/>
    <w:multiLevelType w:val="hybridMultilevel"/>
    <w:tmpl w:val="55728B3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75276B4">
      <w:start w:val="1"/>
      <w:numFmt w:val="bullet"/>
      <w:pStyle w:val="Bulletpoin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 w15:restartNumberingAfterBreak="0">
    <w:nsid w:val="630E64B4"/>
    <w:multiLevelType w:val="hybridMultilevel"/>
    <w:tmpl w:val="4EB03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6987586"/>
    <w:multiLevelType w:val="hybridMultilevel"/>
    <w:tmpl w:val="C95689DA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7C87AEE"/>
    <w:multiLevelType w:val="hybridMultilevel"/>
    <w:tmpl w:val="922A013C"/>
    <w:lvl w:ilvl="0" w:tplc="C9E4A54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723E"/>
    <w:multiLevelType w:val="hybridMultilevel"/>
    <w:tmpl w:val="FE2A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9"/>
  </w:num>
  <w:num w:numId="5">
    <w:abstractNumId w:val="13"/>
  </w:num>
  <w:num w:numId="6">
    <w:abstractNumId w:val="17"/>
  </w:num>
  <w:num w:numId="7">
    <w:abstractNumId w:val="30"/>
  </w:num>
  <w:num w:numId="8">
    <w:abstractNumId w:val="32"/>
  </w:num>
  <w:num w:numId="9">
    <w:abstractNumId w:val="15"/>
  </w:num>
  <w:num w:numId="10">
    <w:abstractNumId w:val="29"/>
  </w:num>
  <w:num w:numId="11">
    <w:abstractNumId w:val="28"/>
  </w:num>
  <w:num w:numId="12">
    <w:abstractNumId w:val="21"/>
  </w:num>
  <w:num w:numId="13">
    <w:abstractNumId w:val="26"/>
  </w:num>
  <w:num w:numId="14">
    <w:abstractNumId w:val="11"/>
  </w:num>
  <w:num w:numId="15">
    <w:abstractNumId w:val="16"/>
  </w:num>
  <w:num w:numId="16">
    <w:abstractNumId w:val="8"/>
  </w:num>
  <w:num w:numId="17">
    <w:abstractNumId w:val="14"/>
  </w:num>
  <w:num w:numId="18">
    <w:abstractNumId w:val="33"/>
  </w:num>
  <w:num w:numId="19">
    <w:abstractNumId w:val="23"/>
  </w:num>
  <w:num w:numId="20">
    <w:abstractNumId w:val="9"/>
  </w:num>
  <w:num w:numId="21">
    <w:abstractNumId w:val="27"/>
  </w:num>
  <w:num w:numId="22">
    <w:abstractNumId w:val="7"/>
  </w:num>
  <w:num w:numId="23">
    <w:abstractNumId w:val="35"/>
  </w:num>
  <w:num w:numId="24">
    <w:abstractNumId w:val="22"/>
  </w:num>
  <w:num w:numId="25">
    <w:abstractNumId w:val="5"/>
  </w:num>
  <w:num w:numId="26">
    <w:abstractNumId w:val="36"/>
  </w:num>
  <w:num w:numId="27">
    <w:abstractNumId w:val="25"/>
  </w:num>
  <w:num w:numId="28">
    <w:abstractNumId w:val="3"/>
  </w:num>
  <w:num w:numId="29">
    <w:abstractNumId w:val="6"/>
  </w:num>
  <w:num w:numId="30">
    <w:abstractNumId w:val="2"/>
  </w:num>
  <w:num w:numId="31">
    <w:abstractNumId w:val="31"/>
  </w:num>
  <w:num w:numId="32">
    <w:abstractNumId w:val="24"/>
  </w:num>
  <w:num w:numId="33">
    <w:abstractNumId w:val="18"/>
  </w:num>
  <w:num w:numId="34">
    <w:abstractNumId w:val="20"/>
  </w:num>
  <w:num w:numId="35">
    <w:abstractNumId w:val="34"/>
  </w:num>
  <w:num w:numId="36">
    <w:abstractNumId w:val="12"/>
  </w:num>
  <w:num w:numId="37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9D144B"/>
    <w:rsid w:val="0000032B"/>
    <w:rsid w:val="00005180"/>
    <w:rsid w:val="00005195"/>
    <w:rsid w:val="000058A3"/>
    <w:rsid w:val="0000776D"/>
    <w:rsid w:val="00012209"/>
    <w:rsid w:val="00012EDF"/>
    <w:rsid w:val="00013672"/>
    <w:rsid w:val="000201B1"/>
    <w:rsid w:val="00020273"/>
    <w:rsid w:val="00022461"/>
    <w:rsid w:val="00024616"/>
    <w:rsid w:val="00024CAE"/>
    <w:rsid w:val="0002537E"/>
    <w:rsid w:val="0002549D"/>
    <w:rsid w:val="00026A8A"/>
    <w:rsid w:val="00030154"/>
    <w:rsid w:val="000309CC"/>
    <w:rsid w:val="000341EC"/>
    <w:rsid w:val="00034C87"/>
    <w:rsid w:val="0004127F"/>
    <w:rsid w:val="00041913"/>
    <w:rsid w:val="0004198C"/>
    <w:rsid w:val="000420DD"/>
    <w:rsid w:val="00044DE8"/>
    <w:rsid w:val="0004519A"/>
    <w:rsid w:val="000455C6"/>
    <w:rsid w:val="00050692"/>
    <w:rsid w:val="000515CA"/>
    <w:rsid w:val="00051992"/>
    <w:rsid w:val="00052009"/>
    <w:rsid w:val="00054219"/>
    <w:rsid w:val="0005596E"/>
    <w:rsid w:val="000571F0"/>
    <w:rsid w:val="0006089F"/>
    <w:rsid w:val="000609CB"/>
    <w:rsid w:val="000624B2"/>
    <w:rsid w:val="000629FB"/>
    <w:rsid w:val="00065A07"/>
    <w:rsid w:val="00065F0C"/>
    <w:rsid w:val="00076F9B"/>
    <w:rsid w:val="0008297C"/>
    <w:rsid w:val="000846B0"/>
    <w:rsid w:val="00086D34"/>
    <w:rsid w:val="00086FDD"/>
    <w:rsid w:val="00097276"/>
    <w:rsid w:val="000A120F"/>
    <w:rsid w:val="000A324A"/>
    <w:rsid w:val="000A4FE0"/>
    <w:rsid w:val="000A7624"/>
    <w:rsid w:val="000B008C"/>
    <w:rsid w:val="000B0A20"/>
    <w:rsid w:val="000B0FE6"/>
    <w:rsid w:val="000B2BE0"/>
    <w:rsid w:val="000B62CF"/>
    <w:rsid w:val="000B62F1"/>
    <w:rsid w:val="000B6DD1"/>
    <w:rsid w:val="000C1274"/>
    <w:rsid w:val="000C225B"/>
    <w:rsid w:val="000C2E86"/>
    <w:rsid w:val="000C5DBD"/>
    <w:rsid w:val="000C6F3D"/>
    <w:rsid w:val="000D014F"/>
    <w:rsid w:val="000D0C54"/>
    <w:rsid w:val="000D18C5"/>
    <w:rsid w:val="000D3B43"/>
    <w:rsid w:val="000D3FB8"/>
    <w:rsid w:val="000D422D"/>
    <w:rsid w:val="000D49B6"/>
    <w:rsid w:val="000D5713"/>
    <w:rsid w:val="000D5B0C"/>
    <w:rsid w:val="000D61BE"/>
    <w:rsid w:val="000D6974"/>
    <w:rsid w:val="000E027D"/>
    <w:rsid w:val="000E0470"/>
    <w:rsid w:val="000E159C"/>
    <w:rsid w:val="000E3587"/>
    <w:rsid w:val="000E58D6"/>
    <w:rsid w:val="000E6932"/>
    <w:rsid w:val="000F1813"/>
    <w:rsid w:val="000F29BD"/>
    <w:rsid w:val="000F3680"/>
    <w:rsid w:val="000F3A30"/>
    <w:rsid w:val="000F3BCD"/>
    <w:rsid w:val="000F43D0"/>
    <w:rsid w:val="000F4667"/>
    <w:rsid w:val="000F5BF3"/>
    <w:rsid w:val="000F6768"/>
    <w:rsid w:val="00100162"/>
    <w:rsid w:val="001007E8"/>
    <w:rsid w:val="001024A6"/>
    <w:rsid w:val="0010339F"/>
    <w:rsid w:val="00103B88"/>
    <w:rsid w:val="00103CB7"/>
    <w:rsid w:val="001040D9"/>
    <w:rsid w:val="001053D1"/>
    <w:rsid w:val="00107C9F"/>
    <w:rsid w:val="00107DBB"/>
    <w:rsid w:val="00111C28"/>
    <w:rsid w:val="00113909"/>
    <w:rsid w:val="00116185"/>
    <w:rsid w:val="0011681E"/>
    <w:rsid w:val="00116D8E"/>
    <w:rsid w:val="00117A9E"/>
    <w:rsid w:val="00121ECE"/>
    <w:rsid w:val="001223CC"/>
    <w:rsid w:val="0013436B"/>
    <w:rsid w:val="00136138"/>
    <w:rsid w:val="001367E4"/>
    <w:rsid w:val="00137E8F"/>
    <w:rsid w:val="00137FCA"/>
    <w:rsid w:val="00140517"/>
    <w:rsid w:val="00142D7A"/>
    <w:rsid w:val="00144DF0"/>
    <w:rsid w:val="00145186"/>
    <w:rsid w:val="00145B5B"/>
    <w:rsid w:val="0014703E"/>
    <w:rsid w:val="0015094E"/>
    <w:rsid w:val="00154713"/>
    <w:rsid w:val="001570E4"/>
    <w:rsid w:val="00157F90"/>
    <w:rsid w:val="001642BE"/>
    <w:rsid w:val="00165730"/>
    <w:rsid w:val="00167D49"/>
    <w:rsid w:val="00170246"/>
    <w:rsid w:val="0017551C"/>
    <w:rsid w:val="00175C8E"/>
    <w:rsid w:val="00177690"/>
    <w:rsid w:val="00182113"/>
    <w:rsid w:val="0018226C"/>
    <w:rsid w:val="00183D37"/>
    <w:rsid w:val="00183E62"/>
    <w:rsid w:val="00185B60"/>
    <w:rsid w:val="00185EEC"/>
    <w:rsid w:val="001870FE"/>
    <w:rsid w:val="001901AA"/>
    <w:rsid w:val="00190703"/>
    <w:rsid w:val="00193675"/>
    <w:rsid w:val="00196C02"/>
    <w:rsid w:val="00197113"/>
    <w:rsid w:val="0019746F"/>
    <w:rsid w:val="00197D8E"/>
    <w:rsid w:val="001A120F"/>
    <w:rsid w:val="001A1668"/>
    <w:rsid w:val="001A3654"/>
    <w:rsid w:val="001A3A6B"/>
    <w:rsid w:val="001A46CA"/>
    <w:rsid w:val="001A512F"/>
    <w:rsid w:val="001A6C30"/>
    <w:rsid w:val="001A6E15"/>
    <w:rsid w:val="001B176A"/>
    <w:rsid w:val="001B1AAF"/>
    <w:rsid w:val="001B1D02"/>
    <w:rsid w:val="001C16F6"/>
    <w:rsid w:val="001C2424"/>
    <w:rsid w:val="001C277C"/>
    <w:rsid w:val="001C3F0D"/>
    <w:rsid w:val="001C44AF"/>
    <w:rsid w:val="001C475B"/>
    <w:rsid w:val="001C62E5"/>
    <w:rsid w:val="001D2012"/>
    <w:rsid w:val="001D2304"/>
    <w:rsid w:val="001D363F"/>
    <w:rsid w:val="001D48F4"/>
    <w:rsid w:val="001D4B9D"/>
    <w:rsid w:val="001D59CF"/>
    <w:rsid w:val="001D6705"/>
    <w:rsid w:val="001D6A38"/>
    <w:rsid w:val="001E3326"/>
    <w:rsid w:val="001E5D37"/>
    <w:rsid w:val="001E659F"/>
    <w:rsid w:val="001E6AF4"/>
    <w:rsid w:val="001E77AE"/>
    <w:rsid w:val="001E7AF7"/>
    <w:rsid w:val="001F1948"/>
    <w:rsid w:val="001F1ACA"/>
    <w:rsid w:val="001F24DF"/>
    <w:rsid w:val="001F2A7A"/>
    <w:rsid w:val="001F4322"/>
    <w:rsid w:val="001F4CB2"/>
    <w:rsid w:val="001F4E3F"/>
    <w:rsid w:val="001F60FF"/>
    <w:rsid w:val="001F65D2"/>
    <w:rsid w:val="001F6E1A"/>
    <w:rsid w:val="002024DF"/>
    <w:rsid w:val="002026FA"/>
    <w:rsid w:val="002067A1"/>
    <w:rsid w:val="00210098"/>
    <w:rsid w:val="002109B5"/>
    <w:rsid w:val="0021201F"/>
    <w:rsid w:val="002123E1"/>
    <w:rsid w:val="00220574"/>
    <w:rsid w:val="00220CC9"/>
    <w:rsid w:val="00232376"/>
    <w:rsid w:val="0023250A"/>
    <w:rsid w:val="00232527"/>
    <w:rsid w:val="00232748"/>
    <w:rsid w:val="00232764"/>
    <w:rsid w:val="002331BD"/>
    <w:rsid w:val="00233A6B"/>
    <w:rsid w:val="00233F19"/>
    <w:rsid w:val="00234058"/>
    <w:rsid w:val="00234AFB"/>
    <w:rsid w:val="00236200"/>
    <w:rsid w:val="002367E6"/>
    <w:rsid w:val="00236A27"/>
    <w:rsid w:val="002379FD"/>
    <w:rsid w:val="002406A9"/>
    <w:rsid w:val="00243EAA"/>
    <w:rsid w:val="002450C5"/>
    <w:rsid w:val="00247274"/>
    <w:rsid w:val="00247CC1"/>
    <w:rsid w:val="00250F5F"/>
    <w:rsid w:val="00251EC1"/>
    <w:rsid w:val="00260077"/>
    <w:rsid w:val="0026025B"/>
    <w:rsid w:val="00264FF2"/>
    <w:rsid w:val="00266ED9"/>
    <w:rsid w:val="00266F1C"/>
    <w:rsid w:val="0026795B"/>
    <w:rsid w:val="00272214"/>
    <w:rsid w:val="00272E46"/>
    <w:rsid w:val="00274A67"/>
    <w:rsid w:val="00274B99"/>
    <w:rsid w:val="00277A20"/>
    <w:rsid w:val="00282106"/>
    <w:rsid w:val="00282256"/>
    <w:rsid w:val="00287BB3"/>
    <w:rsid w:val="00294A0B"/>
    <w:rsid w:val="0029524B"/>
    <w:rsid w:val="00295D40"/>
    <w:rsid w:val="00296251"/>
    <w:rsid w:val="00297BD7"/>
    <w:rsid w:val="002A23D4"/>
    <w:rsid w:val="002A2891"/>
    <w:rsid w:val="002A2E7C"/>
    <w:rsid w:val="002A31A6"/>
    <w:rsid w:val="002A726D"/>
    <w:rsid w:val="002B0967"/>
    <w:rsid w:val="002B2104"/>
    <w:rsid w:val="002B3BF9"/>
    <w:rsid w:val="002B4FD6"/>
    <w:rsid w:val="002B5DEB"/>
    <w:rsid w:val="002B6788"/>
    <w:rsid w:val="002B748B"/>
    <w:rsid w:val="002C0BE2"/>
    <w:rsid w:val="002C303C"/>
    <w:rsid w:val="002C3707"/>
    <w:rsid w:val="002C4143"/>
    <w:rsid w:val="002C633F"/>
    <w:rsid w:val="002D0213"/>
    <w:rsid w:val="002D07D5"/>
    <w:rsid w:val="002D0966"/>
    <w:rsid w:val="002D1E63"/>
    <w:rsid w:val="002D1F0D"/>
    <w:rsid w:val="002D2C3E"/>
    <w:rsid w:val="002D2C7C"/>
    <w:rsid w:val="002D3434"/>
    <w:rsid w:val="002D46F6"/>
    <w:rsid w:val="002D52C0"/>
    <w:rsid w:val="002D668A"/>
    <w:rsid w:val="002D7283"/>
    <w:rsid w:val="002E158A"/>
    <w:rsid w:val="002E15A8"/>
    <w:rsid w:val="002E21C7"/>
    <w:rsid w:val="002E2CEF"/>
    <w:rsid w:val="002E2FBF"/>
    <w:rsid w:val="002E4AF7"/>
    <w:rsid w:val="002E782C"/>
    <w:rsid w:val="002F0130"/>
    <w:rsid w:val="002F016B"/>
    <w:rsid w:val="002F11A1"/>
    <w:rsid w:val="002F13CC"/>
    <w:rsid w:val="002F1592"/>
    <w:rsid w:val="002F1D4F"/>
    <w:rsid w:val="002F2281"/>
    <w:rsid w:val="002F243C"/>
    <w:rsid w:val="002F2AAB"/>
    <w:rsid w:val="002F3562"/>
    <w:rsid w:val="002F4108"/>
    <w:rsid w:val="002F50E5"/>
    <w:rsid w:val="002F571B"/>
    <w:rsid w:val="002F7636"/>
    <w:rsid w:val="00300030"/>
    <w:rsid w:val="00300CB4"/>
    <w:rsid w:val="00300DE0"/>
    <w:rsid w:val="003039C7"/>
    <w:rsid w:val="00305D4B"/>
    <w:rsid w:val="00306D28"/>
    <w:rsid w:val="003101D2"/>
    <w:rsid w:val="00311F35"/>
    <w:rsid w:val="0031320E"/>
    <w:rsid w:val="00315AFB"/>
    <w:rsid w:val="00315EB2"/>
    <w:rsid w:val="00317CFE"/>
    <w:rsid w:val="0032039B"/>
    <w:rsid w:val="00321CC9"/>
    <w:rsid w:val="00322EA4"/>
    <w:rsid w:val="00323789"/>
    <w:rsid w:val="00323C1E"/>
    <w:rsid w:val="00325C01"/>
    <w:rsid w:val="00326EB6"/>
    <w:rsid w:val="00327C2A"/>
    <w:rsid w:val="003318EF"/>
    <w:rsid w:val="00332642"/>
    <w:rsid w:val="00334216"/>
    <w:rsid w:val="003344E7"/>
    <w:rsid w:val="00335974"/>
    <w:rsid w:val="0033788A"/>
    <w:rsid w:val="00340025"/>
    <w:rsid w:val="003416C6"/>
    <w:rsid w:val="00342414"/>
    <w:rsid w:val="0034486C"/>
    <w:rsid w:val="00350D85"/>
    <w:rsid w:val="00351902"/>
    <w:rsid w:val="00351B29"/>
    <w:rsid w:val="003543D8"/>
    <w:rsid w:val="003566D6"/>
    <w:rsid w:val="003604DB"/>
    <w:rsid w:val="00363009"/>
    <w:rsid w:val="003638A3"/>
    <w:rsid w:val="00363FC1"/>
    <w:rsid w:val="00365916"/>
    <w:rsid w:val="00367076"/>
    <w:rsid w:val="00367414"/>
    <w:rsid w:val="00373788"/>
    <w:rsid w:val="00374E42"/>
    <w:rsid w:val="003752F8"/>
    <w:rsid w:val="00376B43"/>
    <w:rsid w:val="00381670"/>
    <w:rsid w:val="00381D8B"/>
    <w:rsid w:val="00385EE4"/>
    <w:rsid w:val="0039110A"/>
    <w:rsid w:val="00393555"/>
    <w:rsid w:val="0039484B"/>
    <w:rsid w:val="003A082F"/>
    <w:rsid w:val="003A185B"/>
    <w:rsid w:val="003A2B15"/>
    <w:rsid w:val="003A4447"/>
    <w:rsid w:val="003A4F2A"/>
    <w:rsid w:val="003A4FC3"/>
    <w:rsid w:val="003A59CB"/>
    <w:rsid w:val="003B002E"/>
    <w:rsid w:val="003B0C1C"/>
    <w:rsid w:val="003B1EAB"/>
    <w:rsid w:val="003B21E4"/>
    <w:rsid w:val="003B343B"/>
    <w:rsid w:val="003B61AD"/>
    <w:rsid w:val="003B6F1D"/>
    <w:rsid w:val="003C137B"/>
    <w:rsid w:val="003C4183"/>
    <w:rsid w:val="003C4FAA"/>
    <w:rsid w:val="003C5747"/>
    <w:rsid w:val="003D0C02"/>
    <w:rsid w:val="003D1394"/>
    <w:rsid w:val="003D1672"/>
    <w:rsid w:val="003D1B78"/>
    <w:rsid w:val="003D373E"/>
    <w:rsid w:val="003D5F41"/>
    <w:rsid w:val="003D6074"/>
    <w:rsid w:val="003D703B"/>
    <w:rsid w:val="003E1CCA"/>
    <w:rsid w:val="003E57D1"/>
    <w:rsid w:val="003E6A8E"/>
    <w:rsid w:val="003E7230"/>
    <w:rsid w:val="003F0945"/>
    <w:rsid w:val="003F0EED"/>
    <w:rsid w:val="003F3CE2"/>
    <w:rsid w:val="003F7011"/>
    <w:rsid w:val="003F75A7"/>
    <w:rsid w:val="003F783B"/>
    <w:rsid w:val="004010D8"/>
    <w:rsid w:val="004010EE"/>
    <w:rsid w:val="00404368"/>
    <w:rsid w:val="00404F8B"/>
    <w:rsid w:val="00407724"/>
    <w:rsid w:val="00411576"/>
    <w:rsid w:val="004128AC"/>
    <w:rsid w:val="0041370B"/>
    <w:rsid w:val="0041422A"/>
    <w:rsid w:val="00416435"/>
    <w:rsid w:val="00421D76"/>
    <w:rsid w:val="00422664"/>
    <w:rsid w:val="0042482E"/>
    <w:rsid w:val="00427C6B"/>
    <w:rsid w:val="004305A1"/>
    <w:rsid w:val="004305BE"/>
    <w:rsid w:val="00430C1F"/>
    <w:rsid w:val="0043203A"/>
    <w:rsid w:val="0043341D"/>
    <w:rsid w:val="0043387D"/>
    <w:rsid w:val="00434779"/>
    <w:rsid w:val="0044003E"/>
    <w:rsid w:val="004407D2"/>
    <w:rsid w:val="0044153B"/>
    <w:rsid w:val="00442A35"/>
    <w:rsid w:val="0044363A"/>
    <w:rsid w:val="0044503B"/>
    <w:rsid w:val="00446FD7"/>
    <w:rsid w:val="0045282D"/>
    <w:rsid w:val="00453D4B"/>
    <w:rsid w:val="00455233"/>
    <w:rsid w:val="00455E0F"/>
    <w:rsid w:val="00456FC8"/>
    <w:rsid w:val="004622F9"/>
    <w:rsid w:val="0046474C"/>
    <w:rsid w:val="004650F7"/>
    <w:rsid w:val="00465EFB"/>
    <w:rsid w:val="00467084"/>
    <w:rsid w:val="0046753D"/>
    <w:rsid w:val="00473620"/>
    <w:rsid w:val="00474A98"/>
    <w:rsid w:val="0047510F"/>
    <w:rsid w:val="00477AEA"/>
    <w:rsid w:val="00481C72"/>
    <w:rsid w:val="00482B2A"/>
    <w:rsid w:val="00482D66"/>
    <w:rsid w:val="00483725"/>
    <w:rsid w:val="00483EDA"/>
    <w:rsid w:val="004843BD"/>
    <w:rsid w:val="00485956"/>
    <w:rsid w:val="00486C12"/>
    <w:rsid w:val="0049067D"/>
    <w:rsid w:val="00490C8E"/>
    <w:rsid w:val="00491D2B"/>
    <w:rsid w:val="0049225F"/>
    <w:rsid w:val="00493AC7"/>
    <w:rsid w:val="00496C89"/>
    <w:rsid w:val="00496F44"/>
    <w:rsid w:val="004A2CAF"/>
    <w:rsid w:val="004A32B7"/>
    <w:rsid w:val="004A3942"/>
    <w:rsid w:val="004A3949"/>
    <w:rsid w:val="004A4C16"/>
    <w:rsid w:val="004A5592"/>
    <w:rsid w:val="004A6099"/>
    <w:rsid w:val="004B43DF"/>
    <w:rsid w:val="004B4D19"/>
    <w:rsid w:val="004B5BC4"/>
    <w:rsid w:val="004B6702"/>
    <w:rsid w:val="004B7CEB"/>
    <w:rsid w:val="004C0090"/>
    <w:rsid w:val="004C09CD"/>
    <w:rsid w:val="004C242B"/>
    <w:rsid w:val="004C32B9"/>
    <w:rsid w:val="004C53E2"/>
    <w:rsid w:val="004C7B7C"/>
    <w:rsid w:val="004D0022"/>
    <w:rsid w:val="004D0C73"/>
    <w:rsid w:val="004D1449"/>
    <w:rsid w:val="004D146C"/>
    <w:rsid w:val="004D1F45"/>
    <w:rsid w:val="004D2094"/>
    <w:rsid w:val="004D40CC"/>
    <w:rsid w:val="004D5929"/>
    <w:rsid w:val="004D6DFA"/>
    <w:rsid w:val="004E12ED"/>
    <w:rsid w:val="004E1F36"/>
    <w:rsid w:val="004E5DCF"/>
    <w:rsid w:val="004E76C8"/>
    <w:rsid w:val="004E77EF"/>
    <w:rsid w:val="004F3CA6"/>
    <w:rsid w:val="004F4A7B"/>
    <w:rsid w:val="004F538A"/>
    <w:rsid w:val="004F5DF9"/>
    <w:rsid w:val="004F74FA"/>
    <w:rsid w:val="004F7A58"/>
    <w:rsid w:val="00501389"/>
    <w:rsid w:val="00503847"/>
    <w:rsid w:val="00503DA8"/>
    <w:rsid w:val="00504550"/>
    <w:rsid w:val="005055CA"/>
    <w:rsid w:val="00506408"/>
    <w:rsid w:val="0050655E"/>
    <w:rsid w:val="005072FE"/>
    <w:rsid w:val="00510D74"/>
    <w:rsid w:val="0051255D"/>
    <w:rsid w:val="00512CAE"/>
    <w:rsid w:val="00515156"/>
    <w:rsid w:val="00515D28"/>
    <w:rsid w:val="00515FD8"/>
    <w:rsid w:val="00516807"/>
    <w:rsid w:val="00520908"/>
    <w:rsid w:val="0052109C"/>
    <w:rsid w:val="00521868"/>
    <w:rsid w:val="00521DFD"/>
    <w:rsid w:val="00523A2A"/>
    <w:rsid w:val="00527512"/>
    <w:rsid w:val="00531D4F"/>
    <w:rsid w:val="00532264"/>
    <w:rsid w:val="00532DEB"/>
    <w:rsid w:val="00534383"/>
    <w:rsid w:val="00534B75"/>
    <w:rsid w:val="00534CED"/>
    <w:rsid w:val="005362BD"/>
    <w:rsid w:val="0053674F"/>
    <w:rsid w:val="005368FD"/>
    <w:rsid w:val="00542908"/>
    <w:rsid w:val="00542BD5"/>
    <w:rsid w:val="00543A2B"/>
    <w:rsid w:val="005446C5"/>
    <w:rsid w:val="00544BAC"/>
    <w:rsid w:val="00544CDF"/>
    <w:rsid w:val="00546518"/>
    <w:rsid w:val="0054698A"/>
    <w:rsid w:val="005472FF"/>
    <w:rsid w:val="005509D5"/>
    <w:rsid w:val="00550E1F"/>
    <w:rsid w:val="00552841"/>
    <w:rsid w:val="005531FA"/>
    <w:rsid w:val="0055434B"/>
    <w:rsid w:val="005565FF"/>
    <w:rsid w:val="00557CEB"/>
    <w:rsid w:val="00560687"/>
    <w:rsid w:val="0056073C"/>
    <w:rsid w:val="0056146D"/>
    <w:rsid w:val="00561C56"/>
    <w:rsid w:val="00561F24"/>
    <w:rsid w:val="0056213C"/>
    <w:rsid w:val="005638EA"/>
    <w:rsid w:val="0056619D"/>
    <w:rsid w:val="0056707D"/>
    <w:rsid w:val="005677CD"/>
    <w:rsid w:val="005709F8"/>
    <w:rsid w:val="00570AB1"/>
    <w:rsid w:val="00572397"/>
    <w:rsid w:val="00574183"/>
    <w:rsid w:val="0057435D"/>
    <w:rsid w:val="00574CE3"/>
    <w:rsid w:val="00574CF2"/>
    <w:rsid w:val="00577CAE"/>
    <w:rsid w:val="00582243"/>
    <w:rsid w:val="00582E52"/>
    <w:rsid w:val="0058334A"/>
    <w:rsid w:val="00583E08"/>
    <w:rsid w:val="005848E1"/>
    <w:rsid w:val="00584F52"/>
    <w:rsid w:val="0058529C"/>
    <w:rsid w:val="0058760E"/>
    <w:rsid w:val="0059050D"/>
    <w:rsid w:val="005905F7"/>
    <w:rsid w:val="00590BCA"/>
    <w:rsid w:val="005931F7"/>
    <w:rsid w:val="00593982"/>
    <w:rsid w:val="00595E91"/>
    <w:rsid w:val="00595F2B"/>
    <w:rsid w:val="00596957"/>
    <w:rsid w:val="0059791E"/>
    <w:rsid w:val="00597FBC"/>
    <w:rsid w:val="005A0AB6"/>
    <w:rsid w:val="005A1D11"/>
    <w:rsid w:val="005A2F23"/>
    <w:rsid w:val="005A370E"/>
    <w:rsid w:val="005A609F"/>
    <w:rsid w:val="005A7C3A"/>
    <w:rsid w:val="005A7C6A"/>
    <w:rsid w:val="005B057E"/>
    <w:rsid w:val="005B0897"/>
    <w:rsid w:val="005B0952"/>
    <w:rsid w:val="005B1763"/>
    <w:rsid w:val="005B1EE8"/>
    <w:rsid w:val="005B2C9B"/>
    <w:rsid w:val="005B6823"/>
    <w:rsid w:val="005B7310"/>
    <w:rsid w:val="005B7875"/>
    <w:rsid w:val="005B78C6"/>
    <w:rsid w:val="005B7D47"/>
    <w:rsid w:val="005C0B7C"/>
    <w:rsid w:val="005C18D8"/>
    <w:rsid w:val="005C1D23"/>
    <w:rsid w:val="005C3120"/>
    <w:rsid w:val="005C51C9"/>
    <w:rsid w:val="005C5ACA"/>
    <w:rsid w:val="005C62AC"/>
    <w:rsid w:val="005C68CD"/>
    <w:rsid w:val="005D5071"/>
    <w:rsid w:val="005D51A6"/>
    <w:rsid w:val="005D7386"/>
    <w:rsid w:val="005D7A32"/>
    <w:rsid w:val="005E06D4"/>
    <w:rsid w:val="005E11CB"/>
    <w:rsid w:val="005E6385"/>
    <w:rsid w:val="005E640B"/>
    <w:rsid w:val="005E6757"/>
    <w:rsid w:val="005E7C74"/>
    <w:rsid w:val="005F124E"/>
    <w:rsid w:val="005F1B3E"/>
    <w:rsid w:val="005F4273"/>
    <w:rsid w:val="005F49D5"/>
    <w:rsid w:val="005F68D3"/>
    <w:rsid w:val="005F757A"/>
    <w:rsid w:val="006016F8"/>
    <w:rsid w:val="006017F2"/>
    <w:rsid w:val="00601B08"/>
    <w:rsid w:val="00602380"/>
    <w:rsid w:val="00602C52"/>
    <w:rsid w:val="006030AC"/>
    <w:rsid w:val="00603579"/>
    <w:rsid w:val="00603D32"/>
    <w:rsid w:val="00604AD4"/>
    <w:rsid w:val="00604BD6"/>
    <w:rsid w:val="00605C49"/>
    <w:rsid w:val="006068DE"/>
    <w:rsid w:val="00606DCD"/>
    <w:rsid w:val="006079DB"/>
    <w:rsid w:val="00611046"/>
    <w:rsid w:val="00612E1A"/>
    <w:rsid w:val="00614C06"/>
    <w:rsid w:val="00623C28"/>
    <w:rsid w:val="00624643"/>
    <w:rsid w:val="00625A23"/>
    <w:rsid w:val="00625AC3"/>
    <w:rsid w:val="006305A0"/>
    <w:rsid w:val="0063199C"/>
    <w:rsid w:val="00631DCE"/>
    <w:rsid w:val="006327C5"/>
    <w:rsid w:val="006327D2"/>
    <w:rsid w:val="00633774"/>
    <w:rsid w:val="00636495"/>
    <w:rsid w:val="00637C1E"/>
    <w:rsid w:val="00640351"/>
    <w:rsid w:val="00642C2D"/>
    <w:rsid w:val="00642DF9"/>
    <w:rsid w:val="0064521A"/>
    <w:rsid w:val="006461F0"/>
    <w:rsid w:val="006467F6"/>
    <w:rsid w:val="00646863"/>
    <w:rsid w:val="0064694F"/>
    <w:rsid w:val="0064698C"/>
    <w:rsid w:val="00650469"/>
    <w:rsid w:val="00651504"/>
    <w:rsid w:val="0065615B"/>
    <w:rsid w:val="00660F1F"/>
    <w:rsid w:val="0066219E"/>
    <w:rsid w:val="00662577"/>
    <w:rsid w:val="0066416A"/>
    <w:rsid w:val="006663C0"/>
    <w:rsid w:val="00666607"/>
    <w:rsid w:val="00667BD6"/>
    <w:rsid w:val="00671F3A"/>
    <w:rsid w:val="00674108"/>
    <w:rsid w:val="006750F5"/>
    <w:rsid w:val="00677AA2"/>
    <w:rsid w:val="00681AD3"/>
    <w:rsid w:val="00681AE1"/>
    <w:rsid w:val="00681FD3"/>
    <w:rsid w:val="006827C3"/>
    <w:rsid w:val="00684389"/>
    <w:rsid w:val="00685561"/>
    <w:rsid w:val="00686A43"/>
    <w:rsid w:val="00686D6F"/>
    <w:rsid w:val="00687BF2"/>
    <w:rsid w:val="00690428"/>
    <w:rsid w:val="00690DA5"/>
    <w:rsid w:val="006914AD"/>
    <w:rsid w:val="006916EC"/>
    <w:rsid w:val="00692411"/>
    <w:rsid w:val="00692F12"/>
    <w:rsid w:val="006937BD"/>
    <w:rsid w:val="00693978"/>
    <w:rsid w:val="00693C7F"/>
    <w:rsid w:val="00695205"/>
    <w:rsid w:val="00697502"/>
    <w:rsid w:val="006A1AF8"/>
    <w:rsid w:val="006A1D9F"/>
    <w:rsid w:val="006A2A6B"/>
    <w:rsid w:val="006A2E38"/>
    <w:rsid w:val="006A35B7"/>
    <w:rsid w:val="006A3FBD"/>
    <w:rsid w:val="006A41B0"/>
    <w:rsid w:val="006A55BD"/>
    <w:rsid w:val="006A6301"/>
    <w:rsid w:val="006A6872"/>
    <w:rsid w:val="006A6D7E"/>
    <w:rsid w:val="006B06C3"/>
    <w:rsid w:val="006B1810"/>
    <w:rsid w:val="006B2165"/>
    <w:rsid w:val="006B4E13"/>
    <w:rsid w:val="006B67F1"/>
    <w:rsid w:val="006B7B6F"/>
    <w:rsid w:val="006C02C8"/>
    <w:rsid w:val="006C2B65"/>
    <w:rsid w:val="006C77BA"/>
    <w:rsid w:val="006D13C5"/>
    <w:rsid w:val="006D1E74"/>
    <w:rsid w:val="006D22DE"/>
    <w:rsid w:val="006D4186"/>
    <w:rsid w:val="006D5354"/>
    <w:rsid w:val="006D578F"/>
    <w:rsid w:val="006D664F"/>
    <w:rsid w:val="006D7CD1"/>
    <w:rsid w:val="006E393B"/>
    <w:rsid w:val="006E4615"/>
    <w:rsid w:val="006E4A5E"/>
    <w:rsid w:val="006E50A7"/>
    <w:rsid w:val="006E6035"/>
    <w:rsid w:val="006E7F9D"/>
    <w:rsid w:val="006F071D"/>
    <w:rsid w:val="006F0D42"/>
    <w:rsid w:val="006F15B1"/>
    <w:rsid w:val="006F15C0"/>
    <w:rsid w:val="006F17C6"/>
    <w:rsid w:val="006F3042"/>
    <w:rsid w:val="006F4F0D"/>
    <w:rsid w:val="006F5111"/>
    <w:rsid w:val="006F6994"/>
    <w:rsid w:val="006F6AFA"/>
    <w:rsid w:val="006F702B"/>
    <w:rsid w:val="006F72DC"/>
    <w:rsid w:val="006F7CB1"/>
    <w:rsid w:val="007000D2"/>
    <w:rsid w:val="00700AD7"/>
    <w:rsid w:val="007047DB"/>
    <w:rsid w:val="00704881"/>
    <w:rsid w:val="00706AE5"/>
    <w:rsid w:val="00706F3A"/>
    <w:rsid w:val="00710571"/>
    <w:rsid w:val="0071242D"/>
    <w:rsid w:val="00713494"/>
    <w:rsid w:val="00716C45"/>
    <w:rsid w:val="007249AC"/>
    <w:rsid w:val="0073068D"/>
    <w:rsid w:val="007306C2"/>
    <w:rsid w:val="0073148D"/>
    <w:rsid w:val="007315B3"/>
    <w:rsid w:val="007319D7"/>
    <w:rsid w:val="0073212C"/>
    <w:rsid w:val="00732714"/>
    <w:rsid w:val="00732FBE"/>
    <w:rsid w:val="00733D3C"/>
    <w:rsid w:val="007347E0"/>
    <w:rsid w:val="007354C7"/>
    <w:rsid w:val="0074328B"/>
    <w:rsid w:val="00743493"/>
    <w:rsid w:val="007459BA"/>
    <w:rsid w:val="00745A28"/>
    <w:rsid w:val="0074668E"/>
    <w:rsid w:val="00752481"/>
    <w:rsid w:val="00754F93"/>
    <w:rsid w:val="00755D3C"/>
    <w:rsid w:val="00761DAE"/>
    <w:rsid w:val="00762965"/>
    <w:rsid w:val="00762D0C"/>
    <w:rsid w:val="0076330C"/>
    <w:rsid w:val="00763722"/>
    <w:rsid w:val="007638F9"/>
    <w:rsid w:val="00764F26"/>
    <w:rsid w:val="00771EFC"/>
    <w:rsid w:val="007721D8"/>
    <w:rsid w:val="00773036"/>
    <w:rsid w:val="00776D1A"/>
    <w:rsid w:val="00777937"/>
    <w:rsid w:val="00777DFC"/>
    <w:rsid w:val="00782DA2"/>
    <w:rsid w:val="00783CDE"/>
    <w:rsid w:val="00791103"/>
    <w:rsid w:val="00791D61"/>
    <w:rsid w:val="0079279B"/>
    <w:rsid w:val="007927EF"/>
    <w:rsid w:val="00793C06"/>
    <w:rsid w:val="00795183"/>
    <w:rsid w:val="007961AE"/>
    <w:rsid w:val="00796CFD"/>
    <w:rsid w:val="007976D5"/>
    <w:rsid w:val="007A115E"/>
    <w:rsid w:val="007A3070"/>
    <w:rsid w:val="007A3574"/>
    <w:rsid w:val="007A4813"/>
    <w:rsid w:val="007A4C44"/>
    <w:rsid w:val="007A4FFC"/>
    <w:rsid w:val="007A5B1D"/>
    <w:rsid w:val="007A772C"/>
    <w:rsid w:val="007B134E"/>
    <w:rsid w:val="007B26D2"/>
    <w:rsid w:val="007C0ACB"/>
    <w:rsid w:val="007C4968"/>
    <w:rsid w:val="007C5A44"/>
    <w:rsid w:val="007C6263"/>
    <w:rsid w:val="007C6776"/>
    <w:rsid w:val="007C7A2F"/>
    <w:rsid w:val="007D187F"/>
    <w:rsid w:val="007D3159"/>
    <w:rsid w:val="007D3695"/>
    <w:rsid w:val="007D374B"/>
    <w:rsid w:val="007D46C5"/>
    <w:rsid w:val="007D78D3"/>
    <w:rsid w:val="007D7F0B"/>
    <w:rsid w:val="007E2D6C"/>
    <w:rsid w:val="007E6308"/>
    <w:rsid w:val="007E68D3"/>
    <w:rsid w:val="007E7290"/>
    <w:rsid w:val="007E7318"/>
    <w:rsid w:val="007F1090"/>
    <w:rsid w:val="007F4769"/>
    <w:rsid w:val="00800CC5"/>
    <w:rsid w:val="00800DB6"/>
    <w:rsid w:val="00801099"/>
    <w:rsid w:val="0080199B"/>
    <w:rsid w:val="00801EB4"/>
    <w:rsid w:val="008020EC"/>
    <w:rsid w:val="00802E33"/>
    <w:rsid w:val="00803188"/>
    <w:rsid w:val="008032F8"/>
    <w:rsid w:val="00803E2C"/>
    <w:rsid w:val="0080401D"/>
    <w:rsid w:val="008056FA"/>
    <w:rsid w:val="008076F6"/>
    <w:rsid w:val="00812E7E"/>
    <w:rsid w:val="00813E1B"/>
    <w:rsid w:val="008178A7"/>
    <w:rsid w:val="00817958"/>
    <w:rsid w:val="008212B6"/>
    <w:rsid w:val="008220B3"/>
    <w:rsid w:val="00822540"/>
    <w:rsid w:val="0082349B"/>
    <w:rsid w:val="0082419D"/>
    <w:rsid w:val="00824C03"/>
    <w:rsid w:val="00832B88"/>
    <w:rsid w:val="00832D56"/>
    <w:rsid w:val="008336FB"/>
    <w:rsid w:val="00834B4F"/>
    <w:rsid w:val="008362C8"/>
    <w:rsid w:val="008362EF"/>
    <w:rsid w:val="008370F5"/>
    <w:rsid w:val="00841A91"/>
    <w:rsid w:val="00844512"/>
    <w:rsid w:val="00844DC1"/>
    <w:rsid w:val="008450C4"/>
    <w:rsid w:val="00846BAD"/>
    <w:rsid w:val="0084798A"/>
    <w:rsid w:val="00850CE2"/>
    <w:rsid w:val="00851F8B"/>
    <w:rsid w:val="0085215A"/>
    <w:rsid w:val="00852A36"/>
    <w:rsid w:val="00854120"/>
    <w:rsid w:val="00863A35"/>
    <w:rsid w:val="008649BC"/>
    <w:rsid w:val="00864BB0"/>
    <w:rsid w:val="00864BD0"/>
    <w:rsid w:val="00864EE4"/>
    <w:rsid w:val="00864FE8"/>
    <w:rsid w:val="00865112"/>
    <w:rsid w:val="00866B34"/>
    <w:rsid w:val="0086757F"/>
    <w:rsid w:val="00867D5C"/>
    <w:rsid w:val="0087020D"/>
    <w:rsid w:val="00870BF3"/>
    <w:rsid w:val="0087310A"/>
    <w:rsid w:val="0088048C"/>
    <w:rsid w:val="008805B1"/>
    <w:rsid w:val="008836D9"/>
    <w:rsid w:val="00885D57"/>
    <w:rsid w:val="00885EDF"/>
    <w:rsid w:val="00890E6B"/>
    <w:rsid w:val="00895651"/>
    <w:rsid w:val="00895B13"/>
    <w:rsid w:val="008A0520"/>
    <w:rsid w:val="008A05A0"/>
    <w:rsid w:val="008A0B7A"/>
    <w:rsid w:val="008A0FE5"/>
    <w:rsid w:val="008A1364"/>
    <w:rsid w:val="008A67E0"/>
    <w:rsid w:val="008B0FCF"/>
    <w:rsid w:val="008B1118"/>
    <w:rsid w:val="008B238C"/>
    <w:rsid w:val="008B2721"/>
    <w:rsid w:val="008B5F9E"/>
    <w:rsid w:val="008B625B"/>
    <w:rsid w:val="008B6426"/>
    <w:rsid w:val="008B7ABA"/>
    <w:rsid w:val="008C32F5"/>
    <w:rsid w:val="008C4272"/>
    <w:rsid w:val="008C49BA"/>
    <w:rsid w:val="008C6791"/>
    <w:rsid w:val="008C7FE9"/>
    <w:rsid w:val="008D0F47"/>
    <w:rsid w:val="008D1410"/>
    <w:rsid w:val="008D20A7"/>
    <w:rsid w:val="008E01D4"/>
    <w:rsid w:val="008E0A12"/>
    <w:rsid w:val="008E10D1"/>
    <w:rsid w:val="008E6684"/>
    <w:rsid w:val="008E7999"/>
    <w:rsid w:val="008E7F83"/>
    <w:rsid w:val="008F0901"/>
    <w:rsid w:val="008F14BA"/>
    <w:rsid w:val="008F1C34"/>
    <w:rsid w:val="008F29E0"/>
    <w:rsid w:val="008F32FA"/>
    <w:rsid w:val="008F43AF"/>
    <w:rsid w:val="008F518B"/>
    <w:rsid w:val="008F593F"/>
    <w:rsid w:val="008F5CB4"/>
    <w:rsid w:val="008F6120"/>
    <w:rsid w:val="008F6266"/>
    <w:rsid w:val="008F6AB9"/>
    <w:rsid w:val="008F739E"/>
    <w:rsid w:val="008F7E56"/>
    <w:rsid w:val="00900389"/>
    <w:rsid w:val="00901B8E"/>
    <w:rsid w:val="00901C16"/>
    <w:rsid w:val="00901E1E"/>
    <w:rsid w:val="00902E41"/>
    <w:rsid w:val="0090375D"/>
    <w:rsid w:val="009057A6"/>
    <w:rsid w:val="00910BEB"/>
    <w:rsid w:val="009128AD"/>
    <w:rsid w:val="00916A26"/>
    <w:rsid w:val="00921787"/>
    <w:rsid w:val="00922A12"/>
    <w:rsid w:val="00922AB5"/>
    <w:rsid w:val="009241B0"/>
    <w:rsid w:val="00925BB3"/>
    <w:rsid w:val="00926409"/>
    <w:rsid w:val="00930C7B"/>
    <w:rsid w:val="00931E7A"/>
    <w:rsid w:val="00933D3C"/>
    <w:rsid w:val="009349E8"/>
    <w:rsid w:val="00934A4C"/>
    <w:rsid w:val="009356D2"/>
    <w:rsid w:val="00935815"/>
    <w:rsid w:val="00936241"/>
    <w:rsid w:val="00936E88"/>
    <w:rsid w:val="00937103"/>
    <w:rsid w:val="00942D2C"/>
    <w:rsid w:val="00944355"/>
    <w:rsid w:val="009463FC"/>
    <w:rsid w:val="009515C9"/>
    <w:rsid w:val="00951DBB"/>
    <w:rsid w:val="0095201B"/>
    <w:rsid w:val="009526BF"/>
    <w:rsid w:val="00952777"/>
    <w:rsid w:val="00955D34"/>
    <w:rsid w:val="00962F16"/>
    <w:rsid w:val="009640C3"/>
    <w:rsid w:val="00965B22"/>
    <w:rsid w:val="00965E8F"/>
    <w:rsid w:val="0096616A"/>
    <w:rsid w:val="009729B3"/>
    <w:rsid w:val="00972EE7"/>
    <w:rsid w:val="00974663"/>
    <w:rsid w:val="009803BC"/>
    <w:rsid w:val="00980600"/>
    <w:rsid w:val="00982135"/>
    <w:rsid w:val="0098343C"/>
    <w:rsid w:val="00985C53"/>
    <w:rsid w:val="00986915"/>
    <w:rsid w:val="00987C06"/>
    <w:rsid w:val="009913E7"/>
    <w:rsid w:val="009916B0"/>
    <w:rsid w:val="009967A7"/>
    <w:rsid w:val="009971CC"/>
    <w:rsid w:val="009A0FEE"/>
    <w:rsid w:val="009A2170"/>
    <w:rsid w:val="009A2628"/>
    <w:rsid w:val="009A2793"/>
    <w:rsid w:val="009A32DC"/>
    <w:rsid w:val="009A5BD0"/>
    <w:rsid w:val="009A6337"/>
    <w:rsid w:val="009A6EAF"/>
    <w:rsid w:val="009A711F"/>
    <w:rsid w:val="009A754D"/>
    <w:rsid w:val="009A7E6E"/>
    <w:rsid w:val="009B345A"/>
    <w:rsid w:val="009B507B"/>
    <w:rsid w:val="009B67EA"/>
    <w:rsid w:val="009B7A59"/>
    <w:rsid w:val="009C128A"/>
    <w:rsid w:val="009C13C7"/>
    <w:rsid w:val="009C28F5"/>
    <w:rsid w:val="009C4AD6"/>
    <w:rsid w:val="009C5391"/>
    <w:rsid w:val="009C6C0E"/>
    <w:rsid w:val="009C704D"/>
    <w:rsid w:val="009D03F0"/>
    <w:rsid w:val="009D0BF7"/>
    <w:rsid w:val="009D0EF8"/>
    <w:rsid w:val="009D144B"/>
    <w:rsid w:val="009D2A29"/>
    <w:rsid w:val="009D7459"/>
    <w:rsid w:val="009E03FB"/>
    <w:rsid w:val="009E1D09"/>
    <w:rsid w:val="009E2294"/>
    <w:rsid w:val="009E3355"/>
    <w:rsid w:val="009E3A2B"/>
    <w:rsid w:val="009E3DDB"/>
    <w:rsid w:val="009E6A62"/>
    <w:rsid w:val="009E7046"/>
    <w:rsid w:val="009F1450"/>
    <w:rsid w:val="009F2C69"/>
    <w:rsid w:val="009F4E9A"/>
    <w:rsid w:val="009F52A3"/>
    <w:rsid w:val="009F5F97"/>
    <w:rsid w:val="00A017D7"/>
    <w:rsid w:val="00A032A3"/>
    <w:rsid w:val="00A03494"/>
    <w:rsid w:val="00A0787E"/>
    <w:rsid w:val="00A12886"/>
    <w:rsid w:val="00A12E92"/>
    <w:rsid w:val="00A139C0"/>
    <w:rsid w:val="00A14617"/>
    <w:rsid w:val="00A14722"/>
    <w:rsid w:val="00A16ECA"/>
    <w:rsid w:val="00A20D7A"/>
    <w:rsid w:val="00A23822"/>
    <w:rsid w:val="00A23FE2"/>
    <w:rsid w:val="00A255FF"/>
    <w:rsid w:val="00A271DB"/>
    <w:rsid w:val="00A27224"/>
    <w:rsid w:val="00A27D95"/>
    <w:rsid w:val="00A307CF"/>
    <w:rsid w:val="00A30AAA"/>
    <w:rsid w:val="00A310FE"/>
    <w:rsid w:val="00A31348"/>
    <w:rsid w:val="00A314A7"/>
    <w:rsid w:val="00A321F1"/>
    <w:rsid w:val="00A3361B"/>
    <w:rsid w:val="00A34BDB"/>
    <w:rsid w:val="00A36AFF"/>
    <w:rsid w:val="00A3757C"/>
    <w:rsid w:val="00A40386"/>
    <w:rsid w:val="00A40558"/>
    <w:rsid w:val="00A464E5"/>
    <w:rsid w:val="00A46CCE"/>
    <w:rsid w:val="00A46DDD"/>
    <w:rsid w:val="00A4746C"/>
    <w:rsid w:val="00A47B1E"/>
    <w:rsid w:val="00A50C2B"/>
    <w:rsid w:val="00A52F06"/>
    <w:rsid w:val="00A5331F"/>
    <w:rsid w:val="00A55032"/>
    <w:rsid w:val="00A55D34"/>
    <w:rsid w:val="00A562F7"/>
    <w:rsid w:val="00A56494"/>
    <w:rsid w:val="00A56AD3"/>
    <w:rsid w:val="00A6092A"/>
    <w:rsid w:val="00A60E2C"/>
    <w:rsid w:val="00A63127"/>
    <w:rsid w:val="00A638C1"/>
    <w:rsid w:val="00A64B97"/>
    <w:rsid w:val="00A674A5"/>
    <w:rsid w:val="00A7087C"/>
    <w:rsid w:val="00A71692"/>
    <w:rsid w:val="00A726BC"/>
    <w:rsid w:val="00A73378"/>
    <w:rsid w:val="00A73B9A"/>
    <w:rsid w:val="00A76C31"/>
    <w:rsid w:val="00A76D49"/>
    <w:rsid w:val="00A77243"/>
    <w:rsid w:val="00A85099"/>
    <w:rsid w:val="00A8696A"/>
    <w:rsid w:val="00A87C4F"/>
    <w:rsid w:val="00A90353"/>
    <w:rsid w:val="00A905B9"/>
    <w:rsid w:val="00A90BB2"/>
    <w:rsid w:val="00A90CFD"/>
    <w:rsid w:val="00A90E49"/>
    <w:rsid w:val="00A912BC"/>
    <w:rsid w:val="00A91905"/>
    <w:rsid w:val="00A92071"/>
    <w:rsid w:val="00A9279A"/>
    <w:rsid w:val="00A93BCF"/>
    <w:rsid w:val="00A974D3"/>
    <w:rsid w:val="00A975ED"/>
    <w:rsid w:val="00A97EB2"/>
    <w:rsid w:val="00AA06E9"/>
    <w:rsid w:val="00AA0D30"/>
    <w:rsid w:val="00AA3D57"/>
    <w:rsid w:val="00AA442D"/>
    <w:rsid w:val="00AA525D"/>
    <w:rsid w:val="00AA6269"/>
    <w:rsid w:val="00AA67C2"/>
    <w:rsid w:val="00AB1329"/>
    <w:rsid w:val="00AB4744"/>
    <w:rsid w:val="00AB79E7"/>
    <w:rsid w:val="00AB7DE1"/>
    <w:rsid w:val="00AC0199"/>
    <w:rsid w:val="00AC393C"/>
    <w:rsid w:val="00AC45ED"/>
    <w:rsid w:val="00AC4775"/>
    <w:rsid w:val="00AC4CA5"/>
    <w:rsid w:val="00AC5457"/>
    <w:rsid w:val="00AD0383"/>
    <w:rsid w:val="00AD0D19"/>
    <w:rsid w:val="00AD1524"/>
    <w:rsid w:val="00AD1AF2"/>
    <w:rsid w:val="00AD24D0"/>
    <w:rsid w:val="00AD49CD"/>
    <w:rsid w:val="00AD4D4B"/>
    <w:rsid w:val="00AD4DD0"/>
    <w:rsid w:val="00AD5DD8"/>
    <w:rsid w:val="00AE0A6A"/>
    <w:rsid w:val="00AE0D1A"/>
    <w:rsid w:val="00AE18C8"/>
    <w:rsid w:val="00AE2A56"/>
    <w:rsid w:val="00AE3E16"/>
    <w:rsid w:val="00AE61EB"/>
    <w:rsid w:val="00AF1EDF"/>
    <w:rsid w:val="00AF62A9"/>
    <w:rsid w:val="00B006A8"/>
    <w:rsid w:val="00B05B93"/>
    <w:rsid w:val="00B06433"/>
    <w:rsid w:val="00B07D56"/>
    <w:rsid w:val="00B1048B"/>
    <w:rsid w:val="00B11E93"/>
    <w:rsid w:val="00B1206F"/>
    <w:rsid w:val="00B12480"/>
    <w:rsid w:val="00B12697"/>
    <w:rsid w:val="00B148DA"/>
    <w:rsid w:val="00B15429"/>
    <w:rsid w:val="00B20B94"/>
    <w:rsid w:val="00B20D16"/>
    <w:rsid w:val="00B21726"/>
    <w:rsid w:val="00B21835"/>
    <w:rsid w:val="00B23F0A"/>
    <w:rsid w:val="00B24D10"/>
    <w:rsid w:val="00B30E98"/>
    <w:rsid w:val="00B31118"/>
    <w:rsid w:val="00B31214"/>
    <w:rsid w:val="00B3218E"/>
    <w:rsid w:val="00B328E6"/>
    <w:rsid w:val="00B343F9"/>
    <w:rsid w:val="00B35C9D"/>
    <w:rsid w:val="00B40542"/>
    <w:rsid w:val="00B41750"/>
    <w:rsid w:val="00B425C0"/>
    <w:rsid w:val="00B4518E"/>
    <w:rsid w:val="00B45B05"/>
    <w:rsid w:val="00B46269"/>
    <w:rsid w:val="00B47AB6"/>
    <w:rsid w:val="00B50506"/>
    <w:rsid w:val="00B50C9E"/>
    <w:rsid w:val="00B52BC9"/>
    <w:rsid w:val="00B559F9"/>
    <w:rsid w:val="00B5626D"/>
    <w:rsid w:val="00B57345"/>
    <w:rsid w:val="00B65CC2"/>
    <w:rsid w:val="00B67611"/>
    <w:rsid w:val="00B67B94"/>
    <w:rsid w:val="00B70B1B"/>
    <w:rsid w:val="00B70D46"/>
    <w:rsid w:val="00B73A95"/>
    <w:rsid w:val="00B7518C"/>
    <w:rsid w:val="00B759E2"/>
    <w:rsid w:val="00B75A22"/>
    <w:rsid w:val="00B76EC2"/>
    <w:rsid w:val="00B776B2"/>
    <w:rsid w:val="00B8341E"/>
    <w:rsid w:val="00B83544"/>
    <w:rsid w:val="00B835BA"/>
    <w:rsid w:val="00B849EB"/>
    <w:rsid w:val="00B8671B"/>
    <w:rsid w:val="00B868A7"/>
    <w:rsid w:val="00B87FB1"/>
    <w:rsid w:val="00B9193E"/>
    <w:rsid w:val="00B94959"/>
    <w:rsid w:val="00B95205"/>
    <w:rsid w:val="00B97470"/>
    <w:rsid w:val="00BA1957"/>
    <w:rsid w:val="00BA1DC7"/>
    <w:rsid w:val="00BA22A0"/>
    <w:rsid w:val="00BA29C6"/>
    <w:rsid w:val="00BA35E1"/>
    <w:rsid w:val="00BA369B"/>
    <w:rsid w:val="00BA4282"/>
    <w:rsid w:val="00BA4A39"/>
    <w:rsid w:val="00BA62BA"/>
    <w:rsid w:val="00BA65CC"/>
    <w:rsid w:val="00BB0967"/>
    <w:rsid w:val="00BB0D52"/>
    <w:rsid w:val="00BB0EAA"/>
    <w:rsid w:val="00BB2397"/>
    <w:rsid w:val="00BB3B04"/>
    <w:rsid w:val="00BB3CD1"/>
    <w:rsid w:val="00BB45A3"/>
    <w:rsid w:val="00BB53E5"/>
    <w:rsid w:val="00BB7705"/>
    <w:rsid w:val="00BC0F5B"/>
    <w:rsid w:val="00BC31B4"/>
    <w:rsid w:val="00BC44C4"/>
    <w:rsid w:val="00BC6D8F"/>
    <w:rsid w:val="00BD0B6E"/>
    <w:rsid w:val="00BD1983"/>
    <w:rsid w:val="00BD3783"/>
    <w:rsid w:val="00BD758B"/>
    <w:rsid w:val="00BD7858"/>
    <w:rsid w:val="00BE311A"/>
    <w:rsid w:val="00BE7B8B"/>
    <w:rsid w:val="00BF0CF4"/>
    <w:rsid w:val="00BF2D77"/>
    <w:rsid w:val="00BF6AA3"/>
    <w:rsid w:val="00C02386"/>
    <w:rsid w:val="00C05017"/>
    <w:rsid w:val="00C0507D"/>
    <w:rsid w:val="00C06051"/>
    <w:rsid w:val="00C06B18"/>
    <w:rsid w:val="00C06F3D"/>
    <w:rsid w:val="00C077EB"/>
    <w:rsid w:val="00C07B71"/>
    <w:rsid w:val="00C10547"/>
    <w:rsid w:val="00C13C9C"/>
    <w:rsid w:val="00C1427F"/>
    <w:rsid w:val="00C1463F"/>
    <w:rsid w:val="00C1703F"/>
    <w:rsid w:val="00C20319"/>
    <w:rsid w:val="00C23FA2"/>
    <w:rsid w:val="00C265C9"/>
    <w:rsid w:val="00C26832"/>
    <w:rsid w:val="00C30859"/>
    <w:rsid w:val="00C3490D"/>
    <w:rsid w:val="00C36081"/>
    <w:rsid w:val="00C402D7"/>
    <w:rsid w:val="00C40FD1"/>
    <w:rsid w:val="00C43773"/>
    <w:rsid w:val="00C43CD6"/>
    <w:rsid w:val="00C44286"/>
    <w:rsid w:val="00C46500"/>
    <w:rsid w:val="00C47649"/>
    <w:rsid w:val="00C47FF5"/>
    <w:rsid w:val="00C548A8"/>
    <w:rsid w:val="00C6166B"/>
    <w:rsid w:val="00C6261F"/>
    <w:rsid w:val="00C62BB6"/>
    <w:rsid w:val="00C62EA8"/>
    <w:rsid w:val="00C646A7"/>
    <w:rsid w:val="00C6613E"/>
    <w:rsid w:val="00C665EC"/>
    <w:rsid w:val="00C679C9"/>
    <w:rsid w:val="00C67E34"/>
    <w:rsid w:val="00C71AD7"/>
    <w:rsid w:val="00C73699"/>
    <w:rsid w:val="00C75A11"/>
    <w:rsid w:val="00C76A22"/>
    <w:rsid w:val="00C77BBC"/>
    <w:rsid w:val="00C8086B"/>
    <w:rsid w:val="00C81154"/>
    <w:rsid w:val="00C863B4"/>
    <w:rsid w:val="00C87AB2"/>
    <w:rsid w:val="00C92541"/>
    <w:rsid w:val="00CA0164"/>
    <w:rsid w:val="00CA0F56"/>
    <w:rsid w:val="00CA325F"/>
    <w:rsid w:val="00CA35AF"/>
    <w:rsid w:val="00CB0A96"/>
    <w:rsid w:val="00CB36D2"/>
    <w:rsid w:val="00CB46FE"/>
    <w:rsid w:val="00CB5017"/>
    <w:rsid w:val="00CB64A9"/>
    <w:rsid w:val="00CB7499"/>
    <w:rsid w:val="00CC0FA4"/>
    <w:rsid w:val="00CC25DC"/>
    <w:rsid w:val="00CC468B"/>
    <w:rsid w:val="00CC4DBB"/>
    <w:rsid w:val="00CC5B54"/>
    <w:rsid w:val="00CC62B7"/>
    <w:rsid w:val="00CD044D"/>
    <w:rsid w:val="00CD08CF"/>
    <w:rsid w:val="00CD24DC"/>
    <w:rsid w:val="00CD4F10"/>
    <w:rsid w:val="00CD516C"/>
    <w:rsid w:val="00CD6C97"/>
    <w:rsid w:val="00CD7F2E"/>
    <w:rsid w:val="00CE0F20"/>
    <w:rsid w:val="00CE3679"/>
    <w:rsid w:val="00CE3DC4"/>
    <w:rsid w:val="00CE40F0"/>
    <w:rsid w:val="00CF07DB"/>
    <w:rsid w:val="00CF1237"/>
    <w:rsid w:val="00CF296D"/>
    <w:rsid w:val="00CF50E9"/>
    <w:rsid w:val="00CF571B"/>
    <w:rsid w:val="00CF5AB1"/>
    <w:rsid w:val="00D00A8C"/>
    <w:rsid w:val="00D00AC5"/>
    <w:rsid w:val="00D01A7C"/>
    <w:rsid w:val="00D02BAF"/>
    <w:rsid w:val="00D046EE"/>
    <w:rsid w:val="00D0547C"/>
    <w:rsid w:val="00D064BF"/>
    <w:rsid w:val="00D073D7"/>
    <w:rsid w:val="00D07734"/>
    <w:rsid w:val="00D110BA"/>
    <w:rsid w:val="00D11374"/>
    <w:rsid w:val="00D11736"/>
    <w:rsid w:val="00D12331"/>
    <w:rsid w:val="00D12E45"/>
    <w:rsid w:val="00D1335A"/>
    <w:rsid w:val="00D13DBB"/>
    <w:rsid w:val="00D1525D"/>
    <w:rsid w:val="00D20330"/>
    <w:rsid w:val="00D21395"/>
    <w:rsid w:val="00D22BCF"/>
    <w:rsid w:val="00D231DA"/>
    <w:rsid w:val="00D235C8"/>
    <w:rsid w:val="00D23947"/>
    <w:rsid w:val="00D24E32"/>
    <w:rsid w:val="00D25BD7"/>
    <w:rsid w:val="00D26392"/>
    <w:rsid w:val="00D3021D"/>
    <w:rsid w:val="00D317EA"/>
    <w:rsid w:val="00D31883"/>
    <w:rsid w:val="00D34FE2"/>
    <w:rsid w:val="00D35643"/>
    <w:rsid w:val="00D36B94"/>
    <w:rsid w:val="00D3782E"/>
    <w:rsid w:val="00D40C67"/>
    <w:rsid w:val="00D4241E"/>
    <w:rsid w:val="00D42E6F"/>
    <w:rsid w:val="00D453E9"/>
    <w:rsid w:val="00D4638B"/>
    <w:rsid w:val="00D5113B"/>
    <w:rsid w:val="00D53131"/>
    <w:rsid w:val="00D54302"/>
    <w:rsid w:val="00D55305"/>
    <w:rsid w:val="00D56C86"/>
    <w:rsid w:val="00D63776"/>
    <w:rsid w:val="00D65685"/>
    <w:rsid w:val="00D66A0C"/>
    <w:rsid w:val="00D70F3D"/>
    <w:rsid w:val="00D7126D"/>
    <w:rsid w:val="00D71419"/>
    <w:rsid w:val="00D724D9"/>
    <w:rsid w:val="00D7496E"/>
    <w:rsid w:val="00D75FC4"/>
    <w:rsid w:val="00D77FB4"/>
    <w:rsid w:val="00D81A9E"/>
    <w:rsid w:val="00D82F09"/>
    <w:rsid w:val="00D8321A"/>
    <w:rsid w:val="00D84BB4"/>
    <w:rsid w:val="00D8665E"/>
    <w:rsid w:val="00D91C07"/>
    <w:rsid w:val="00D93284"/>
    <w:rsid w:val="00D93CB6"/>
    <w:rsid w:val="00D94CC3"/>
    <w:rsid w:val="00D951C6"/>
    <w:rsid w:val="00D97593"/>
    <w:rsid w:val="00DA121E"/>
    <w:rsid w:val="00DA509D"/>
    <w:rsid w:val="00DA5D15"/>
    <w:rsid w:val="00DA5F5A"/>
    <w:rsid w:val="00DA7700"/>
    <w:rsid w:val="00DB1544"/>
    <w:rsid w:val="00DB3615"/>
    <w:rsid w:val="00DC00E7"/>
    <w:rsid w:val="00DC072B"/>
    <w:rsid w:val="00DC0FDD"/>
    <w:rsid w:val="00DC1312"/>
    <w:rsid w:val="00DC345E"/>
    <w:rsid w:val="00DC39C7"/>
    <w:rsid w:val="00DC4DD6"/>
    <w:rsid w:val="00DC58C9"/>
    <w:rsid w:val="00DC78DA"/>
    <w:rsid w:val="00DC7E69"/>
    <w:rsid w:val="00DD005D"/>
    <w:rsid w:val="00DD02D2"/>
    <w:rsid w:val="00DD046E"/>
    <w:rsid w:val="00DD142B"/>
    <w:rsid w:val="00DD3A16"/>
    <w:rsid w:val="00DD412D"/>
    <w:rsid w:val="00DD58AF"/>
    <w:rsid w:val="00DD63F5"/>
    <w:rsid w:val="00DD6F95"/>
    <w:rsid w:val="00DD7475"/>
    <w:rsid w:val="00DD7FC8"/>
    <w:rsid w:val="00DE0E6F"/>
    <w:rsid w:val="00DE1429"/>
    <w:rsid w:val="00DE1741"/>
    <w:rsid w:val="00DE24E6"/>
    <w:rsid w:val="00DE42B9"/>
    <w:rsid w:val="00DE636A"/>
    <w:rsid w:val="00DE6FC7"/>
    <w:rsid w:val="00DF0DA4"/>
    <w:rsid w:val="00DF2129"/>
    <w:rsid w:val="00DF24D9"/>
    <w:rsid w:val="00DF64B8"/>
    <w:rsid w:val="00DF67FD"/>
    <w:rsid w:val="00DF6B9F"/>
    <w:rsid w:val="00E00258"/>
    <w:rsid w:val="00E01212"/>
    <w:rsid w:val="00E0345B"/>
    <w:rsid w:val="00E03B60"/>
    <w:rsid w:val="00E06C48"/>
    <w:rsid w:val="00E12309"/>
    <w:rsid w:val="00E138FE"/>
    <w:rsid w:val="00E14908"/>
    <w:rsid w:val="00E15C78"/>
    <w:rsid w:val="00E162CD"/>
    <w:rsid w:val="00E200E7"/>
    <w:rsid w:val="00E20CF2"/>
    <w:rsid w:val="00E2115C"/>
    <w:rsid w:val="00E24614"/>
    <w:rsid w:val="00E25839"/>
    <w:rsid w:val="00E25B98"/>
    <w:rsid w:val="00E27E4D"/>
    <w:rsid w:val="00E307D5"/>
    <w:rsid w:val="00E30D5C"/>
    <w:rsid w:val="00E31001"/>
    <w:rsid w:val="00E32CD5"/>
    <w:rsid w:val="00E348C3"/>
    <w:rsid w:val="00E35F1F"/>
    <w:rsid w:val="00E40719"/>
    <w:rsid w:val="00E45013"/>
    <w:rsid w:val="00E458E5"/>
    <w:rsid w:val="00E462B5"/>
    <w:rsid w:val="00E47A39"/>
    <w:rsid w:val="00E509E9"/>
    <w:rsid w:val="00E52738"/>
    <w:rsid w:val="00E52A1D"/>
    <w:rsid w:val="00E5369B"/>
    <w:rsid w:val="00E536C0"/>
    <w:rsid w:val="00E54006"/>
    <w:rsid w:val="00E545BE"/>
    <w:rsid w:val="00E54F11"/>
    <w:rsid w:val="00E61645"/>
    <w:rsid w:val="00E62498"/>
    <w:rsid w:val="00E62A1A"/>
    <w:rsid w:val="00E6685B"/>
    <w:rsid w:val="00E66ABF"/>
    <w:rsid w:val="00E70F25"/>
    <w:rsid w:val="00E726CF"/>
    <w:rsid w:val="00E754D0"/>
    <w:rsid w:val="00E761C1"/>
    <w:rsid w:val="00E77F70"/>
    <w:rsid w:val="00E80AFD"/>
    <w:rsid w:val="00E80DDD"/>
    <w:rsid w:val="00E83A0E"/>
    <w:rsid w:val="00E84E8B"/>
    <w:rsid w:val="00E8588A"/>
    <w:rsid w:val="00E8594A"/>
    <w:rsid w:val="00E90005"/>
    <w:rsid w:val="00E90352"/>
    <w:rsid w:val="00E908E1"/>
    <w:rsid w:val="00E91DF8"/>
    <w:rsid w:val="00E93249"/>
    <w:rsid w:val="00E93807"/>
    <w:rsid w:val="00E97BAC"/>
    <w:rsid w:val="00EA014F"/>
    <w:rsid w:val="00EA2498"/>
    <w:rsid w:val="00EA41DA"/>
    <w:rsid w:val="00EB2FA2"/>
    <w:rsid w:val="00EB4ED9"/>
    <w:rsid w:val="00EB74B8"/>
    <w:rsid w:val="00EC050F"/>
    <w:rsid w:val="00EC0D18"/>
    <w:rsid w:val="00EC0E8D"/>
    <w:rsid w:val="00EC0FD1"/>
    <w:rsid w:val="00EC2173"/>
    <w:rsid w:val="00EC2229"/>
    <w:rsid w:val="00EC2AED"/>
    <w:rsid w:val="00EC3153"/>
    <w:rsid w:val="00EC3693"/>
    <w:rsid w:val="00EC489A"/>
    <w:rsid w:val="00EC4C84"/>
    <w:rsid w:val="00EC5268"/>
    <w:rsid w:val="00EC5363"/>
    <w:rsid w:val="00EC56E9"/>
    <w:rsid w:val="00EC5CBD"/>
    <w:rsid w:val="00EC6744"/>
    <w:rsid w:val="00ED28C0"/>
    <w:rsid w:val="00ED6BDC"/>
    <w:rsid w:val="00ED7DE3"/>
    <w:rsid w:val="00EE0D0E"/>
    <w:rsid w:val="00EE3BA9"/>
    <w:rsid w:val="00EE5A31"/>
    <w:rsid w:val="00EE60CF"/>
    <w:rsid w:val="00EE7E96"/>
    <w:rsid w:val="00EF1F1F"/>
    <w:rsid w:val="00EF3013"/>
    <w:rsid w:val="00EF3445"/>
    <w:rsid w:val="00EF48F2"/>
    <w:rsid w:val="00EF65AF"/>
    <w:rsid w:val="00EF7057"/>
    <w:rsid w:val="00EF7261"/>
    <w:rsid w:val="00EF7D43"/>
    <w:rsid w:val="00F02840"/>
    <w:rsid w:val="00F03799"/>
    <w:rsid w:val="00F04350"/>
    <w:rsid w:val="00F11B7E"/>
    <w:rsid w:val="00F14E95"/>
    <w:rsid w:val="00F16F70"/>
    <w:rsid w:val="00F21AD6"/>
    <w:rsid w:val="00F225ED"/>
    <w:rsid w:val="00F25F55"/>
    <w:rsid w:val="00F261CE"/>
    <w:rsid w:val="00F26B6B"/>
    <w:rsid w:val="00F27B5F"/>
    <w:rsid w:val="00F36511"/>
    <w:rsid w:val="00F4043E"/>
    <w:rsid w:val="00F41036"/>
    <w:rsid w:val="00F42090"/>
    <w:rsid w:val="00F42C97"/>
    <w:rsid w:val="00F432BB"/>
    <w:rsid w:val="00F44CBB"/>
    <w:rsid w:val="00F45A19"/>
    <w:rsid w:val="00F45A96"/>
    <w:rsid w:val="00F45F9D"/>
    <w:rsid w:val="00F47113"/>
    <w:rsid w:val="00F47A11"/>
    <w:rsid w:val="00F47FE7"/>
    <w:rsid w:val="00F50120"/>
    <w:rsid w:val="00F50C37"/>
    <w:rsid w:val="00F51A7C"/>
    <w:rsid w:val="00F53823"/>
    <w:rsid w:val="00F55526"/>
    <w:rsid w:val="00F55E10"/>
    <w:rsid w:val="00F57D28"/>
    <w:rsid w:val="00F60525"/>
    <w:rsid w:val="00F60748"/>
    <w:rsid w:val="00F619CE"/>
    <w:rsid w:val="00F625DD"/>
    <w:rsid w:val="00F629A4"/>
    <w:rsid w:val="00F62D7B"/>
    <w:rsid w:val="00F63DC4"/>
    <w:rsid w:val="00F641A8"/>
    <w:rsid w:val="00F6781F"/>
    <w:rsid w:val="00F73D66"/>
    <w:rsid w:val="00F75DC0"/>
    <w:rsid w:val="00F76685"/>
    <w:rsid w:val="00F801FF"/>
    <w:rsid w:val="00F804A3"/>
    <w:rsid w:val="00F808F8"/>
    <w:rsid w:val="00F834D9"/>
    <w:rsid w:val="00F83935"/>
    <w:rsid w:val="00F8428D"/>
    <w:rsid w:val="00F8712C"/>
    <w:rsid w:val="00F87C9B"/>
    <w:rsid w:val="00F90F75"/>
    <w:rsid w:val="00F90FC7"/>
    <w:rsid w:val="00F91FF6"/>
    <w:rsid w:val="00F94E9F"/>
    <w:rsid w:val="00F95987"/>
    <w:rsid w:val="00FA09FB"/>
    <w:rsid w:val="00FA0E5F"/>
    <w:rsid w:val="00FA1D6B"/>
    <w:rsid w:val="00FA27A6"/>
    <w:rsid w:val="00FA35C9"/>
    <w:rsid w:val="00FA3F2D"/>
    <w:rsid w:val="00FA58C5"/>
    <w:rsid w:val="00FA72D6"/>
    <w:rsid w:val="00FA7658"/>
    <w:rsid w:val="00FB08BE"/>
    <w:rsid w:val="00FB27D9"/>
    <w:rsid w:val="00FB2CED"/>
    <w:rsid w:val="00FB37DB"/>
    <w:rsid w:val="00FB3959"/>
    <w:rsid w:val="00FB3CC9"/>
    <w:rsid w:val="00FB7359"/>
    <w:rsid w:val="00FB7486"/>
    <w:rsid w:val="00FC1680"/>
    <w:rsid w:val="00FC2455"/>
    <w:rsid w:val="00FC30C5"/>
    <w:rsid w:val="00FC7469"/>
    <w:rsid w:val="00FD0724"/>
    <w:rsid w:val="00FD0743"/>
    <w:rsid w:val="00FD16F9"/>
    <w:rsid w:val="00FD2096"/>
    <w:rsid w:val="00FD6345"/>
    <w:rsid w:val="00FD6C15"/>
    <w:rsid w:val="00FF19C9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778DB"/>
  <w15:docId w15:val="{506B3274-A6D5-4014-8ABC-1DCC5A37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5651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Body"/>
    <w:link w:val="Heading1Char"/>
    <w:autoRedefine/>
    <w:qFormat/>
    <w:rsid w:val="007E2D6C"/>
    <w:pPr>
      <w:keepNext/>
      <w:spacing w:before="240" w:after="120" w:line="276" w:lineRule="auto"/>
      <w:ind w:left="1058"/>
      <w:outlineLvl w:val="0"/>
    </w:pPr>
    <w:rPr>
      <w:rFonts w:ascii="Verdana" w:hAnsi="Verdana"/>
      <w:b/>
      <w:smallCaps/>
      <w:color w:val="000000" w:themeColor="text1"/>
      <w:lang w:val="en-GB"/>
    </w:rPr>
  </w:style>
  <w:style w:type="paragraph" w:styleId="Heading2">
    <w:name w:val="heading 2"/>
    <w:basedOn w:val="Normal"/>
    <w:next w:val="Body"/>
    <w:qFormat/>
    <w:rsid w:val="00C36081"/>
    <w:pPr>
      <w:keepNext/>
      <w:numPr>
        <w:ilvl w:val="1"/>
        <w:numId w:val="3"/>
      </w:numPr>
      <w:outlineLvl w:val="1"/>
    </w:pPr>
    <w:rPr>
      <w:b/>
      <w:sz w:val="22"/>
      <w:lang w:val="en-GB"/>
    </w:rPr>
  </w:style>
  <w:style w:type="paragraph" w:styleId="Heading3">
    <w:name w:val="heading 3"/>
    <w:basedOn w:val="Normal"/>
    <w:next w:val="Text3"/>
    <w:qFormat/>
    <w:rsid w:val="004F538A"/>
    <w:pPr>
      <w:keepNext/>
      <w:numPr>
        <w:ilvl w:val="2"/>
        <w:numId w:val="3"/>
      </w:numPr>
      <w:outlineLvl w:val="2"/>
    </w:pPr>
    <w:rPr>
      <w:i/>
      <w:lang w:val="en-GB"/>
    </w:rPr>
  </w:style>
  <w:style w:type="paragraph" w:styleId="Heading4">
    <w:name w:val="heading 4"/>
    <w:basedOn w:val="Normal"/>
    <w:next w:val="Text4"/>
    <w:rsid w:val="005B787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5B787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5B787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5B787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5B787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5B787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B7875"/>
    <w:pPr>
      <w:ind w:left="482"/>
    </w:pPr>
  </w:style>
  <w:style w:type="paragraph" w:customStyle="1" w:styleId="Text2">
    <w:name w:val="Text 2"/>
    <w:basedOn w:val="Normal"/>
    <w:rsid w:val="005B787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B787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B787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B787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B787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B7875"/>
    <w:pPr>
      <w:spacing w:after="720"/>
      <w:ind w:left="5103"/>
      <w:jc w:val="left"/>
    </w:pPr>
  </w:style>
  <w:style w:type="paragraph" w:styleId="BlockText">
    <w:name w:val="Block Text"/>
    <w:basedOn w:val="Normal"/>
    <w:rsid w:val="005B7875"/>
    <w:pPr>
      <w:spacing w:after="120"/>
      <w:ind w:left="1440" w:right="1440"/>
    </w:pPr>
  </w:style>
  <w:style w:type="paragraph" w:styleId="BodyText">
    <w:name w:val="Body Text"/>
    <w:basedOn w:val="Normal"/>
    <w:link w:val="BodyTextChar"/>
    <w:qFormat/>
    <w:rsid w:val="005B7875"/>
    <w:pPr>
      <w:spacing w:after="120"/>
    </w:pPr>
  </w:style>
  <w:style w:type="paragraph" w:styleId="BodyText2">
    <w:name w:val="Body Text 2"/>
    <w:basedOn w:val="Normal"/>
    <w:rsid w:val="005B7875"/>
    <w:pPr>
      <w:spacing w:after="120" w:line="480" w:lineRule="auto"/>
    </w:pPr>
  </w:style>
  <w:style w:type="paragraph" w:styleId="BodyText3">
    <w:name w:val="Body Text 3"/>
    <w:basedOn w:val="Normal"/>
    <w:rsid w:val="005B7875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5B7875"/>
    <w:pPr>
      <w:ind w:firstLine="210"/>
    </w:pPr>
  </w:style>
  <w:style w:type="paragraph" w:styleId="BodyTextIndent">
    <w:name w:val="Body Text Indent"/>
    <w:basedOn w:val="Normal"/>
    <w:rsid w:val="005B7875"/>
    <w:pPr>
      <w:spacing w:after="120"/>
      <w:ind w:left="283"/>
    </w:pPr>
  </w:style>
  <w:style w:type="paragraph" w:styleId="BodyTextFirstIndent2">
    <w:name w:val="Body Text First Indent 2"/>
    <w:basedOn w:val="BodyTextIndent"/>
    <w:rsid w:val="005B7875"/>
    <w:pPr>
      <w:ind w:firstLine="210"/>
    </w:pPr>
  </w:style>
  <w:style w:type="paragraph" w:styleId="BodyTextIndent2">
    <w:name w:val="Body Text Indent 2"/>
    <w:basedOn w:val="Normal"/>
    <w:rsid w:val="005B787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B7875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5B787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B787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5B7875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5B7875"/>
    <w:pPr>
      <w:ind w:left="4252"/>
    </w:pPr>
  </w:style>
  <w:style w:type="paragraph" w:styleId="CommentText">
    <w:name w:val="annotation text"/>
    <w:basedOn w:val="Normal"/>
    <w:link w:val="CommentTextChar"/>
    <w:semiHidden/>
    <w:rsid w:val="005B7875"/>
    <w:rPr>
      <w:sz w:val="20"/>
    </w:rPr>
  </w:style>
  <w:style w:type="paragraph" w:styleId="Date">
    <w:name w:val="Date"/>
    <w:basedOn w:val="Normal"/>
    <w:next w:val="References"/>
    <w:rsid w:val="005B787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B7875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5B787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B787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B787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5B7875"/>
    <w:rPr>
      <w:sz w:val="20"/>
    </w:rPr>
  </w:style>
  <w:style w:type="paragraph" w:styleId="EnvelopeAddress">
    <w:name w:val="envelope address"/>
    <w:basedOn w:val="Normal"/>
    <w:rsid w:val="005B787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5B7875"/>
    <w:pPr>
      <w:spacing w:after="0"/>
    </w:pPr>
    <w:rPr>
      <w:sz w:val="20"/>
    </w:rPr>
  </w:style>
  <w:style w:type="paragraph" w:styleId="Footer">
    <w:name w:val="footer"/>
    <w:basedOn w:val="Normal"/>
    <w:link w:val="FooterChar"/>
    <w:rsid w:val="005B7875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rsid w:val="005B7875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5B787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5B787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B787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B787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B787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B787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B787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B787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B787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B787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B7875"/>
    <w:rPr>
      <w:rFonts w:ascii="Arial" w:hAnsi="Arial"/>
      <w:b/>
    </w:rPr>
  </w:style>
  <w:style w:type="paragraph" w:styleId="List">
    <w:name w:val="List"/>
    <w:basedOn w:val="Normal"/>
    <w:rsid w:val="005B7875"/>
    <w:pPr>
      <w:ind w:left="283" w:hanging="283"/>
    </w:pPr>
  </w:style>
  <w:style w:type="paragraph" w:styleId="List2">
    <w:name w:val="List 2"/>
    <w:basedOn w:val="Normal"/>
    <w:rsid w:val="005B7875"/>
    <w:pPr>
      <w:ind w:left="566" w:hanging="283"/>
    </w:pPr>
  </w:style>
  <w:style w:type="paragraph" w:styleId="List3">
    <w:name w:val="List 3"/>
    <w:basedOn w:val="Normal"/>
    <w:rsid w:val="005B7875"/>
    <w:pPr>
      <w:ind w:left="849" w:hanging="283"/>
    </w:pPr>
  </w:style>
  <w:style w:type="paragraph" w:styleId="List4">
    <w:name w:val="List 4"/>
    <w:basedOn w:val="Normal"/>
    <w:rsid w:val="005B7875"/>
    <w:pPr>
      <w:ind w:left="1132" w:hanging="283"/>
    </w:pPr>
  </w:style>
  <w:style w:type="paragraph" w:styleId="List5">
    <w:name w:val="List 5"/>
    <w:basedOn w:val="Normal"/>
    <w:rsid w:val="005B7875"/>
    <w:pPr>
      <w:ind w:left="1415" w:hanging="283"/>
    </w:pPr>
  </w:style>
  <w:style w:type="paragraph" w:styleId="ListBullet">
    <w:name w:val="List Bullet"/>
    <w:basedOn w:val="Normal"/>
    <w:rsid w:val="005B7875"/>
    <w:pPr>
      <w:numPr>
        <w:numId w:val="4"/>
      </w:numPr>
    </w:pPr>
  </w:style>
  <w:style w:type="paragraph" w:styleId="ListBullet2">
    <w:name w:val="List Bullet 2"/>
    <w:basedOn w:val="Text2"/>
    <w:rsid w:val="005B7875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5B787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5B7875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5B7875"/>
    <w:pPr>
      <w:numPr>
        <w:numId w:val="1"/>
      </w:numPr>
    </w:pPr>
  </w:style>
  <w:style w:type="paragraph" w:styleId="ListContinue">
    <w:name w:val="List Continue"/>
    <w:basedOn w:val="Normal"/>
    <w:rsid w:val="005B7875"/>
    <w:pPr>
      <w:spacing w:after="120"/>
      <w:ind w:left="283"/>
    </w:pPr>
  </w:style>
  <w:style w:type="paragraph" w:styleId="ListContinue2">
    <w:name w:val="List Continue 2"/>
    <w:basedOn w:val="Normal"/>
    <w:rsid w:val="005B7875"/>
    <w:pPr>
      <w:spacing w:after="120"/>
      <w:ind w:left="566"/>
    </w:pPr>
  </w:style>
  <w:style w:type="paragraph" w:styleId="ListContinue3">
    <w:name w:val="List Continue 3"/>
    <w:basedOn w:val="Normal"/>
    <w:rsid w:val="005B7875"/>
    <w:pPr>
      <w:spacing w:after="120"/>
      <w:ind w:left="849"/>
    </w:pPr>
  </w:style>
  <w:style w:type="paragraph" w:styleId="ListContinue4">
    <w:name w:val="List Continue 4"/>
    <w:basedOn w:val="Normal"/>
    <w:rsid w:val="005B7875"/>
    <w:pPr>
      <w:spacing w:after="120"/>
      <w:ind w:left="1132"/>
    </w:pPr>
  </w:style>
  <w:style w:type="paragraph" w:styleId="ListContinue5">
    <w:name w:val="List Continue 5"/>
    <w:basedOn w:val="Normal"/>
    <w:rsid w:val="005B7875"/>
    <w:pPr>
      <w:spacing w:after="120"/>
      <w:ind w:left="1415"/>
    </w:pPr>
  </w:style>
  <w:style w:type="paragraph" w:styleId="ListNumber">
    <w:name w:val="List Number"/>
    <w:basedOn w:val="Normal"/>
    <w:rsid w:val="005B7875"/>
    <w:pPr>
      <w:numPr>
        <w:numId w:val="14"/>
      </w:numPr>
    </w:pPr>
  </w:style>
  <w:style w:type="paragraph" w:styleId="ListNumber2">
    <w:name w:val="List Number 2"/>
    <w:basedOn w:val="Text2"/>
    <w:rsid w:val="005B7875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5B787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5B7875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5B7875"/>
    <w:pPr>
      <w:numPr>
        <w:numId w:val="2"/>
      </w:numPr>
    </w:pPr>
  </w:style>
  <w:style w:type="paragraph" w:styleId="MacroText">
    <w:name w:val="macro"/>
    <w:semiHidden/>
    <w:rsid w:val="005B7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5B7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5B7875"/>
    <w:pPr>
      <w:ind w:left="720"/>
    </w:pPr>
  </w:style>
  <w:style w:type="paragraph" w:styleId="NoteHeading">
    <w:name w:val="Note Heading"/>
    <w:basedOn w:val="Normal"/>
    <w:next w:val="Normal"/>
    <w:rsid w:val="005B7875"/>
  </w:style>
  <w:style w:type="paragraph" w:customStyle="1" w:styleId="NoteHead">
    <w:name w:val="NoteHead"/>
    <w:basedOn w:val="Normal"/>
    <w:next w:val="Subject"/>
    <w:rsid w:val="005B787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B787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B787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5B787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5B787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5B787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5B787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B7875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5B787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5B7875"/>
  </w:style>
  <w:style w:type="paragraph" w:styleId="Signature">
    <w:name w:val="Signature"/>
    <w:basedOn w:val="Normal"/>
    <w:next w:val="Enclosures"/>
    <w:rsid w:val="005B7875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5B787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B787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B7875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5B787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B7875"/>
    <w:pPr>
      <w:ind w:left="480" w:hanging="480"/>
    </w:pPr>
  </w:style>
  <w:style w:type="paragraph" w:styleId="Title">
    <w:name w:val="Title"/>
    <w:basedOn w:val="Normal"/>
    <w:next w:val="SubTitle1"/>
    <w:rsid w:val="005B7875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5B7875"/>
    <w:pPr>
      <w:spacing w:before="120"/>
    </w:pPr>
    <w:rPr>
      <w:rFonts w:ascii="Arial" w:hAnsi="Arial"/>
      <w:b/>
    </w:rPr>
  </w:style>
  <w:style w:type="paragraph" w:styleId="TOC1">
    <w:name w:val="toc 1"/>
    <w:basedOn w:val="Body"/>
    <w:next w:val="Normal"/>
    <w:autoRedefine/>
    <w:uiPriority w:val="39"/>
    <w:rsid w:val="005B7875"/>
    <w:rPr>
      <w:rFonts w:ascii="Calibri" w:hAnsi="Calibri"/>
      <w:b/>
      <w:bCs/>
      <w:caps/>
      <w:lang w:val="fr-FR"/>
    </w:rPr>
  </w:style>
  <w:style w:type="paragraph" w:styleId="TOC2">
    <w:name w:val="toc 2"/>
    <w:basedOn w:val="Normal"/>
    <w:next w:val="Normal"/>
    <w:uiPriority w:val="39"/>
    <w:rsid w:val="005B7875"/>
    <w:pPr>
      <w:spacing w:after="0"/>
      <w:ind w:left="240"/>
      <w:jc w:val="left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uiPriority w:val="39"/>
    <w:rsid w:val="005B7875"/>
    <w:pPr>
      <w:spacing w:after="0"/>
      <w:ind w:left="480"/>
      <w:jc w:val="left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semiHidden/>
    <w:rsid w:val="005B7875"/>
    <w:pPr>
      <w:spacing w:after="0"/>
      <w:ind w:left="72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semiHidden/>
    <w:rsid w:val="005B7875"/>
    <w:pPr>
      <w:spacing w:after="0"/>
      <w:ind w:left="96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5B7875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5B7875"/>
    <w:pPr>
      <w:spacing w:after="0"/>
      <w:ind w:left="144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5B7875"/>
    <w:pPr>
      <w:spacing w:after="0"/>
      <w:ind w:left="168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5B7875"/>
    <w:pPr>
      <w:spacing w:after="0"/>
      <w:ind w:left="1920"/>
      <w:jc w:val="left"/>
    </w:pPr>
    <w:rPr>
      <w:rFonts w:ascii="Calibri" w:hAnsi="Calibri"/>
      <w:sz w:val="18"/>
      <w:szCs w:val="18"/>
    </w:rPr>
  </w:style>
  <w:style w:type="paragraph" w:customStyle="1" w:styleId="YReferences">
    <w:name w:val="YReferences"/>
    <w:basedOn w:val="Normal"/>
    <w:next w:val="Normal"/>
    <w:rsid w:val="005B787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B7875"/>
    <w:pPr>
      <w:numPr>
        <w:numId w:val="5"/>
      </w:numPr>
    </w:pPr>
  </w:style>
  <w:style w:type="paragraph" w:customStyle="1" w:styleId="ListDash">
    <w:name w:val="List Dash"/>
    <w:basedOn w:val="Normal"/>
    <w:rsid w:val="005B7875"/>
    <w:pPr>
      <w:numPr>
        <w:numId w:val="9"/>
      </w:numPr>
    </w:pPr>
  </w:style>
  <w:style w:type="paragraph" w:customStyle="1" w:styleId="ListDash1">
    <w:name w:val="List Dash 1"/>
    <w:basedOn w:val="Text1"/>
    <w:rsid w:val="005B7875"/>
    <w:pPr>
      <w:numPr>
        <w:numId w:val="10"/>
      </w:numPr>
    </w:pPr>
  </w:style>
  <w:style w:type="paragraph" w:customStyle="1" w:styleId="ListDash2">
    <w:name w:val="List Dash 2"/>
    <w:basedOn w:val="Text2"/>
    <w:rsid w:val="005B787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B787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B787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B787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B787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B787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B787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B787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B787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B787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B787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B787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B787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B787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B787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B787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B787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B787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B7875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DocumentTitle"/>
    <w:next w:val="Normal"/>
    <w:autoRedefine/>
    <w:uiPriority w:val="39"/>
    <w:qFormat/>
    <w:rsid w:val="00E30D5C"/>
    <w:rPr>
      <w:lang w:val="en-GB"/>
    </w:rPr>
  </w:style>
  <w:style w:type="paragraph" w:customStyle="1" w:styleId="Contact">
    <w:name w:val="Contact"/>
    <w:basedOn w:val="Normal"/>
    <w:next w:val="Normal"/>
    <w:rsid w:val="005B787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semiHidden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Tahoma" w:hAnsi="Tahom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semiHidden/>
    <w:rsid w:val="00E52A1D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B328E6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30D5C"/>
    <w:pPr>
      <w:tabs>
        <w:tab w:val="left" w:pos="6804"/>
      </w:tabs>
    </w:pPr>
    <w:rPr>
      <w:rFonts w:ascii="Verdana" w:hAnsi="Verdana"/>
      <w:lang w:val="en-GB"/>
    </w:rPr>
  </w:style>
  <w:style w:type="character" w:customStyle="1" w:styleId="DocumentTitleChar">
    <w:name w:val="Document Title Char"/>
    <w:link w:val="DocumentTitle"/>
    <w:rsid w:val="00B328E6"/>
    <w:rPr>
      <w:rFonts w:ascii="Verdana" w:hAnsi="Verdana"/>
      <w:b/>
      <w:sz w:val="28"/>
      <w:lang w:eastAsia="en-US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30D5C"/>
    <w:rPr>
      <w:rFonts w:ascii="Verdana" w:hAnsi="Verdana"/>
      <w:sz w:val="16"/>
      <w:lang w:val="fr-FR" w:eastAsia="en-US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E30D5C"/>
    <w:rPr>
      <w:b w:val="0"/>
      <w:i/>
      <w:sz w:val="24"/>
      <w:szCs w:val="24"/>
      <w:lang w:val="en-GB"/>
    </w:rPr>
  </w:style>
  <w:style w:type="paragraph" w:customStyle="1" w:styleId="HeaderTitle">
    <w:name w:val="Header Title"/>
    <w:basedOn w:val="Normal"/>
    <w:link w:val="HeaderTitleChar"/>
    <w:qFormat/>
    <w:rsid w:val="00E30D5C"/>
    <w:pPr>
      <w:jc w:val="center"/>
    </w:pPr>
    <w:rPr>
      <w:rFonts w:ascii="Verdana" w:hAnsi="Verdana"/>
      <w:b/>
      <w:color w:val="808080"/>
      <w:sz w:val="18"/>
      <w:szCs w:val="18"/>
      <w:lang w:val="en-GB"/>
    </w:rPr>
  </w:style>
  <w:style w:type="character" w:customStyle="1" w:styleId="DocumentSubtitleChar">
    <w:name w:val="Document Subtitle Char"/>
    <w:link w:val="DocumentSubtitle"/>
    <w:rsid w:val="00E30D5C"/>
    <w:rPr>
      <w:rFonts w:ascii="Verdana" w:hAnsi="Verdana"/>
      <w:i/>
      <w:sz w:val="24"/>
      <w:szCs w:val="24"/>
      <w:lang w:eastAsia="en-US"/>
    </w:rPr>
  </w:style>
  <w:style w:type="paragraph" w:customStyle="1" w:styleId="Bulletpoint1">
    <w:name w:val="Bullet point1"/>
    <w:basedOn w:val="NormalIndent"/>
    <w:link w:val="Bulletpoint1Char"/>
    <w:qFormat/>
    <w:rsid w:val="00E30D5C"/>
    <w:pPr>
      <w:numPr>
        <w:numId w:val="20"/>
      </w:numPr>
      <w:spacing w:after="0"/>
      <w:ind w:left="600"/>
      <w:jc w:val="left"/>
    </w:pPr>
    <w:rPr>
      <w:rFonts w:ascii="Verdana" w:hAnsi="Verdana"/>
      <w:sz w:val="20"/>
      <w:lang w:val="en-GB"/>
    </w:rPr>
  </w:style>
  <w:style w:type="character" w:customStyle="1" w:styleId="HeaderTitleChar">
    <w:name w:val="Header Title Char"/>
    <w:link w:val="HeaderTitle"/>
    <w:rsid w:val="00E30D5C"/>
    <w:rPr>
      <w:rFonts w:ascii="Verdana" w:hAnsi="Verdana"/>
      <w:b/>
      <w:color w:val="808080"/>
      <w:sz w:val="18"/>
      <w:szCs w:val="18"/>
      <w:lang w:eastAsia="en-US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E30D5C"/>
    <w:rPr>
      <w:rFonts w:ascii="Verdana" w:hAnsi="Verdana"/>
      <w:sz w:val="24"/>
      <w:lang w:val="fr-FR" w:eastAsia="en-US"/>
    </w:rPr>
  </w:style>
  <w:style w:type="paragraph" w:customStyle="1" w:styleId="BulletPoint2">
    <w:name w:val="Bullet Point 2"/>
    <w:basedOn w:val="NormalIndent"/>
    <w:link w:val="BulletPoint2Char"/>
    <w:autoRedefine/>
    <w:qFormat/>
    <w:rsid w:val="00E30D5C"/>
    <w:pPr>
      <w:numPr>
        <w:numId w:val="19"/>
      </w:numPr>
      <w:spacing w:after="0"/>
      <w:jc w:val="left"/>
    </w:pPr>
    <w:rPr>
      <w:rFonts w:ascii="Verdana" w:hAnsi="Verdana"/>
      <w:lang w:val="en-GB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9D03F0"/>
    <w:pPr>
      <w:spacing w:before="120" w:after="120"/>
      <w:contextualSpacing/>
    </w:pPr>
    <w:rPr>
      <w:rFonts w:ascii="Verdana" w:hAnsi="Verdana"/>
      <w:sz w:val="20"/>
      <w:lang w:val="en-GB"/>
    </w:rPr>
  </w:style>
  <w:style w:type="character" w:customStyle="1" w:styleId="BulletPoint2Char">
    <w:name w:val="Bullet Point 2 Char"/>
    <w:link w:val="BulletPoint2"/>
    <w:rsid w:val="00E30D5C"/>
    <w:rPr>
      <w:rFonts w:ascii="Verdana" w:hAnsi="Verdana"/>
      <w:sz w:val="24"/>
      <w:lang w:eastAsia="en-US"/>
    </w:rPr>
  </w:style>
  <w:style w:type="paragraph" w:customStyle="1" w:styleId="Heading20">
    <w:name w:val="Heading2"/>
    <w:basedOn w:val="Body"/>
    <w:link w:val="Heading2Char"/>
    <w:rsid w:val="00121ECE"/>
    <w:pPr>
      <w:spacing w:after="240"/>
    </w:pPr>
    <w:rPr>
      <w:b/>
      <w:i/>
      <w:lang w:val="fr-FR"/>
    </w:rPr>
  </w:style>
  <w:style w:type="character" w:customStyle="1" w:styleId="BodyChar">
    <w:name w:val="Body Char"/>
    <w:link w:val="Body"/>
    <w:rsid w:val="009D03F0"/>
    <w:rPr>
      <w:rFonts w:ascii="Verdana" w:hAnsi="Verdana"/>
      <w:lang w:eastAsia="en-US"/>
    </w:rPr>
  </w:style>
  <w:style w:type="table" w:styleId="TableGrid">
    <w:name w:val="Table Grid"/>
    <w:basedOn w:val="TableNormal"/>
    <w:rsid w:val="0064694F"/>
    <w:pPr>
      <w:contextualSpacing/>
    </w:pPr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rsid w:val="004F538A"/>
  </w:style>
  <w:style w:type="character" w:customStyle="1" w:styleId="Heading1Char">
    <w:name w:val="Heading 1 Char"/>
    <w:basedOn w:val="DefaultParagraphFont"/>
    <w:link w:val="Heading1"/>
    <w:rsid w:val="007E2D6C"/>
    <w:rPr>
      <w:rFonts w:ascii="Verdana" w:hAnsi="Verdana"/>
      <w:b/>
      <w:smallCaps/>
      <w:color w:val="000000" w:themeColor="text1"/>
      <w:sz w:val="24"/>
      <w:lang w:eastAsia="en-US"/>
    </w:rPr>
  </w:style>
  <w:style w:type="character" w:customStyle="1" w:styleId="Heading1Char0">
    <w:name w:val="Heading1 Char"/>
    <w:basedOn w:val="Heading1Char"/>
    <w:link w:val="Heading10"/>
    <w:rsid w:val="004F538A"/>
    <w:rPr>
      <w:rFonts w:ascii="Verdana" w:hAnsi="Verdana"/>
      <w:b/>
      <w:smallCaps/>
      <w:color w:val="000000" w:themeColor="text1"/>
      <w:sz w:val="24"/>
      <w:lang w:eastAsia="en-US"/>
    </w:rPr>
  </w:style>
  <w:style w:type="character" w:styleId="CommentReference">
    <w:name w:val="annotation reference"/>
    <w:basedOn w:val="DefaultParagraphFont"/>
    <w:rsid w:val="00A90B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90B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90BB2"/>
    <w:rPr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rsid w:val="00A90BB2"/>
    <w:rPr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F11B7E"/>
    <w:rPr>
      <w:sz w:val="24"/>
      <w:lang w:val="fr-FR" w:eastAsia="en-US"/>
    </w:rPr>
  </w:style>
  <w:style w:type="paragraph" w:styleId="Revision">
    <w:name w:val="Revision"/>
    <w:hidden/>
    <w:uiPriority w:val="99"/>
    <w:semiHidden/>
    <w:rsid w:val="00E5369B"/>
    <w:rPr>
      <w:sz w:val="24"/>
      <w:lang w:val="fr-FR" w:eastAsia="en-US"/>
    </w:rPr>
  </w:style>
  <w:style w:type="paragraph" w:styleId="ListParagraph">
    <w:name w:val="List Paragraph"/>
    <w:basedOn w:val="Normal"/>
    <w:uiPriority w:val="34"/>
    <w:rsid w:val="0058760E"/>
    <w:pPr>
      <w:ind w:left="720"/>
      <w:contextualSpacing/>
    </w:pPr>
  </w:style>
  <w:style w:type="table" w:customStyle="1" w:styleId="ISATable1">
    <w:name w:val="ISA Table 1"/>
    <w:basedOn w:val="TableNormal"/>
    <w:uiPriority w:val="99"/>
    <w:qFormat/>
    <w:rsid w:val="003638A3"/>
    <w:pPr>
      <w:spacing w:after="240"/>
    </w:pPr>
    <w:rPr>
      <w:rFonts w:ascii="Arial" w:hAnsi="Arial"/>
    </w:rPr>
    <w:tblPr>
      <w:tblBorders>
        <w:insideH w:val="dotted" w:sz="2" w:space="0" w:color="auto"/>
        <w:insideV w:val="dotted" w:sz="2" w:space="0" w:color="auto"/>
      </w:tblBorders>
      <w:tblCellMar>
        <w:left w:w="85" w:type="dxa"/>
        <w:right w:w="85" w:type="dxa"/>
      </w:tblCellMar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lastRow">
      <w:tblPr/>
      <w:tcPr>
        <w:tcBorders>
          <w:bottom w:val="single" w:sz="8" w:space="0" w:color="4F81BD" w:themeColor="accent1"/>
        </w:tcBorders>
      </w:tcPr>
    </w:tblStylePr>
  </w:style>
  <w:style w:type="paragraph" w:customStyle="1" w:styleId="Bulletpoint">
    <w:name w:val="Bullet point"/>
    <w:basedOn w:val="Body"/>
    <w:link w:val="BulletpointChar"/>
    <w:qFormat/>
    <w:rsid w:val="001040D9"/>
    <w:pPr>
      <w:numPr>
        <w:ilvl w:val="1"/>
        <w:numId w:val="21"/>
      </w:numPr>
      <w:spacing w:line="276" w:lineRule="auto"/>
    </w:pPr>
  </w:style>
  <w:style w:type="character" w:customStyle="1" w:styleId="BulletpointChar">
    <w:name w:val="Bullet point Char"/>
    <w:basedOn w:val="BodyChar"/>
    <w:link w:val="Bulletpoint"/>
    <w:rsid w:val="001040D9"/>
    <w:rPr>
      <w:rFonts w:ascii="Verdana" w:hAnsi="Verdana"/>
      <w:lang w:eastAsia="en-US"/>
    </w:rPr>
  </w:style>
  <w:style w:type="character" w:styleId="FollowedHyperlink">
    <w:name w:val="FollowedHyperlink"/>
    <w:basedOn w:val="DefaultParagraphFont"/>
    <w:semiHidden/>
    <w:unhideWhenUsed/>
    <w:rsid w:val="00D20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74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8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1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9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1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7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42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hyperlink" Target="https://joinup.ec.europa.eu/asset/criterion_evidence_cv/issue/all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joinup.ec.europa.eu/node/148769" TargetMode="External"/><Relationship Id="rId17" Type="http://schemas.openxmlformats.org/officeDocument/2006/relationships/hyperlink" Target="mailto:criterion_evidence_cv@joinup.ec.europa.eu" TargetMode="External"/><Relationship Id="rId25" Type="http://schemas.openxmlformats.org/officeDocument/2006/relationships/hyperlink" Target="https://joinup.ec.europa.eu/asset/criterion_evidence_cv/issue/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inup.ec.europa.eu/node/150068" TargetMode="External"/><Relationship Id="rId20" Type="http://schemas.openxmlformats.org/officeDocument/2006/relationships/hyperlink" Target="https://joinup.ec.europa.eu/node/148769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criterion_evidence_cv@joinup.ec.europa.e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joinup.ec.europa.eu/asset/criterion_evidence_cv/issue/all" TargetMode="External"/><Relationship Id="rId28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package" Target="embeddings/Microsoft_PowerPoint_Presentation1.pptx"/><Relationship Id="rId22" Type="http://schemas.openxmlformats.org/officeDocument/2006/relationships/image" Target="media/image7.png"/><Relationship Id="rId27" Type="http://schemas.openxmlformats.org/officeDocument/2006/relationships/package" Target="embeddings/Microsoft_Word_Document2.docx"/><Relationship Id="rId30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derts\Documents\projects\DIGIT-SEMIC3\WP5%20Core%20Vocabularies\D5.3.1%20Core%20Vocabularies%20Handbook\X&#214;V\EC%20template%20meeting%20minute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93D5-BDF5-4807-A616-2F2F458B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 template meeting minutes (1).dotx</Template>
  <TotalTime>1</TotalTime>
  <Pages>8</Pages>
  <Words>1486</Words>
  <Characters>8476</Characters>
  <Application>Microsoft Office Word</Application>
  <DocSecurity>0</DocSecurity>
  <PresentationFormat>Microsoft Word 11.0</PresentationFormat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CCCEV 2nd virtual meeting</vt:lpstr>
      <vt:lpstr>Meeting minutes XÖV - ISA Core Vocabularies</vt:lpstr>
    </vt:vector>
  </TitlesOfParts>
  <Company>PwC EU Services</Company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CCCEV 2nd virtual meeting</dc:title>
  <dc:subject>Deliverable</dc:subject>
  <dc:creator>PwC</dc:creator>
  <cp:lastModifiedBy>Stefanos Kotoglou</cp:lastModifiedBy>
  <cp:revision>3</cp:revision>
  <cp:lastPrinted>2012-03-20T13:26:00Z</cp:lastPrinted>
  <dcterms:created xsi:type="dcterms:W3CDTF">2016-04-05T13:19:00Z</dcterms:created>
  <dcterms:modified xsi:type="dcterms:W3CDTF">2016-04-06T15:09:00Z</dcterms:modified>
  <cp:category>Meeting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4.1XL [20070312]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</Properties>
</file>