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B15080" w14:textId="77777777" w:rsidR="00450298" w:rsidRPr="006272B3" w:rsidRDefault="005B74F9" w:rsidP="005F02F1">
      <w:pPr>
        <w:pStyle w:val="bullet1"/>
        <w:numPr>
          <w:ilvl w:val="0"/>
          <w:numId w:val="0"/>
        </w:numPr>
        <w:ind w:left="360" w:hanging="360"/>
      </w:pPr>
      <w:r w:rsidRPr="006272B3">
        <w:rPr>
          <w:noProof/>
        </w:rPr>
        <mc:AlternateContent>
          <mc:Choice Requires="wps">
            <w:drawing>
              <wp:anchor distT="4294967292" distB="4294967292" distL="114300" distR="114300" simplePos="0" relativeHeight="251642880" behindDoc="0" locked="1" layoutInCell="1" allowOverlap="1" wp14:anchorId="2268B622" wp14:editId="7018E373">
                <wp:simplePos x="0" y="0"/>
                <wp:positionH relativeFrom="page">
                  <wp:posOffset>1810385</wp:posOffset>
                </wp:positionH>
                <wp:positionV relativeFrom="page">
                  <wp:posOffset>3602990</wp:posOffset>
                </wp:positionV>
                <wp:extent cx="5057140" cy="0"/>
                <wp:effectExtent l="0" t="0" r="29210" b="19050"/>
                <wp:wrapNone/>
                <wp:docPr id="16388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140" cy="0"/>
                        </a:xfrm>
                        <a:prstGeom prst="straightConnector1">
                          <a:avLst/>
                        </a:prstGeom>
                        <a:noFill/>
                        <a:ln w="127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9CFE69" id="_x0000_t32" coordsize="21600,21600" o:spt="32" o:oned="t" path="m,l21600,21600e" filled="f">
                <v:path arrowok="t" fillok="f" o:connecttype="none"/>
                <o:lock v:ext="edit" shapetype="t"/>
              </v:shapetype>
              <v:shape id="AutoShape 3" o:spid="_x0000_s1026" type="#_x0000_t32" style="position:absolute;margin-left:142.55pt;margin-top:283.7pt;width:398.2pt;height:0;z-index:25164288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" strokecolor="#1f497d" strokeweight="1pt">
                <v:shadow color="#243f60" opacity=".5" offset="1pt"/>
                <w10:wrap anchorx="page" anchory="page"/>
                <w10:anchorlock/>
              </v:shape>
            </w:pict>
          </mc:Fallback>
        </mc:AlternateContent>
      </w:r>
      <w:r w:rsidR="005F02F1" w:rsidRPr="006272B3">
        <w:t xml:space="preserve"> </w:t>
      </w:r>
    </w:p>
    <w:p w14:paraId="6B6A2BD1" w14:textId="77777777" w:rsidR="005F02F1" w:rsidRPr="006272B3" w:rsidRDefault="005F02F1" w:rsidP="005F02F1">
      <w:pPr>
        <w:pStyle w:val="bullet1"/>
        <w:numPr>
          <w:ilvl w:val="0"/>
          <w:numId w:val="0"/>
        </w:numPr>
        <w:ind w:left="360" w:hanging="360"/>
      </w:pPr>
    </w:p>
    <w:p w14:paraId="631FF1A7" w14:textId="77777777" w:rsidR="005F02F1" w:rsidRPr="006272B3" w:rsidRDefault="005F02F1" w:rsidP="005F02F1">
      <w:pPr>
        <w:pStyle w:val="bullet1"/>
        <w:numPr>
          <w:ilvl w:val="0"/>
          <w:numId w:val="0"/>
        </w:numPr>
        <w:ind w:left="360" w:hanging="360"/>
      </w:pPr>
    </w:p>
    <w:p w14:paraId="5B866FE7" w14:textId="77777777" w:rsidR="005F02F1" w:rsidRPr="006272B3" w:rsidRDefault="005F02F1" w:rsidP="005F02F1">
      <w:pPr>
        <w:pStyle w:val="bullet1"/>
        <w:numPr>
          <w:ilvl w:val="0"/>
          <w:numId w:val="0"/>
        </w:numPr>
        <w:ind w:left="360" w:hanging="360"/>
      </w:pPr>
    </w:p>
    <w:p w14:paraId="4F7FE1C2" w14:textId="77777777" w:rsidR="005F02F1" w:rsidRPr="006272B3" w:rsidRDefault="005F02F1" w:rsidP="005F02F1">
      <w:pPr>
        <w:pStyle w:val="bullet1"/>
        <w:numPr>
          <w:ilvl w:val="0"/>
          <w:numId w:val="0"/>
        </w:numPr>
        <w:ind w:left="360" w:hanging="360"/>
      </w:pPr>
    </w:p>
    <w:p w14:paraId="7804BE71" w14:textId="77777777" w:rsidR="005F02F1" w:rsidRPr="006272B3" w:rsidRDefault="005F02F1" w:rsidP="005F02F1">
      <w:pPr>
        <w:pStyle w:val="bullet1"/>
        <w:numPr>
          <w:ilvl w:val="0"/>
          <w:numId w:val="0"/>
        </w:numPr>
        <w:ind w:left="360" w:hanging="360"/>
      </w:pPr>
    </w:p>
    <w:p w14:paraId="690AF5A0" w14:textId="77777777" w:rsidR="005F02F1" w:rsidRPr="006272B3" w:rsidRDefault="005F02F1" w:rsidP="005F02F1">
      <w:pPr>
        <w:pStyle w:val="bullet1"/>
        <w:numPr>
          <w:ilvl w:val="0"/>
          <w:numId w:val="0"/>
        </w:numPr>
        <w:ind w:left="360" w:hanging="360"/>
      </w:pPr>
    </w:p>
    <w:p w14:paraId="647DEFA3" w14:textId="54D1AED8" w:rsidR="00450298" w:rsidRPr="006272B3" w:rsidRDefault="00450298" w:rsidP="00450298">
      <w:pPr>
        <w:framePr w:w="2925" w:hSpace="187" w:wrap="notBeside" w:vAnchor="page" w:hAnchor="page" w:x="2864" w:y="6490"/>
        <w:shd w:val="solid" w:color="FFFFFF" w:fill="FFFFFF"/>
      </w:pPr>
    </w:p>
    <w:p w14:paraId="4E5F2B5D" w14:textId="77777777" w:rsidR="00450298" w:rsidRPr="006272B3" w:rsidRDefault="00723B4D" w:rsidP="00450298">
      <w:pPr>
        <w:pStyle w:val="CoverTitle"/>
      </w:pPr>
      <w:fldSimple w:instr=" DOCPROPERTY  Title  \* MERGEFORMAT ">
        <w:r w:rsidR="004A1C7D">
          <w:t>ESS Enterp</w:t>
        </w:r>
        <w:bookmarkStart w:id="0" w:name="_GoBack"/>
        <w:bookmarkEnd w:id="0"/>
        <w:r w:rsidR="004A1C7D">
          <w:t>rise Architecture Reference Framework</w:t>
        </w:r>
      </w:fldSimple>
    </w:p>
    <w:p w14:paraId="5AC8536E" w14:textId="77777777" w:rsidR="00C82EC6" w:rsidRPr="00C82EC6" w:rsidRDefault="00C82EC6" w:rsidP="00C82EC6">
      <w:pPr>
        <w:pStyle w:val="CoverDate"/>
        <w:rPr>
          <w:b/>
          <w:sz w:val="28"/>
          <w:szCs w:val="28"/>
        </w:rPr>
      </w:pPr>
      <w:r w:rsidRPr="00C82EC6">
        <w:rPr>
          <w:b/>
          <w:sz w:val="28"/>
          <w:szCs w:val="28"/>
        </w:rPr>
        <w:t>Artefact 2: ESS EARF Principles</w:t>
      </w:r>
    </w:p>
    <w:p w14:paraId="340F5EE2" w14:textId="795CBCC8" w:rsidR="00450298" w:rsidRDefault="00FA4060" w:rsidP="00450298">
      <w:pPr>
        <w:pStyle w:val="CoverDate"/>
      </w:pPr>
      <w:r w:rsidRPr="006272B3">
        <w:t>31 August</w:t>
      </w:r>
      <w:r w:rsidR="00450298" w:rsidRPr="006272B3">
        <w:t> </w:t>
      </w:r>
      <w:fldSimple w:instr=" DOCPROPERTY  Year  \* MERGEFORMAT ">
        <w:r w:rsidR="004A1C7D">
          <w:t>2017</w:t>
        </w:r>
      </w:fldSimple>
    </w:p>
    <w:p w14:paraId="50AC9454" w14:textId="66197F85" w:rsidR="0028374F" w:rsidRPr="0028374F" w:rsidRDefault="004A1C7D" w:rsidP="0028374F">
      <w:pPr>
        <w:pStyle w:val="CoverEngagement"/>
      </w:pPr>
      <w:r>
        <w:t>Version 1.1</w:t>
      </w:r>
    </w:p>
    <w:p w14:paraId="4CB7E49C" w14:textId="77777777" w:rsidR="00450298" w:rsidRPr="006272B3" w:rsidRDefault="00450298" w:rsidP="00450298"/>
    <w:p w14:paraId="45CA0CB6" w14:textId="77777777" w:rsidR="00680E3D" w:rsidRPr="006272B3" w:rsidRDefault="00680E3D" w:rsidP="00450298"/>
    <w:p w14:paraId="73568C5D" w14:textId="12D04697" w:rsidR="00680E3D" w:rsidRPr="006272B3" w:rsidRDefault="00B87944" w:rsidP="00B87944">
      <w:pPr>
        <w:ind w:left="1440"/>
      </w:pPr>
      <w:r w:rsidRPr="006272B3">
        <w:rPr>
          <w:noProof/>
        </w:rPr>
        <w:drawing>
          <wp:inline distT="0" distB="0" distL="0" distR="0" wp14:anchorId="5B30BC30" wp14:editId="77B05327">
            <wp:extent cx="1857375" cy="534496"/>
            <wp:effectExtent l="19050" t="0" r="9525" b="0"/>
            <wp:docPr id="15" name="Picture 2"/>
            <wp:cNvGraphicFramePr/>
            <a:graphic xmlns:a="http://schemas.openxmlformats.org/drawingml/2006/main">
              <a:graphicData uri="http://schemas.openxmlformats.org/drawingml/2006/picture">
                <pic:pic xmlns:pic="http://schemas.openxmlformats.org/drawingml/2006/picture">
                  <pic:nvPicPr>
                    <pic:cNvPr id="6" name="Picture 14"/>
                    <pic:cNvPicPr>
                      <a:picLocks noChangeAspect="1" noChangeArrowheads="1"/>
                    </pic:cNvPicPr>
                  </pic:nvPicPr>
                  <pic:blipFill>
                    <a:blip r:embed="rId12" cstate="print"/>
                    <a:srcRect/>
                    <a:stretch>
                      <a:fillRect/>
                    </a:stretch>
                  </pic:blipFill>
                  <pic:spPr bwMode="auto">
                    <a:xfrm>
                      <a:off x="0" y="0"/>
                      <a:ext cx="1857375" cy="534496"/>
                    </a:xfrm>
                    <a:prstGeom prst="rect">
                      <a:avLst/>
                    </a:prstGeom>
                    <a:noFill/>
                    <a:ln w="9525">
                      <a:noFill/>
                      <a:miter lim="800000"/>
                      <a:headEnd/>
                      <a:tailEnd/>
                    </a:ln>
                  </pic:spPr>
                </pic:pic>
              </a:graphicData>
            </a:graphic>
          </wp:inline>
        </w:drawing>
      </w:r>
    </w:p>
    <w:p w14:paraId="5A53BB5A" w14:textId="12629773" w:rsidR="00B87944" w:rsidRPr="006272B3" w:rsidRDefault="00B87944">
      <w:pPr>
        <w:spacing w:after="0"/>
      </w:pPr>
      <w:r w:rsidRPr="006272B3">
        <w:br w:type="page"/>
      </w:r>
    </w:p>
    <w:p w14:paraId="6B58CBF9" w14:textId="77777777" w:rsidR="00680E3D" w:rsidRPr="006272B3" w:rsidRDefault="00680E3D" w:rsidP="00450298"/>
    <w:p w14:paraId="4BF49A7D" w14:textId="77777777" w:rsidR="00680E3D" w:rsidRPr="006272B3" w:rsidRDefault="00680E3D" w:rsidP="000D7F7E">
      <w:pPr>
        <w:pStyle w:val="ListParagraph"/>
      </w:pPr>
    </w:p>
    <w:p w14:paraId="01D794AA" w14:textId="77777777" w:rsidR="0055637F" w:rsidRPr="006272B3" w:rsidRDefault="0055637F" w:rsidP="00450298">
      <w:pPr>
        <w:sectPr w:rsidR="0055637F" w:rsidRPr="006272B3" w:rsidSect="000D7F7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576" w:footer="576" w:gutter="0"/>
          <w:cols w:space="720"/>
          <w:docGrid w:linePitch="299"/>
        </w:sectPr>
      </w:pPr>
    </w:p>
    <w:p w14:paraId="466EFCC6" w14:textId="77777777" w:rsidR="00450298" w:rsidRPr="006272B3" w:rsidRDefault="00450298" w:rsidP="00450298">
      <w:pPr>
        <w:pStyle w:val="TOCTitle"/>
      </w:pPr>
      <w:r w:rsidRPr="006272B3">
        <w:t>Table of Contents</w:t>
      </w:r>
    </w:p>
    <w:p w14:paraId="2AE4088E" w14:textId="77777777" w:rsidR="00450298" w:rsidRPr="006272B3" w:rsidRDefault="00450298" w:rsidP="00450298"/>
    <w:p w14:paraId="79DE1D9B" w14:textId="77777777" w:rsidR="00E01256" w:rsidRDefault="001D61EF">
      <w:pPr>
        <w:pStyle w:val="TOC1"/>
        <w:rPr>
          <w:rFonts w:asciiTheme="minorHAnsi" w:eastAsiaTheme="minorEastAsia" w:hAnsiTheme="minorHAnsi" w:cstheme="minorBidi"/>
          <w:b w:val="0"/>
          <w:sz w:val="22"/>
        </w:rPr>
      </w:pPr>
      <w:r w:rsidRPr="006272B3">
        <w:rPr>
          <w:b w:val="0"/>
        </w:rPr>
        <w:fldChar w:fldCharType="begin"/>
      </w:r>
      <w:r w:rsidR="002E750F" w:rsidRPr="006272B3">
        <w:instrText xml:space="preserve"> TOC \o "1-3" \h \z </w:instrText>
      </w:r>
      <w:r w:rsidRPr="006272B3">
        <w:rPr>
          <w:b w:val="0"/>
        </w:rPr>
        <w:fldChar w:fldCharType="separate"/>
      </w:r>
      <w:hyperlink w:anchor="_Toc525053140" w:history="1">
        <w:r w:rsidR="00E01256" w:rsidRPr="00C169F7">
          <w:rPr>
            <w:rStyle w:val="Hyperlink"/>
            <w:rFonts w:eastAsia="MS Mincho"/>
          </w:rPr>
          <w:t>1.0</w:t>
        </w:r>
        <w:r w:rsidR="00E01256">
          <w:rPr>
            <w:rFonts w:asciiTheme="minorHAnsi" w:eastAsiaTheme="minorEastAsia" w:hAnsiTheme="minorHAnsi" w:cstheme="minorBidi"/>
            <w:b w:val="0"/>
            <w:sz w:val="22"/>
          </w:rPr>
          <w:tab/>
        </w:r>
        <w:r w:rsidR="00E01256" w:rsidRPr="00C169F7">
          <w:rPr>
            <w:rStyle w:val="Hyperlink"/>
            <w:rFonts w:eastAsia="MS Mincho"/>
          </w:rPr>
          <w:t>Description</w:t>
        </w:r>
        <w:r w:rsidR="00E01256">
          <w:rPr>
            <w:webHidden/>
          </w:rPr>
          <w:tab/>
        </w:r>
        <w:r w:rsidR="00E01256">
          <w:rPr>
            <w:webHidden/>
          </w:rPr>
          <w:fldChar w:fldCharType="begin"/>
        </w:r>
        <w:r w:rsidR="00E01256">
          <w:rPr>
            <w:webHidden/>
          </w:rPr>
          <w:instrText xml:space="preserve"> PAGEREF _Toc525053140 \h </w:instrText>
        </w:r>
        <w:r w:rsidR="00E01256">
          <w:rPr>
            <w:webHidden/>
          </w:rPr>
        </w:r>
        <w:r w:rsidR="00E01256">
          <w:rPr>
            <w:webHidden/>
          </w:rPr>
          <w:fldChar w:fldCharType="separate"/>
        </w:r>
        <w:r w:rsidR="00E01256">
          <w:rPr>
            <w:webHidden/>
          </w:rPr>
          <w:t>2</w:t>
        </w:r>
        <w:r w:rsidR="00E01256">
          <w:rPr>
            <w:webHidden/>
          </w:rPr>
          <w:fldChar w:fldCharType="end"/>
        </w:r>
      </w:hyperlink>
    </w:p>
    <w:p w14:paraId="5922C2D6" w14:textId="77777777" w:rsidR="00E01256" w:rsidRDefault="00E01256">
      <w:pPr>
        <w:pStyle w:val="TOC1"/>
        <w:rPr>
          <w:rFonts w:asciiTheme="minorHAnsi" w:eastAsiaTheme="minorEastAsia" w:hAnsiTheme="minorHAnsi" w:cstheme="minorBidi"/>
          <w:b w:val="0"/>
          <w:sz w:val="22"/>
        </w:rPr>
      </w:pPr>
      <w:hyperlink w:anchor="_Toc525053141" w:history="1">
        <w:r w:rsidRPr="00C169F7">
          <w:rPr>
            <w:rStyle w:val="Hyperlink"/>
            <w:rFonts w:eastAsia="MS Mincho"/>
          </w:rPr>
          <w:t>2.0</w:t>
        </w:r>
        <w:r>
          <w:rPr>
            <w:rFonts w:asciiTheme="minorHAnsi" w:eastAsiaTheme="minorEastAsia" w:hAnsiTheme="minorHAnsi" w:cstheme="minorBidi"/>
            <w:b w:val="0"/>
            <w:sz w:val="22"/>
          </w:rPr>
          <w:tab/>
        </w:r>
        <w:r w:rsidRPr="00C169F7">
          <w:rPr>
            <w:rStyle w:val="Hyperlink"/>
            <w:rFonts w:eastAsia="MS Mincho"/>
          </w:rPr>
          <w:t>Proposed use</w:t>
        </w:r>
        <w:r>
          <w:rPr>
            <w:webHidden/>
          </w:rPr>
          <w:tab/>
        </w:r>
        <w:r>
          <w:rPr>
            <w:webHidden/>
          </w:rPr>
          <w:fldChar w:fldCharType="begin"/>
        </w:r>
        <w:r>
          <w:rPr>
            <w:webHidden/>
          </w:rPr>
          <w:instrText xml:space="preserve"> PAGEREF _Toc525053141 \h </w:instrText>
        </w:r>
        <w:r>
          <w:rPr>
            <w:webHidden/>
          </w:rPr>
        </w:r>
        <w:r>
          <w:rPr>
            <w:webHidden/>
          </w:rPr>
          <w:fldChar w:fldCharType="separate"/>
        </w:r>
        <w:r>
          <w:rPr>
            <w:webHidden/>
          </w:rPr>
          <w:t>4</w:t>
        </w:r>
        <w:r>
          <w:rPr>
            <w:webHidden/>
          </w:rPr>
          <w:fldChar w:fldCharType="end"/>
        </w:r>
      </w:hyperlink>
    </w:p>
    <w:p w14:paraId="25996B94" w14:textId="77777777" w:rsidR="00E01256" w:rsidRDefault="00E01256">
      <w:pPr>
        <w:pStyle w:val="TOC1"/>
        <w:rPr>
          <w:rFonts w:asciiTheme="minorHAnsi" w:eastAsiaTheme="minorEastAsia" w:hAnsiTheme="minorHAnsi" w:cstheme="minorBidi"/>
          <w:b w:val="0"/>
          <w:sz w:val="22"/>
        </w:rPr>
      </w:pPr>
      <w:hyperlink w:anchor="_Toc525053142" w:history="1">
        <w:r w:rsidRPr="00C169F7">
          <w:rPr>
            <w:rStyle w:val="Hyperlink"/>
            <w:rFonts w:eastAsia="MS Mincho"/>
          </w:rPr>
          <w:t>3.0</w:t>
        </w:r>
        <w:r>
          <w:rPr>
            <w:rFonts w:asciiTheme="minorHAnsi" w:eastAsiaTheme="minorEastAsia" w:hAnsiTheme="minorHAnsi" w:cstheme="minorBidi"/>
            <w:b w:val="0"/>
            <w:sz w:val="22"/>
          </w:rPr>
          <w:tab/>
        </w:r>
        <w:r w:rsidRPr="00C169F7">
          <w:rPr>
            <w:rStyle w:val="Hyperlink"/>
            <w:rFonts w:eastAsia="MS Mincho"/>
          </w:rPr>
          <w:t>Artefacts</w:t>
        </w:r>
        <w:r>
          <w:rPr>
            <w:webHidden/>
          </w:rPr>
          <w:tab/>
        </w:r>
        <w:r>
          <w:rPr>
            <w:webHidden/>
          </w:rPr>
          <w:fldChar w:fldCharType="begin"/>
        </w:r>
        <w:r>
          <w:rPr>
            <w:webHidden/>
          </w:rPr>
          <w:instrText xml:space="preserve"> PAGEREF _Toc525053142 \h </w:instrText>
        </w:r>
        <w:r>
          <w:rPr>
            <w:webHidden/>
          </w:rPr>
        </w:r>
        <w:r>
          <w:rPr>
            <w:webHidden/>
          </w:rPr>
          <w:fldChar w:fldCharType="separate"/>
        </w:r>
        <w:r>
          <w:rPr>
            <w:webHidden/>
          </w:rPr>
          <w:t>4</w:t>
        </w:r>
        <w:r>
          <w:rPr>
            <w:webHidden/>
          </w:rPr>
          <w:fldChar w:fldCharType="end"/>
        </w:r>
      </w:hyperlink>
    </w:p>
    <w:p w14:paraId="09C0CC75" w14:textId="77777777" w:rsidR="00E01256" w:rsidRDefault="00E01256">
      <w:pPr>
        <w:pStyle w:val="TOC2"/>
        <w:tabs>
          <w:tab w:val="left" w:pos="1170"/>
        </w:tabs>
        <w:rPr>
          <w:rFonts w:asciiTheme="minorHAnsi" w:eastAsiaTheme="minorEastAsia" w:hAnsiTheme="minorHAnsi" w:cstheme="minorBidi"/>
        </w:rPr>
      </w:pPr>
      <w:hyperlink w:anchor="_Toc525053143" w:history="1">
        <w:r w:rsidRPr="00C169F7">
          <w:rPr>
            <w:rStyle w:val="Hyperlink"/>
          </w:rPr>
          <w:t>3.1</w:t>
        </w:r>
        <w:r>
          <w:rPr>
            <w:rFonts w:asciiTheme="minorHAnsi" w:eastAsiaTheme="minorEastAsia" w:hAnsiTheme="minorHAnsi" w:cstheme="minorBidi"/>
          </w:rPr>
          <w:tab/>
        </w:r>
        <w:r w:rsidRPr="00C169F7">
          <w:rPr>
            <w:rStyle w:val="Hyperlink"/>
          </w:rPr>
          <w:t>Project go-no go</w:t>
        </w:r>
        <w:r>
          <w:rPr>
            <w:webHidden/>
          </w:rPr>
          <w:tab/>
        </w:r>
        <w:r>
          <w:rPr>
            <w:webHidden/>
          </w:rPr>
          <w:fldChar w:fldCharType="begin"/>
        </w:r>
        <w:r>
          <w:rPr>
            <w:webHidden/>
          </w:rPr>
          <w:instrText xml:space="preserve"> PAGEREF _Toc525053143 \h </w:instrText>
        </w:r>
        <w:r>
          <w:rPr>
            <w:webHidden/>
          </w:rPr>
        </w:r>
        <w:r>
          <w:rPr>
            <w:webHidden/>
          </w:rPr>
          <w:fldChar w:fldCharType="separate"/>
        </w:r>
        <w:r>
          <w:rPr>
            <w:webHidden/>
          </w:rPr>
          <w:t>5</w:t>
        </w:r>
        <w:r>
          <w:rPr>
            <w:webHidden/>
          </w:rPr>
          <w:fldChar w:fldCharType="end"/>
        </w:r>
      </w:hyperlink>
    </w:p>
    <w:p w14:paraId="4470671D" w14:textId="77777777" w:rsidR="00E01256" w:rsidRDefault="00E01256">
      <w:pPr>
        <w:pStyle w:val="TOC3"/>
        <w:rPr>
          <w:rFonts w:asciiTheme="minorHAnsi" w:eastAsiaTheme="minorEastAsia" w:hAnsiTheme="minorHAnsi" w:cstheme="minorBidi"/>
        </w:rPr>
      </w:pPr>
      <w:hyperlink w:anchor="_Toc525053144" w:history="1">
        <w:r w:rsidRPr="00C169F7">
          <w:rPr>
            <w:rStyle w:val="Hyperlink"/>
          </w:rPr>
          <w:t>Projects build on solid cost-benefit analysis</w:t>
        </w:r>
        <w:r>
          <w:rPr>
            <w:webHidden/>
          </w:rPr>
          <w:tab/>
        </w:r>
        <w:r>
          <w:rPr>
            <w:webHidden/>
          </w:rPr>
          <w:fldChar w:fldCharType="begin"/>
        </w:r>
        <w:r>
          <w:rPr>
            <w:webHidden/>
          </w:rPr>
          <w:instrText xml:space="preserve"> PAGEREF _Toc525053144 \h </w:instrText>
        </w:r>
        <w:r>
          <w:rPr>
            <w:webHidden/>
          </w:rPr>
        </w:r>
        <w:r>
          <w:rPr>
            <w:webHidden/>
          </w:rPr>
          <w:fldChar w:fldCharType="separate"/>
        </w:r>
        <w:r>
          <w:rPr>
            <w:webHidden/>
          </w:rPr>
          <w:t>5</w:t>
        </w:r>
        <w:r>
          <w:rPr>
            <w:webHidden/>
          </w:rPr>
          <w:fldChar w:fldCharType="end"/>
        </w:r>
      </w:hyperlink>
    </w:p>
    <w:p w14:paraId="2730AFBC" w14:textId="77777777" w:rsidR="00E01256" w:rsidRDefault="00E01256">
      <w:pPr>
        <w:pStyle w:val="TOC3"/>
        <w:rPr>
          <w:rFonts w:asciiTheme="minorHAnsi" w:eastAsiaTheme="minorEastAsia" w:hAnsiTheme="minorHAnsi" w:cstheme="minorBidi"/>
        </w:rPr>
      </w:pPr>
      <w:hyperlink w:anchor="_Toc525053145" w:history="1">
        <w:r w:rsidRPr="00C169F7">
          <w:rPr>
            <w:rStyle w:val="Hyperlink"/>
          </w:rPr>
          <w:t>Projects deliver re-usable capabilities</w:t>
        </w:r>
        <w:r>
          <w:rPr>
            <w:webHidden/>
          </w:rPr>
          <w:tab/>
        </w:r>
        <w:r>
          <w:rPr>
            <w:webHidden/>
          </w:rPr>
          <w:fldChar w:fldCharType="begin"/>
        </w:r>
        <w:r>
          <w:rPr>
            <w:webHidden/>
          </w:rPr>
          <w:instrText xml:space="preserve"> PAGEREF _Toc525053145 \h </w:instrText>
        </w:r>
        <w:r>
          <w:rPr>
            <w:webHidden/>
          </w:rPr>
        </w:r>
        <w:r>
          <w:rPr>
            <w:webHidden/>
          </w:rPr>
          <w:fldChar w:fldCharType="separate"/>
        </w:r>
        <w:r>
          <w:rPr>
            <w:webHidden/>
          </w:rPr>
          <w:t>5</w:t>
        </w:r>
        <w:r>
          <w:rPr>
            <w:webHidden/>
          </w:rPr>
          <w:fldChar w:fldCharType="end"/>
        </w:r>
      </w:hyperlink>
    </w:p>
    <w:p w14:paraId="11D27DDD" w14:textId="77777777" w:rsidR="00E01256" w:rsidRDefault="00E01256">
      <w:pPr>
        <w:pStyle w:val="TOC3"/>
        <w:rPr>
          <w:rFonts w:asciiTheme="minorHAnsi" w:eastAsiaTheme="minorEastAsia" w:hAnsiTheme="minorHAnsi" w:cstheme="minorBidi"/>
        </w:rPr>
      </w:pPr>
      <w:hyperlink w:anchor="_Toc525053146" w:history="1">
        <w:r w:rsidRPr="00C169F7">
          <w:rPr>
            <w:rStyle w:val="Hyperlink"/>
            <w:rFonts w:eastAsia="Calibri"/>
          </w:rPr>
          <w:t>Projects deliver capabilities that are sustainable</w:t>
        </w:r>
        <w:r>
          <w:rPr>
            <w:webHidden/>
          </w:rPr>
          <w:tab/>
        </w:r>
        <w:r>
          <w:rPr>
            <w:webHidden/>
          </w:rPr>
          <w:fldChar w:fldCharType="begin"/>
        </w:r>
        <w:r>
          <w:rPr>
            <w:webHidden/>
          </w:rPr>
          <w:instrText xml:space="preserve"> PAGEREF _Toc525053146 \h </w:instrText>
        </w:r>
        <w:r>
          <w:rPr>
            <w:webHidden/>
          </w:rPr>
        </w:r>
        <w:r>
          <w:rPr>
            <w:webHidden/>
          </w:rPr>
          <w:fldChar w:fldCharType="separate"/>
        </w:r>
        <w:r>
          <w:rPr>
            <w:webHidden/>
          </w:rPr>
          <w:t>6</w:t>
        </w:r>
        <w:r>
          <w:rPr>
            <w:webHidden/>
          </w:rPr>
          <w:fldChar w:fldCharType="end"/>
        </w:r>
      </w:hyperlink>
    </w:p>
    <w:p w14:paraId="53335476" w14:textId="77777777" w:rsidR="00E01256" w:rsidRDefault="00E01256">
      <w:pPr>
        <w:pStyle w:val="TOC3"/>
        <w:rPr>
          <w:rFonts w:asciiTheme="minorHAnsi" w:eastAsiaTheme="minorEastAsia" w:hAnsiTheme="minorHAnsi" w:cstheme="minorBidi"/>
        </w:rPr>
      </w:pPr>
      <w:hyperlink w:anchor="_Toc525053147" w:history="1">
        <w:r w:rsidRPr="00C169F7">
          <w:rPr>
            <w:rStyle w:val="Hyperlink"/>
          </w:rPr>
          <w:t>Innovation is a focus area</w:t>
        </w:r>
        <w:r>
          <w:rPr>
            <w:webHidden/>
          </w:rPr>
          <w:tab/>
        </w:r>
        <w:r>
          <w:rPr>
            <w:webHidden/>
          </w:rPr>
          <w:fldChar w:fldCharType="begin"/>
        </w:r>
        <w:r>
          <w:rPr>
            <w:webHidden/>
          </w:rPr>
          <w:instrText xml:space="preserve"> PAGEREF _Toc525053147 \h </w:instrText>
        </w:r>
        <w:r>
          <w:rPr>
            <w:webHidden/>
          </w:rPr>
        </w:r>
        <w:r>
          <w:rPr>
            <w:webHidden/>
          </w:rPr>
          <w:fldChar w:fldCharType="separate"/>
        </w:r>
        <w:r>
          <w:rPr>
            <w:webHidden/>
          </w:rPr>
          <w:t>6</w:t>
        </w:r>
        <w:r>
          <w:rPr>
            <w:webHidden/>
          </w:rPr>
          <w:fldChar w:fldCharType="end"/>
        </w:r>
      </w:hyperlink>
    </w:p>
    <w:p w14:paraId="733C1026" w14:textId="77777777" w:rsidR="00E01256" w:rsidRDefault="00E01256">
      <w:pPr>
        <w:pStyle w:val="TOC3"/>
        <w:rPr>
          <w:rFonts w:asciiTheme="minorHAnsi" w:eastAsiaTheme="minorEastAsia" w:hAnsiTheme="minorHAnsi" w:cstheme="minorBidi"/>
        </w:rPr>
      </w:pPr>
      <w:hyperlink w:anchor="_Toc525053148" w:history="1">
        <w:r w:rsidRPr="00C169F7">
          <w:rPr>
            <w:rStyle w:val="Hyperlink"/>
            <w:rFonts w:eastAsia="Calibri"/>
          </w:rPr>
          <w:t>Projects deliver products that are useful to users</w:t>
        </w:r>
        <w:r>
          <w:rPr>
            <w:webHidden/>
          </w:rPr>
          <w:tab/>
        </w:r>
        <w:r>
          <w:rPr>
            <w:webHidden/>
          </w:rPr>
          <w:fldChar w:fldCharType="begin"/>
        </w:r>
        <w:r>
          <w:rPr>
            <w:webHidden/>
          </w:rPr>
          <w:instrText xml:space="preserve"> PAGEREF _Toc525053148 \h </w:instrText>
        </w:r>
        <w:r>
          <w:rPr>
            <w:webHidden/>
          </w:rPr>
        </w:r>
        <w:r>
          <w:rPr>
            <w:webHidden/>
          </w:rPr>
          <w:fldChar w:fldCharType="separate"/>
        </w:r>
        <w:r>
          <w:rPr>
            <w:webHidden/>
          </w:rPr>
          <w:t>6</w:t>
        </w:r>
        <w:r>
          <w:rPr>
            <w:webHidden/>
          </w:rPr>
          <w:fldChar w:fldCharType="end"/>
        </w:r>
      </w:hyperlink>
    </w:p>
    <w:p w14:paraId="6244877A" w14:textId="77777777" w:rsidR="00E01256" w:rsidRDefault="00E01256">
      <w:pPr>
        <w:pStyle w:val="TOC2"/>
        <w:tabs>
          <w:tab w:val="left" w:pos="1170"/>
        </w:tabs>
        <w:rPr>
          <w:rFonts w:asciiTheme="minorHAnsi" w:eastAsiaTheme="minorEastAsia" w:hAnsiTheme="minorHAnsi" w:cstheme="minorBidi"/>
        </w:rPr>
      </w:pPr>
      <w:hyperlink w:anchor="_Toc525053149" w:history="1">
        <w:r w:rsidRPr="00C169F7">
          <w:rPr>
            <w:rStyle w:val="Hyperlink"/>
          </w:rPr>
          <w:t>3.2</w:t>
        </w:r>
        <w:r>
          <w:rPr>
            <w:rFonts w:asciiTheme="minorHAnsi" w:eastAsiaTheme="minorEastAsia" w:hAnsiTheme="minorHAnsi" w:cstheme="minorBidi"/>
          </w:rPr>
          <w:tab/>
        </w:r>
        <w:r w:rsidRPr="00C169F7">
          <w:rPr>
            <w:rStyle w:val="Hyperlink"/>
          </w:rPr>
          <w:t>Project design</w:t>
        </w:r>
        <w:r>
          <w:rPr>
            <w:webHidden/>
          </w:rPr>
          <w:tab/>
        </w:r>
        <w:r>
          <w:rPr>
            <w:webHidden/>
          </w:rPr>
          <w:fldChar w:fldCharType="begin"/>
        </w:r>
        <w:r>
          <w:rPr>
            <w:webHidden/>
          </w:rPr>
          <w:instrText xml:space="preserve"> PAGEREF _Toc525053149 \h </w:instrText>
        </w:r>
        <w:r>
          <w:rPr>
            <w:webHidden/>
          </w:rPr>
        </w:r>
        <w:r>
          <w:rPr>
            <w:webHidden/>
          </w:rPr>
          <w:fldChar w:fldCharType="separate"/>
        </w:r>
        <w:r>
          <w:rPr>
            <w:webHidden/>
          </w:rPr>
          <w:t>7</w:t>
        </w:r>
        <w:r>
          <w:rPr>
            <w:webHidden/>
          </w:rPr>
          <w:fldChar w:fldCharType="end"/>
        </w:r>
      </w:hyperlink>
    </w:p>
    <w:p w14:paraId="7A0E2EF4" w14:textId="77777777" w:rsidR="00E01256" w:rsidRDefault="00E01256">
      <w:pPr>
        <w:pStyle w:val="TOC3"/>
        <w:rPr>
          <w:rFonts w:asciiTheme="minorHAnsi" w:eastAsiaTheme="minorEastAsia" w:hAnsiTheme="minorHAnsi" w:cstheme="minorBidi"/>
        </w:rPr>
      </w:pPr>
      <w:hyperlink w:anchor="_Toc525053150" w:history="1">
        <w:r w:rsidRPr="00C169F7">
          <w:rPr>
            <w:rStyle w:val="Hyperlink"/>
          </w:rPr>
          <w:t>Projects use an adaptive project management approach</w:t>
        </w:r>
        <w:r>
          <w:rPr>
            <w:webHidden/>
          </w:rPr>
          <w:tab/>
        </w:r>
        <w:r>
          <w:rPr>
            <w:webHidden/>
          </w:rPr>
          <w:fldChar w:fldCharType="begin"/>
        </w:r>
        <w:r>
          <w:rPr>
            <w:webHidden/>
          </w:rPr>
          <w:instrText xml:space="preserve"> PAGEREF _Toc525053150 \h </w:instrText>
        </w:r>
        <w:r>
          <w:rPr>
            <w:webHidden/>
          </w:rPr>
        </w:r>
        <w:r>
          <w:rPr>
            <w:webHidden/>
          </w:rPr>
          <w:fldChar w:fldCharType="separate"/>
        </w:r>
        <w:r>
          <w:rPr>
            <w:webHidden/>
          </w:rPr>
          <w:t>7</w:t>
        </w:r>
        <w:r>
          <w:rPr>
            <w:webHidden/>
          </w:rPr>
          <w:fldChar w:fldCharType="end"/>
        </w:r>
      </w:hyperlink>
    </w:p>
    <w:p w14:paraId="0D2C4C77" w14:textId="77777777" w:rsidR="00E01256" w:rsidRDefault="00E01256">
      <w:pPr>
        <w:pStyle w:val="TOC3"/>
        <w:rPr>
          <w:rFonts w:asciiTheme="minorHAnsi" w:eastAsiaTheme="minorEastAsia" w:hAnsiTheme="minorHAnsi" w:cstheme="minorBidi"/>
        </w:rPr>
      </w:pPr>
      <w:hyperlink w:anchor="_Toc525053151" w:history="1">
        <w:r w:rsidRPr="00C169F7">
          <w:rPr>
            <w:rStyle w:val="Hyperlink"/>
          </w:rPr>
          <w:t>Projects are designed to continuously deliver outputs &amp; outcomes</w:t>
        </w:r>
        <w:r>
          <w:rPr>
            <w:webHidden/>
          </w:rPr>
          <w:tab/>
        </w:r>
        <w:r>
          <w:rPr>
            <w:webHidden/>
          </w:rPr>
          <w:fldChar w:fldCharType="begin"/>
        </w:r>
        <w:r>
          <w:rPr>
            <w:webHidden/>
          </w:rPr>
          <w:instrText xml:space="preserve"> PAGEREF _Toc525053151 \h </w:instrText>
        </w:r>
        <w:r>
          <w:rPr>
            <w:webHidden/>
          </w:rPr>
        </w:r>
        <w:r>
          <w:rPr>
            <w:webHidden/>
          </w:rPr>
          <w:fldChar w:fldCharType="separate"/>
        </w:r>
        <w:r>
          <w:rPr>
            <w:webHidden/>
          </w:rPr>
          <w:t>7</w:t>
        </w:r>
        <w:r>
          <w:rPr>
            <w:webHidden/>
          </w:rPr>
          <w:fldChar w:fldCharType="end"/>
        </w:r>
      </w:hyperlink>
    </w:p>
    <w:p w14:paraId="777E3497" w14:textId="77777777" w:rsidR="00E01256" w:rsidRDefault="00E01256">
      <w:pPr>
        <w:pStyle w:val="TOC3"/>
        <w:rPr>
          <w:rFonts w:asciiTheme="minorHAnsi" w:eastAsiaTheme="minorEastAsia" w:hAnsiTheme="minorHAnsi" w:cstheme="minorBidi"/>
        </w:rPr>
      </w:pPr>
      <w:hyperlink w:anchor="_Toc525053152" w:history="1">
        <w:r w:rsidRPr="00C169F7">
          <w:rPr>
            <w:rStyle w:val="Hyperlink"/>
            <w:rFonts w:eastAsia="Calibri"/>
          </w:rPr>
          <w:t>Projects keep in mind and embed security requirements as of the design phase</w:t>
        </w:r>
        <w:r>
          <w:rPr>
            <w:webHidden/>
          </w:rPr>
          <w:tab/>
        </w:r>
        <w:r>
          <w:rPr>
            <w:webHidden/>
          </w:rPr>
          <w:fldChar w:fldCharType="begin"/>
        </w:r>
        <w:r>
          <w:rPr>
            <w:webHidden/>
          </w:rPr>
          <w:instrText xml:space="preserve"> PAGEREF _Toc525053152 \h </w:instrText>
        </w:r>
        <w:r>
          <w:rPr>
            <w:webHidden/>
          </w:rPr>
        </w:r>
        <w:r>
          <w:rPr>
            <w:webHidden/>
          </w:rPr>
          <w:fldChar w:fldCharType="separate"/>
        </w:r>
        <w:r>
          <w:rPr>
            <w:webHidden/>
          </w:rPr>
          <w:t>8</w:t>
        </w:r>
        <w:r>
          <w:rPr>
            <w:webHidden/>
          </w:rPr>
          <w:fldChar w:fldCharType="end"/>
        </w:r>
      </w:hyperlink>
    </w:p>
    <w:p w14:paraId="3FB46A02" w14:textId="77777777" w:rsidR="00E01256" w:rsidRDefault="00E01256">
      <w:pPr>
        <w:pStyle w:val="TOC2"/>
        <w:tabs>
          <w:tab w:val="left" w:pos="1170"/>
        </w:tabs>
        <w:rPr>
          <w:rFonts w:asciiTheme="minorHAnsi" w:eastAsiaTheme="minorEastAsia" w:hAnsiTheme="minorHAnsi" w:cstheme="minorBidi"/>
        </w:rPr>
      </w:pPr>
      <w:hyperlink w:anchor="_Toc525053153" w:history="1">
        <w:r w:rsidRPr="00C169F7">
          <w:rPr>
            <w:rStyle w:val="Hyperlink"/>
          </w:rPr>
          <w:t>3.3</w:t>
        </w:r>
        <w:r>
          <w:rPr>
            <w:rFonts w:asciiTheme="minorHAnsi" w:eastAsiaTheme="minorEastAsia" w:hAnsiTheme="minorHAnsi" w:cstheme="minorBidi"/>
          </w:rPr>
          <w:tab/>
        </w:r>
        <w:r w:rsidRPr="00C169F7">
          <w:rPr>
            <w:rStyle w:val="Hyperlink"/>
          </w:rPr>
          <w:t>Information system architecture</w:t>
        </w:r>
        <w:r>
          <w:rPr>
            <w:webHidden/>
          </w:rPr>
          <w:tab/>
        </w:r>
        <w:r>
          <w:rPr>
            <w:webHidden/>
          </w:rPr>
          <w:fldChar w:fldCharType="begin"/>
        </w:r>
        <w:r>
          <w:rPr>
            <w:webHidden/>
          </w:rPr>
          <w:instrText xml:space="preserve"> PAGEREF _Toc525053153 \h </w:instrText>
        </w:r>
        <w:r>
          <w:rPr>
            <w:webHidden/>
          </w:rPr>
        </w:r>
        <w:r>
          <w:rPr>
            <w:webHidden/>
          </w:rPr>
          <w:fldChar w:fldCharType="separate"/>
        </w:r>
        <w:r>
          <w:rPr>
            <w:webHidden/>
          </w:rPr>
          <w:t>8</w:t>
        </w:r>
        <w:r>
          <w:rPr>
            <w:webHidden/>
          </w:rPr>
          <w:fldChar w:fldCharType="end"/>
        </w:r>
      </w:hyperlink>
    </w:p>
    <w:p w14:paraId="0753B0F6" w14:textId="77777777" w:rsidR="00E01256" w:rsidRDefault="00E01256">
      <w:pPr>
        <w:pStyle w:val="TOC3"/>
        <w:rPr>
          <w:rFonts w:asciiTheme="minorHAnsi" w:eastAsiaTheme="minorEastAsia" w:hAnsiTheme="minorHAnsi" w:cstheme="minorBidi"/>
        </w:rPr>
      </w:pPr>
      <w:hyperlink w:anchor="_Toc525053154" w:history="1">
        <w:r w:rsidRPr="00C169F7">
          <w:rPr>
            <w:rStyle w:val="Hyperlink"/>
            <w:rFonts w:eastAsia="Calibri"/>
          </w:rPr>
          <w:t>Information throughput is needs-based</w:t>
        </w:r>
        <w:r>
          <w:rPr>
            <w:webHidden/>
          </w:rPr>
          <w:tab/>
        </w:r>
        <w:r>
          <w:rPr>
            <w:webHidden/>
          </w:rPr>
          <w:fldChar w:fldCharType="begin"/>
        </w:r>
        <w:r>
          <w:rPr>
            <w:webHidden/>
          </w:rPr>
          <w:instrText xml:space="preserve"> PAGEREF _Toc525053154 \h </w:instrText>
        </w:r>
        <w:r>
          <w:rPr>
            <w:webHidden/>
          </w:rPr>
        </w:r>
        <w:r>
          <w:rPr>
            <w:webHidden/>
          </w:rPr>
          <w:fldChar w:fldCharType="separate"/>
        </w:r>
        <w:r>
          <w:rPr>
            <w:webHidden/>
          </w:rPr>
          <w:t>8</w:t>
        </w:r>
        <w:r>
          <w:rPr>
            <w:webHidden/>
          </w:rPr>
          <w:fldChar w:fldCharType="end"/>
        </w:r>
      </w:hyperlink>
    </w:p>
    <w:p w14:paraId="30B885DD" w14:textId="77777777" w:rsidR="00E01256" w:rsidRDefault="00E01256">
      <w:pPr>
        <w:pStyle w:val="TOC3"/>
        <w:rPr>
          <w:rFonts w:asciiTheme="minorHAnsi" w:eastAsiaTheme="minorEastAsia" w:hAnsiTheme="minorHAnsi" w:cstheme="minorBidi"/>
        </w:rPr>
      </w:pPr>
      <w:hyperlink w:anchor="_Toc525053155" w:history="1">
        <w:r w:rsidRPr="00C169F7">
          <w:rPr>
            <w:rStyle w:val="Hyperlink"/>
            <w:rFonts w:eastAsia="Calibri"/>
          </w:rPr>
          <w:t>Information is available for reuse</w:t>
        </w:r>
        <w:r>
          <w:rPr>
            <w:webHidden/>
          </w:rPr>
          <w:tab/>
        </w:r>
        <w:r>
          <w:rPr>
            <w:webHidden/>
          </w:rPr>
          <w:fldChar w:fldCharType="begin"/>
        </w:r>
        <w:r>
          <w:rPr>
            <w:webHidden/>
          </w:rPr>
          <w:instrText xml:space="preserve"> PAGEREF _Toc525053155 \h </w:instrText>
        </w:r>
        <w:r>
          <w:rPr>
            <w:webHidden/>
          </w:rPr>
        </w:r>
        <w:r>
          <w:rPr>
            <w:webHidden/>
          </w:rPr>
          <w:fldChar w:fldCharType="separate"/>
        </w:r>
        <w:r>
          <w:rPr>
            <w:webHidden/>
          </w:rPr>
          <w:t>9</w:t>
        </w:r>
        <w:r>
          <w:rPr>
            <w:webHidden/>
          </w:rPr>
          <w:fldChar w:fldCharType="end"/>
        </w:r>
      </w:hyperlink>
    </w:p>
    <w:p w14:paraId="31F4477A" w14:textId="77777777" w:rsidR="00E01256" w:rsidRDefault="00E01256">
      <w:pPr>
        <w:pStyle w:val="TOC3"/>
        <w:rPr>
          <w:rFonts w:asciiTheme="minorHAnsi" w:eastAsiaTheme="minorEastAsia" w:hAnsiTheme="minorHAnsi" w:cstheme="minorBidi"/>
        </w:rPr>
      </w:pPr>
      <w:hyperlink w:anchor="_Toc525053156" w:history="1">
        <w:r w:rsidRPr="00C169F7">
          <w:rPr>
            <w:rStyle w:val="Hyperlink"/>
          </w:rPr>
          <w:t>Communication with externals is adaptive and flexible</w:t>
        </w:r>
        <w:r>
          <w:rPr>
            <w:webHidden/>
          </w:rPr>
          <w:tab/>
        </w:r>
        <w:r>
          <w:rPr>
            <w:webHidden/>
          </w:rPr>
          <w:fldChar w:fldCharType="begin"/>
        </w:r>
        <w:r>
          <w:rPr>
            <w:webHidden/>
          </w:rPr>
          <w:instrText xml:space="preserve"> PAGEREF _Toc525053156 \h </w:instrText>
        </w:r>
        <w:r>
          <w:rPr>
            <w:webHidden/>
          </w:rPr>
        </w:r>
        <w:r>
          <w:rPr>
            <w:webHidden/>
          </w:rPr>
          <w:fldChar w:fldCharType="separate"/>
        </w:r>
        <w:r>
          <w:rPr>
            <w:webHidden/>
          </w:rPr>
          <w:t>9</w:t>
        </w:r>
        <w:r>
          <w:rPr>
            <w:webHidden/>
          </w:rPr>
          <w:fldChar w:fldCharType="end"/>
        </w:r>
      </w:hyperlink>
    </w:p>
    <w:p w14:paraId="0366E525" w14:textId="77777777" w:rsidR="00E01256" w:rsidRDefault="00E01256">
      <w:pPr>
        <w:pStyle w:val="TOC3"/>
        <w:rPr>
          <w:rFonts w:asciiTheme="minorHAnsi" w:eastAsiaTheme="minorEastAsia" w:hAnsiTheme="minorHAnsi" w:cstheme="minorBidi"/>
        </w:rPr>
      </w:pPr>
      <w:hyperlink w:anchor="_Toc525053157" w:history="1">
        <w:r w:rsidRPr="00C169F7">
          <w:rPr>
            <w:rStyle w:val="Hyperlink"/>
          </w:rPr>
          <w:t>Processes and systems are configurable</w:t>
        </w:r>
        <w:r>
          <w:rPr>
            <w:webHidden/>
          </w:rPr>
          <w:tab/>
        </w:r>
        <w:r>
          <w:rPr>
            <w:webHidden/>
          </w:rPr>
          <w:fldChar w:fldCharType="begin"/>
        </w:r>
        <w:r>
          <w:rPr>
            <w:webHidden/>
          </w:rPr>
          <w:instrText xml:space="preserve"> PAGEREF _Toc525053157 \h </w:instrText>
        </w:r>
        <w:r>
          <w:rPr>
            <w:webHidden/>
          </w:rPr>
        </w:r>
        <w:r>
          <w:rPr>
            <w:webHidden/>
          </w:rPr>
          <w:fldChar w:fldCharType="separate"/>
        </w:r>
        <w:r>
          <w:rPr>
            <w:webHidden/>
          </w:rPr>
          <w:t>10</w:t>
        </w:r>
        <w:r>
          <w:rPr>
            <w:webHidden/>
          </w:rPr>
          <w:fldChar w:fldCharType="end"/>
        </w:r>
      </w:hyperlink>
    </w:p>
    <w:p w14:paraId="1D717D68" w14:textId="77777777" w:rsidR="00E01256" w:rsidRDefault="00E01256">
      <w:pPr>
        <w:pStyle w:val="TOC3"/>
        <w:rPr>
          <w:rFonts w:asciiTheme="minorHAnsi" w:eastAsiaTheme="minorEastAsia" w:hAnsiTheme="minorHAnsi" w:cstheme="minorBidi"/>
        </w:rPr>
      </w:pPr>
      <w:hyperlink w:anchor="_Toc525053158" w:history="1">
        <w:r w:rsidRPr="00C169F7">
          <w:rPr>
            <w:rStyle w:val="Hyperlink"/>
            <w:iCs/>
          </w:rPr>
          <w:t>Processes are automated</w:t>
        </w:r>
        <w:r>
          <w:rPr>
            <w:webHidden/>
          </w:rPr>
          <w:tab/>
        </w:r>
        <w:r>
          <w:rPr>
            <w:webHidden/>
          </w:rPr>
          <w:fldChar w:fldCharType="begin"/>
        </w:r>
        <w:r>
          <w:rPr>
            <w:webHidden/>
          </w:rPr>
          <w:instrText xml:space="preserve"> PAGEREF _Toc525053158 \h </w:instrText>
        </w:r>
        <w:r>
          <w:rPr>
            <w:webHidden/>
          </w:rPr>
        </w:r>
        <w:r>
          <w:rPr>
            <w:webHidden/>
          </w:rPr>
          <w:fldChar w:fldCharType="separate"/>
        </w:r>
        <w:r>
          <w:rPr>
            <w:webHidden/>
          </w:rPr>
          <w:t>10</w:t>
        </w:r>
        <w:r>
          <w:rPr>
            <w:webHidden/>
          </w:rPr>
          <w:fldChar w:fldCharType="end"/>
        </w:r>
      </w:hyperlink>
    </w:p>
    <w:p w14:paraId="25E4C4C4" w14:textId="77777777" w:rsidR="00E01256" w:rsidRDefault="00E01256">
      <w:pPr>
        <w:pStyle w:val="TOC3"/>
        <w:rPr>
          <w:rFonts w:asciiTheme="minorHAnsi" w:eastAsiaTheme="minorEastAsia" w:hAnsiTheme="minorHAnsi" w:cstheme="minorBidi"/>
        </w:rPr>
      </w:pPr>
      <w:hyperlink w:anchor="_Toc525053159" w:history="1">
        <w:r w:rsidRPr="00C169F7">
          <w:rPr>
            <w:rStyle w:val="Hyperlink"/>
          </w:rPr>
          <w:t>Existing standards are used where applicable</w:t>
        </w:r>
        <w:r>
          <w:rPr>
            <w:webHidden/>
          </w:rPr>
          <w:tab/>
        </w:r>
        <w:r>
          <w:rPr>
            <w:webHidden/>
          </w:rPr>
          <w:fldChar w:fldCharType="begin"/>
        </w:r>
        <w:r>
          <w:rPr>
            <w:webHidden/>
          </w:rPr>
          <w:instrText xml:space="preserve"> PAGEREF _Toc525053159 \h </w:instrText>
        </w:r>
        <w:r>
          <w:rPr>
            <w:webHidden/>
          </w:rPr>
        </w:r>
        <w:r>
          <w:rPr>
            <w:webHidden/>
          </w:rPr>
          <w:fldChar w:fldCharType="separate"/>
        </w:r>
        <w:r>
          <w:rPr>
            <w:webHidden/>
          </w:rPr>
          <w:t>10</w:t>
        </w:r>
        <w:r>
          <w:rPr>
            <w:webHidden/>
          </w:rPr>
          <w:fldChar w:fldCharType="end"/>
        </w:r>
      </w:hyperlink>
    </w:p>
    <w:p w14:paraId="545D5FB4" w14:textId="77777777" w:rsidR="00E01256" w:rsidRDefault="00E01256">
      <w:pPr>
        <w:pStyle w:val="TOC3"/>
        <w:rPr>
          <w:rFonts w:asciiTheme="minorHAnsi" w:eastAsiaTheme="minorEastAsia" w:hAnsiTheme="minorHAnsi" w:cstheme="minorBidi"/>
        </w:rPr>
      </w:pPr>
      <w:hyperlink w:anchor="_Toc525053160" w:history="1">
        <w:r w:rsidRPr="00C169F7">
          <w:rPr>
            <w:rStyle w:val="Hyperlink"/>
            <w:rFonts w:eastAsia="Calibri"/>
          </w:rPr>
          <w:t>New standards are developed where necessary</w:t>
        </w:r>
        <w:r>
          <w:rPr>
            <w:webHidden/>
          </w:rPr>
          <w:tab/>
        </w:r>
        <w:r>
          <w:rPr>
            <w:webHidden/>
          </w:rPr>
          <w:fldChar w:fldCharType="begin"/>
        </w:r>
        <w:r>
          <w:rPr>
            <w:webHidden/>
          </w:rPr>
          <w:instrText xml:space="preserve"> PAGEREF _Toc525053160 \h </w:instrText>
        </w:r>
        <w:r>
          <w:rPr>
            <w:webHidden/>
          </w:rPr>
        </w:r>
        <w:r>
          <w:rPr>
            <w:webHidden/>
          </w:rPr>
          <w:fldChar w:fldCharType="separate"/>
        </w:r>
        <w:r>
          <w:rPr>
            <w:webHidden/>
          </w:rPr>
          <w:t>11</w:t>
        </w:r>
        <w:r>
          <w:rPr>
            <w:webHidden/>
          </w:rPr>
          <w:fldChar w:fldCharType="end"/>
        </w:r>
      </w:hyperlink>
    </w:p>
    <w:p w14:paraId="1D2D67B1" w14:textId="77777777" w:rsidR="00E01256" w:rsidRDefault="00E01256">
      <w:pPr>
        <w:pStyle w:val="TOC3"/>
        <w:rPr>
          <w:rFonts w:asciiTheme="minorHAnsi" w:eastAsiaTheme="minorEastAsia" w:hAnsiTheme="minorHAnsi" w:cstheme="minorBidi"/>
        </w:rPr>
      </w:pPr>
      <w:hyperlink w:anchor="_Toc525053161" w:history="1">
        <w:r w:rsidRPr="00C169F7">
          <w:rPr>
            <w:rStyle w:val="Hyperlink"/>
            <w:rFonts w:eastAsia="Calibri"/>
          </w:rPr>
          <w:t>Reuse is considered before adapt before buy before build</w:t>
        </w:r>
        <w:r>
          <w:rPr>
            <w:webHidden/>
          </w:rPr>
          <w:tab/>
        </w:r>
        <w:r>
          <w:rPr>
            <w:webHidden/>
          </w:rPr>
          <w:fldChar w:fldCharType="begin"/>
        </w:r>
        <w:r>
          <w:rPr>
            <w:webHidden/>
          </w:rPr>
          <w:instrText xml:space="preserve"> PAGEREF _Toc525053161 \h </w:instrText>
        </w:r>
        <w:r>
          <w:rPr>
            <w:webHidden/>
          </w:rPr>
        </w:r>
        <w:r>
          <w:rPr>
            <w:webHidden/>
          </w:rPr>
          <w:fldChar w:fldCharType="separate"/>
        </w:r>
        <w:r>
          <w:rPr>
            <w:webHidden/>
          </w:rPr>
          <w:t>11</w:t>
        </w:r>
        <w:r>
          <w:rPr>
            <w:webHidden/>
          </w:rPr>
          <w:fldChar w:fldCharType="end"/>
        </w:r>
      </w:hyperlink>
    </w:p>
    <w:p w14:paraId="71EFA8F8" w14:textId="77777777" w:rsidR="00E01256" w:rsidRDefault="00E01256">
      <w:pPr>
        <w:pStyle w:val="TOC3"/>
        <w:rPr>
          <w:rFonts w:asciiTheme="minorHAnsi" w:eastAsiaTheme="minorEastAsia" w:hAnsiTheme="minorHAnsi" w:cstheme="minorBidi"/>
        </w:rPr>
      </w:pPr>
      <w:hyperlink w:anchor="_Toc525053162" w:history="1">
        <w:r w:rsidRPr="00C169F7">
          <w:rPr>
            <w:rStyle w:val="Hyperlink"/>
            <w:rFonts w:eastAsia="Calibri"/>
          </w:rPr>
          <w:t>Scalability is an important consideration</w:t>
        </w:r>
        <w:r>
          <w:rPr>
            <w:webHidden/>
          </w:rPr>
          <w:tab/>
        </w:r>
        <w:r>
          <w:rPr>
            <w:webHidden/>
          </w:rPr>
          <w:fldChar w:fldCharType="begin"/>
        </w:r>
        <w:r>
          <w:rPr>
            <w:webHidden/>
          </w:rPr>
          <w:instrText xml:space="preserve"> PAGEREF _Toc525053162 \h </w:instrText>
        </w:r>
        <w:r>
          <w:rPr>
            <w:webHidden/>
          </w:rPr>
        </w:r>
        <w:r>
          <w:rPr>
            <w:webHidden/>
          </w:rPr>
          <w:fldChar w:fldCharType="separate"/>
        </w:r>
        <w:r>
          <w:rPr>
            <w:webHidden/>
          </w:rPr>
          <w:t>12</w:t>
        </w:r>
        <w:r>
          <w:rPr>
            <w:webHidden/>
          </w:rPr>
          <w:fldChar w:fldCharType="end"/>
        </w:r>
      </w:hyperlink>
    </w:p>
    <w:p w14:paraId="123230BA" w14:textId="77777777" w:rsidR="00E01256" w:rsidRDefault="00E01256">
      <w:pPr>
        <w:pStyle w:val="TOC3"/>
        <w:rPr>
          <w:rFonts w:asciiTheme="minorHAnsi" w:eastAsiaTheme="minorEastAsia" w:hAnsiTheme="minorHAnsi" w:cstheme="minorBidi"/>
        </w:rPr>
      </w:pPr>
      <w:hyperlink w:anchor="_Toc525053163" w:history="1">
        <w:r w:rsidRPr="00C169F7">
          <w:rPr>
            <w:rStyle w:val="Hyperlink"/>
            <w:rFonts w:eastAsia="Calibri"/>
          </w:rPr>
          <w:t>Security is built in</w:t>
        </w:r>
        <w:r>
          <w:rPr>
            <w:webHidden/>
          </w:rPr>
          <w:tab/>
        </w:r>
        <w:r>
          <w:rPr>
            <w:webHidden/>
          </w:rPr>
          <w:fldChar w:fldCharType="begin"/>
        </w:r>
        <w:r>
          <w:rPr>
            <w:webHidden/>
          </w:rPr>
          <w:instrText xml:space="preserve"> PAGEREF _Toc525053163 \h </w:instrText>
        </w:r>
        <w:r>
          <w:rPr>
            <w:webHidden/>
          </w:rPr>
        </w:r>
        <w:r>
          <w:rPr>
            <w:webHidden/>
          </w:rPr>
          <w:fldChar w:fldCharType="separate"/>
        </w:r>
        <w:r>
          <w:rPr>
            <w:webHidden/>
          </w:rPr>
          <w:t>12</w:t>
        </w:r>
        <w:r>
          <w:rPr>
            <w:webHidden/>
          </w:rPr>
          <w:fldChar w:fldCharType="end"/>
        </w:r>
      </w:hyperlink>
    </w:p>
    <w:p w14:paraId="2A840226" w14:textId="77777777" w:rsidR="00E01256" w:rsidRDefault="00E01256">
      <w:pPr>
        <w:pStyle w:val="TOC3"/>
        <w:rPr>
          <w:rFonts w:asciiTheme="minorHAnsi" w:eastAsiaTheme="minorEastAsia" w:hAnsiTheme="minorHAnsi" w:cstheme="minorBidi"/>
        </w:rPr>
      </w:pPr>
      <w:hyperlink w:anchor="_Toc525053164" w:history="1">
        <w:r w:rsidRPr="00C169F7">
          <w:rPr>
            <w:rStyle w:val="Hyperlink"/>
          </w:rPr>
          <w:t>Quality control is built in</w:t>
        </w:r>
        <w:r>
          <w:rPr>
            <w:webHidden/>
          </w:rPr>
          <w:tab/>
        </w:r>
        <w:r>
          <w:rPr>
            <w:webHidden/>
          </w:rPr>
          <w:fldChar w:fldCharType="begin"/>
        </w:r>
        <w:r>
          <w:rPr>
            <w:webHidden/>
          </w:rPr>
          <w:instrText xml:space="preserve"> PAGEREF _Toc525053164 \h </w:instrText>
        </w:r>
        <w:r>
          <w:rPr>
            <w:webHidden/>
          </w:rPr>
        </w:r>
        <w:r>
          <w:rPr>
            <w:webHidden/>
          </w:rPr>
          <w:fldChar w:fldCharType="separate"/>
        </w:r>
        <w:r>
          <w:rPr>
            <w:webHidden/>
          </w:rPr>
          <w:t>12</w:t>
        </w:r>
        <w:r>
          <w:rPr>
            <w:webHidden/>
          </w:rPr>
          <w:fldChar w:fldCharType="end"/>
        </w:r>
      </w:hyperlink>
    </w:p>
    <w:p w14:paraId="25533696" w14:textId="77777777" w:rsidR="00E01256" w:rsidRDefault="00E01256">
      <w:pPr>
        <w:pStyle w:val="TOC1"/>
        <w:rPr>
          <w:rFonts w:asciiTheme="minorHAnsi" w:eastAsiaTheme="minorEastAsia" w:hAnsiTheme="minorHAnsi" w:cstheme="minorBidi"/>
          <w:b w:val="0"/>
          <w:sz w:val="22"/>
        </w:rPr>
      </w:pPr>
      <w:hyperlink w:anchor="_Toc525053165" w:history="1">
        <w:r w:rsidRPr="00C169F7">
          <w:rPr>
            <w:rStyle w:val="Hyperlink"/>
          </w:rPr>
          <w:t>Annex: Mapping of ESS EARF Principles to other key sources for Principles</w:t>
        </w:r>
        <w:r>
          <w:rPr>
            <w:webHidden/>
          </w:rPr>
          <w:tab/>
        </w:r>
        <w:r>
          <w:rPr>
            <w:webHidden/>
          </w:rPr>
          <w:fldChar w:fldCharType="begin"/>
        </w:r>
        <w:r>
          <w:rPr>
            <w:webHidden/>
          </w:rPr>
          <w:instrText xml:space="preserve"> PAGEREF _Toc525053165 \h </w:instrText>
        </w:r>
        <w:r>
          <w:rPr>
            <w:webHidden/>
          </w:rPr>
        </w:r>
        <w:r>
          <w:rPr>
            <w:webHidden/>
          </w:rPr>
          <w:fldChar w:fldCharType="separate"/>
        </w:r>
        <w:r>
          <w:rPr>
            <w:webHidden/>
          </w:rPr>
          <w:t>14</w:t>
        </w:r>
        <w:r>
          <w:rPr>
            <w:webHidden/>
          </w:rPr>
          <w:fldChar w:fldCharType="end"/>
        </w:r>
      </w:hyperlink>
    </w:p>
    <w:p w14:paraId="4B119EBC" w14:textId="77777777" w:rsidR="00450298" w:rsidRPr="006272B3" w:rsidRDefault="001D61EF" w:rsidP="00450298">
      <w:r w:rsidRPr="006272B3">
        <w:rPr>
          <w:b/>
        </w:rPr>
        <w:fldChar w:fldCharType="end"/>
      </w:r>
    </w:p>
    <w:p w14:paraId="7E03677D" w14:textId="77777777" w:rsidR="00450298" w:rsidRPr="006272B3" w:rsidRDefault="00450298" w:rsidP="00450298"/>
    <w:p w14:paraId="32D84745" w14:textId="77777777" w:rsidR="007F2926" w:rsidRPr="006272B3" w:rsidRDefault="007F2926" w:rsidP="00450298">
      <w:pPr>
        <w:sectPr w:rsidR="007F2926" w:rsidRPr="006272B3" w:rsidSect="000D7F7E">
          <w:headerReference w:type="default" r:id="rId19"/>
          <w:footerReference w:type="default" r:id="rId20"/>
          <w:type w:val="continuous"/>
          <w:pgSz w:w="12240" w:h="15840" w:code="1"/>
          <w:pgMar w:top="1440" w:right="1440" w:bottom="1440" w:left="1440" w:header="576" w:footer="576" w:gutter="0"/>
          <w:pgNumType w:fmt="lowerRoman" w:start="1"/>
          <w:cols w:space="720"/>
          <w:docGrid w:linePitch="299"/>
        </w:sectPr>
      </w:pPr>
    </w:p>
    <w:p w14:paraId="63A61467" w14:textId="77777777" w:rsidR="00450298" w:rsidRPr="006272B3" w:rsidRDefault="00450298" w:rsidP="00450298">
      <w:pPr>
        <w:pStyle w:val="Heading1"/>
      </w:pPr>
      <w:r w:rsidRPr="006272B3">
        <w:br w:type="page"/>
      </w:r>
    </w:p>
    <w:p w14:paraId="4E387B97" w14:textId="77777777" w:rsidR="00DB3D9A" w:rsidRPr="00D01B57" w:rsidRDefault="00DB3D9A" w:rsidP="003E20EC">
      <w:pPr>
        <w:pStyle w:val="Num-Heading1"/>
        <w:rPr>
          <w:rFonts w:eastAsia="MS Mincho"/>
        </w:rPr>
      </w:pPr>
      <w:bookmarkStart w:id="1" w:name="_Ref373139654"/>
      <w:bookmarkStart w:id="2" w:name="_Toc395537594"/>
      <w:bookmarkStart w:id="3" w:name="_Toc470011026"/>
      <w:bookmarkStart w:id="4" w:name="_Toc525053140"/>
      <w:r w:rsidRPr="00D01B57">
        <w:rPr>
          <w:rFonts w:eastAsia="MS Mincho"/>
        </w:rPr>
        <w:lastRenderedPageBreak/>
        <w:t>Description</w:t>
      </w:r>
      <w:bookmarkEnd w:id="2"/>
      <w:bookmarkEnd w:id="3"/>
      <w:bookmarkEnd w:id="4"/>
    </w:p>
    <w:p w14:paraId="67EA40FF" w14:textId="6790D7E7" w:rsidR="00DB3D9A" w:rsidRPr="00D01B57" w:rsidRDefault="00DB3D9A" w:rsidP="00DB3D9A">
      <w:pPr>
        <w:rPr>
          <w:rFonts w:eastAsia="MS Mincho"/>
        </w:rPr>
      </w:pPr>
      <w:r w:rsidRPr="00D01B57">
        <w:rPr>
          <w:rFonts w:eastAsia="MS Mincho"/>
        </w:rPr>
        <w:t xml:space="preserve">Principles are </w:t>
      </w:r>
      <w:r w:rsidRPr="000F4FCF">
        <w:rPr>
          <w:rFonts w:eastAsia="MS Mincho"/>
          <w:b/>
        </w:rPr>
        <w:t>general rules</w:t>
      </w:r>
      <w:r w:rsidRPr="00D01B57">
        <w:rPr>
          <w:rFonts w:eastAsia="MS Mincho"/>
        </w:rPr>
        <w:t xml:space="preserve"> and guidelines, intended to be enduring and seldom amended, that inform and support the way in which an organization sets about fulfilling its mission.</w:t>
      </w:r>
      <w:r w:rsidRPr="00D01B57">
        <w:rPr>
          <w:rStyle w:val="FootnoteReference"/>
          <w:rFonts w:eastAsia="MS Mincho"/>
        </w:rPr>
        <w:footnoteReference w:id="2"/>
      </w:r>
      <w:r w:rsidRPr="00D01B57">
        <w:rPr>
          <w:rFonts w:eastAsia="MS Mincho"/>
        </w:rPr>
        <w:t xml:space="preserve"> </w:t>
      </w:r>
    </w:p>
    <w:p w14:paraId="7209DA17" w14:textId="3AB79621" w:rsidR="00BF33D6" w:rsidRDefault="00BF33D6" w:rsidP="00DB3D9A">
      <w:pPr>
        <w:rPr>
          <w:rFonts w:eastAsia="MS Mincho"/>
        </w:rPr>
      </w:pPr>
      <w:r>
        <w:rPr>
          <w:rFonts w:eastAsia="MS Mincho"/>
          <w:noProof/>
        </w:rPr>
        <mc:AlternateContent>
          <mc:Choice Requires="wps">
            <w:drawing>
              <wp:anchor distT="0" distB="0" distL="114300" distR="114300" simplePos="0" relativeHeight="251659264" behindDoc="0" locked="0" layoutInCell="1" allowOverlap="1" wp14:anchorId="5C9394F7" wp14:editId="51275FA7">
                <wp:simplePos x="0" y="0"/>
                <wp:positionH relativeFrom="margin">
                  <wp:posOffset>4776177</wp:posOffset>
                </wp:positionH>
                <wp:positionV relativeFrom="paragraph">
                  <wp:posOffset>350715</wp:posOffset>
                </wp:positionV>
                <wp:extent cx="1073981" cy="597486"/>
                <wp:effectExtent l="0" t="0" r="12065" b="12700"/>
                <wp:wrapNone/>
                <wp:docPr id="2" name="Rectangle 2"/>
                <wp:cNvGraphicFramePr/>
                <a:graphic xmlns:a="http://schemas.openxmlformats.org/drawingml/2006/main">
                  <a:graphicData uri="http://schemas.microsoft.com/office/word/2010/wordprocessingShape">
                    <wps:wsp>
                      <wps:cNvSpPr/>
                      <wps:spPr>
                        <a:xfrm>
                          <a:off x="0" y="0"/>
                          <a:ext cx="1073981" cy="5974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129323" w14:textId="77777777" w:rsidR="00BF33D6" w:rsidRPr="00A625EE" w:rsidRDefault="00BF33D6" w:rsidP="00BF33D6">
                            <w:pPr>
                              <w:rPr>
                                <w:sz w:val="16"/>
                                <w:lang w:val="fr-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394F7" id="Rectangle 2" o:spid="_x0000_s1026" style="position:absolute;margin-left:376.1pt;margin-top:27.6pt;width:84.55pt;height:4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" filled="f" strokecolor="#243f60 [1604]" strokeweight="2pt">
                <v:textbox>
                  <w:txbxContent>
                    <w:p w14:paraId="68129323" w14:textId="77777777" w:rsidR="00BF33D6" w:rsidRPr="00A625EE" w:rsidRDefault="00BF33D6" w:rsidP="00BF33D6">
                      <w:pPr>
                        <w:rPr>
                          <w:sz w:val="16"/>
                          <w:lang w:val="fr-BE"/>
                        </w:rPr>
                      </w:pPr>
                    </w:p>
                  </w:txbxContent>
                </v:textbox>
                <w10:wrap anchorx="margin"/>
              </v:rect>
            </w:pict>
          </mc:Fallback>
        </mc:AlternateContent>
      </w:r>
      <w:r>
        <w:rPr>
          <w:rFonts w:eastAsia="MS Mincho"/>
        </w:rPr>
        <w:t xml:space="preserve">The figure below depicts the ESS Enterprise Architecture Reference Framework metamodel and the role of the principles in relation to it. </w:t>
      </w:r>
    </w:p>
    <w:p w14:paraId="25F370A5" w14:textId="38F108E7" w:rsidR="00BF33D6" w:rsidRDefault="00BF33D6" w:rsidP="00DB3D9A">
      <w:pPr>
        <w:rPr>
          <w:rFonts w:eastAsia="MS Mincho"/>
        </w:rPr>
      </w:pPr>
      <w:r>
        <w:rPr>
          <w:rFonts w:eastAsia="MS Mincho"/>
          <w:noProof/>
        </w:rPr>
        <w:drawing>
          <wp:inline distT="0" distB="0" distL="0" distR="0" wp14:anchorId="06E528A3" wp14:editId="72A99F63">
            <wp:extent cx="5943600" cy="42449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244975"/>
                    </a:xfrm>
                    <a:prstGeom prst="rect">
                      <a:avLst/>
                    </a:prstGeom>
                    <a:noFill/>
                  </pic:spPr>
                </pic:pic>
              </a:graphicData>
            </a:graphic>
          </wp:inline>
        </w:drawing>
      </w:r>
    </w:p>
    <w:p w14:paraId="07353E3D" w14:textId="0C0B203C" w:rsidR="00BF33D6" w:rsidRPr="00BF33D6" w:rsidRDefault="00BF33D6" w:rsidP="00BF33D6">
      <w:pPr>
        <w:pStyle w:val="FigureNumberedList"/>
        <w:rPr>
          <w:rFonts w:eastAsia="MS Mincho"/>
        </w:rPr>
      </w:pPr>
      <w:r>
        <w:rPr>
          <w:rFonts w:eastAsia="MS Mincho"/>
        </w:rPr>
        <w:t xml:space="preserve">The ESS EARF principles in the </w:t>
      </w:r>
      <w:r w:rsidRPr="00BF33D6">
        <w:rPr>
          <w:rFonts w:eastAsia="MS Mincho"/>
        </w:rPr>
        <w:t>ESS EARF metamodel</w:t>
      </w:r>
    </w:p>
    <w:p w14:paraId="6E8D6501" w14:textId="77777777" w:rsidR="00BF33D6" w:rsidRDefault="00BF33D6" w:rsidP="00DB3D9A">
      <w:pPr>
        <w:rPr>
          <w:rFonts w:eastAsia="MS Mincho"/>
        </w:rPr>
      </w:pPr>
    </w:p>
    <w:p w14:paraId="20CC5B1E" w14:textId="77777777" w:rsidR="00DB3D9A" w:rsidRPr="00D01B57" w:rsidRDefault="00DB3D9A" w:rsidP="00DB3D9A">
      <w:pPr>
        <w:rPr>
          <w:rFonts w:eastAsia="MS Mincho"/>
        </w:rPr>
      </w:pPr>
      <w:r w:rsidRPr="00D01B57">
        <w:rPr>
          <w:rFonts w:eastAsia="MS Mincho"/>
        </w:rPr>
        <w:t>There is a set of Principles that apply to official statistics in general; this set is thus universally relevant to all ESS participants:</w:t>
      </w:r>
    </w:p>
    <w:p w14:paraId="5AD057A0" w14:textId="77777777" w:rsidR="00DB3D9A" w:rsidRPr="00D01B57" w:rsidRDefault="00DB3D9A" w:rsidP="00DB3D9A">
      <w:pPr>
        <w:pStyle w:val="bullet1"/>
        <w:numPr>
          <w:ilvl w:val="0"/>
          <w:numId w:val="2"/>
        </w:numPr>
        <w:rPr>
          <w:rFonts w:eastAsia="MS Mincho"/>
        </w:rPr>
      </w:pPr>
      <w:r w:rsidRPr="00D01B57">
        <w:rPr>
          <w:rFonts w:eastAsia="MS Mincho"/>
        </w:rPr>
        <w:t>The Fundamental Principles of Official Statistics: These Principles were adopted by the United Nations Statistical Commission in April 1994.</w:t>
      </w:r>
      <w:r w:rsidRPr="00D01B57">
        <w:rPr>
          <w:rStyle w:val="FootnoteReference"/>
          <w:rFonts w:eastAsia="MS Mincho"/>
        </w:rPr>
        <w:footnoteReference w:id="3"/>
      </w:r>
      <w:r w:rsidRPr="00D01B57">
        <w:rPr>
          <w:rFonts w:eastAsia="MS Mincho"/>
        </w:rPr>
        <w:t xml:space="preserve"> </w:t>
      </w:r>
    </w:p>
    <w:p w14:paraId="05BE8B24" w14:textId="77777777" w:rsidR="00DB3D9A" w:rsidRPr="00D01B57" w:rsidRDefault="00DB3D9A" w:rsidP="00DB3D9A">
      <w:pPr>
        <w:pStyle w:val="bullet1"/>
        <w:numPr>
          <w:ilvl w:val="0"/>
          <w:numId w:val="2"/>
        </w:numPr>
        <w:rPr>
          <w:rFonts w:eastAsia="MS Mincho"/>
        </w:rPr>
      </w:pPr>
      <w:r w:rsidRPr="00D01B57">
        <w:rPr>
          <w:rFonts w:eastAsia="MS Mincho"/>
        </w:rPr>
        <w:lastRenderedPageBreak/>
        <w:t>Principles Governing International Statistical Activities: The Committee for the Coordination of Statistical Activities adopted the Fundamental Principles of Official Statistics, and endorsed the Declaration of Good Practices in Technical Cooperation in Statistics.</w:t>
      </w:r>
      <w:r w:rsidRPr="00D01B57">
        <w:rPr>
          <w:rStyle w:val="FootnoteReference"/>
          <w:rFonts w:eastAsia="MS Mincho"/>
        </w:rPr>
        <w:footnoteReference w:id="4"/>
      </w:r>
      <w:r w:rsidRPr="00D01B57">
        <w:rPr>
          <w:rFonts w:eastAsia="MS Mincho"/>
        </w:rPr>
        <w:t xml:space="preserve"> </w:t>
      </w:r>
    </w:p>
    <w:p w14:paraId="79EC9AC6" w14:textId="77777777" w:rsidR="00DB3D9A" w:rsidRDefault="00DB3D9A" w:rsidP="00DB3D9A">
      <w:pPr>
        <w:pStyle w:val="bullet1"/>
        <w:numPr>
          <w:ilvl w:val="0"/>
          <w:numId w:val="2"/>
        </w:numPr>
        <w:rPr>
          <w:rFonts w:eastAsia="MS Mincho"/>
        </w:rPr>
      </w:pPr>
      <w:r w:rsidRPr="00CD5902">
        <w:rPr>
          <w:rFonts w:eastAsia="MS Mincho"/>
        </w:rPr>
        <w:t>The Fundamental Principles of ESS Official Statistics: These Principles are outlined in the</w:t>
      </w:r>
      <w:r>
        <w:rPr>
          <w:rFonts w:eastAsia="MS Mincho"/>
        </w:rPr>
        <w:t>:</w:t>
      </w:r>
    </w:p>
    <w:p w14:paraId="04FA8EB3" w14:textId="77777777" w:rsidR="00DB3D9A" w:rsidRDefault="00DB3D9A" w:rsidP="00DB3D9A">
      <w:pPr>
        <w:pStyle w:val="bullet2"/>
        <w:numPr>
          <w:ilvl w:val="2"/>
          <w:numId w:val="2"/>
        </w:numPr>
        <w:rPr>
          <w:rFonts w:eastAsia="MS Mincho"/>
        </w:rPr>
      </w:pPr>
      <w:r w:rsidRPr="00CD5902">
        <w:rPr>
          <w:rFonts w:eastAsia="MS Mincho"/>
        </w:rPr>
        <w:t>“European Statistics Code of Practice”</w:t>
      </w:r>
      <w:r w:rsidRPr="00D01B57">
        <w:rPr>
          <w:rStyle w:val="FootnoteReference"/>
          <w:rFonts w:eastAsia="MS Mincho"/>
        </w:rPr>
        <w:footnoteReference w:id="5"/>
      </w:r>
      <w:r w:rsidRPr="00CD5902">
        <w:rPr>
          <w:rFonts w:eastAsia="MS Mincho"/>
        </w:rPr>
        <w:t xml:space="preserve"> </w:t>
      </w:r>
    </w:p>
    <w:p w14:paraId="1B412ABE" w14:textId="77777777" w:rsidR="00DB3D9A" w:rsidRDefault="00DB3D9A" w:rsidP="00DB3D9A">
      <w:pPr>
        <w:pStyle w:val="bullet2"/>
        <w:numPr>
          <w:ilvl w:val="2"/>
          <w:numId w:val="2"/>
        </w:numPr>
        <w:rPr>
          <w:rFonts w:eastAsia="MS Mincho"/>
        </w:rPr>
      </w:pPr>
      <w:r w:rsidRPr="00CD5902">
        <w:rPr>
          <w:rFonts w:eastAsia="MS Mincho"/>
        </w:rPr>
        <w:t>Legal Frameworks for European Statistics</w:t>
      </w:r>
      <w:r>
        <w:rPr>
          <w:rFonts w:eastAsia="MS Mincho"/>
        </w:rPr>
        <w:t xml:space="preserve"> </w:t>
      </w:r>
      <w:r w:rsidRPr="00CD5902">
        <w:rPr>
          <w:rFonts w:eastAsia="MS Mincho"/>
        </w:rPr>
        <w:t>such as in Regulation 223/2009</w:t>
      </w:r>
      <w:r w:rsidRPr="00D01B57">
        <w:rPr>
          <w:rStyle w:val="FootnoteReference"/>
          <w:rFonts w:eastAsia="MS Mincho"/>
        </w:rPr>
        <w:footnoteReference w:id="6"/>
      </w:r>
      <w:r>
        <w:rPr>
          <w:rFonts w:eastAsia="MS Mincho"/>
        </w:rPr>
        <w:t xml:space="preserve"> and in the</w:t>
      </w:r>
    </w:p>
    <w:p w14:paraId="2E1179F7" w14:textId="77777777" w:rsidR="00DB3D9A" w:rsidRDefault="00DB3D9A" w:rsidP="00DB3D9A">
      <w:pPr>
        <w:pStyle w:val="bullet2"/>
        <w:numPr>
          <w:ilvl w:val="2"/>
          <w:numId w:val="2"/>
        </w:numPr>
        <w:rPr>
          <w:rFonts w:eastAsia="MS Mincho"/>
        </w:rPr>
      </w:pPr>
      <w:r w:rsidRPr="00CD5902">
        <w:rPr>
          <w:rFonts w:eastAsia="MS Mincho"/>
        </w:rPr>
        <w:t>Quality Assurance Framework of the European Statistical System</w:t>
      </w:r>
      <w:r>
        <w:rPr>
          <w:rStyle w:val="FootnoteReference"/>
          <w:rFonts w:eastAsia="MS Mincho"/>
        </w:rPr>
        <w:footnoteReference w:id="7"/>
      </w:r>
      <w:r>
        <w:rPr>
          <w:rFonts w:eastAsia="MS Mincho"/>
        </w:rPr>
        <w:t>.</w:t>
      </w:r>
    </w:p>
    <w:p w14:paraId="6F80C262" w14:textId="77777777" w:rsidR="00DB3D9A" w:rsidRDefault="00DB3D9A" w:rsidP="00DB3D9A">
      <w:pPr>
        <w:pStyle w:val="bullet2"/>
        <w:numPr>
          <w:ilvl w:val="0"/>
          <w:numId w:val="0"/>
        </w:numPr>
        <w:rPr>
          <w:rFonts w:eastAsia="MS Mincho"/>
        </w:rPr>
      </w:pPr>
    </w:p>
    <w:p w14:paraId="39AE18A5" w14:textId="77777777" w:rsidR="00DB3D9A" w:rsidRPr="00D01B57" w:rsidRDefault="00DB3D9A" w:rsidP="00DB3D9A">
      <w:pPr>
        <w:rPr>
          <w:rFonts w:eastAsia="MS Mincho"/>
        </w:rPr>
      </w:pPr>
      <w:r>
        <w:rPr>
          <w:rFonts w:eastAsia="MS Mincho"/>
        </w:rPr>
        <w:t xml:space="preserve">Further, pan-European collaboration between administrations builds on the Principles of the European Interoperability Framework for European public services (EIF) that, amongst other, </w:t>
      </w:r>
      <w:r w:rsidRPr="00F83D53">
        <w:rPr>
          <w:rFonts w:eastAsia="MS Mincho"/>
        </w:rPr>
        <w:t>support</w:t>
      </w:r>
      <w:r>
        <w:rPr>
          <w:rFonts w:eastAsia="MS Mincho"/>
        </w:rPr>
        <w:t>s</w:t>
      </w:r>
      <w:r w:rsidRPr="00F83D53">
        <w:rPr>
          <w:rFonts w:eastAsia="MS Mincho"/>
        </w:rPr>
        <w:t xml:space="preserve"> the delivery of European public services by fostering </w:t>
      </w:r>
      <w:r>
        <w:rPr>
          <w:rFonts w:eastAsia="MS Mincho"/>
        </w:rPr>
        <w:t xml:space="preserve">interoperability and guides </w:t>
      </w:r>
      <w:r w:rsidRPr="00F83D53">
        <w:rPr>
          <w:rFonts w:eastAsia="MS Mincho"/>
        </w:rPr>
        <w:t>public administrations in their work to provide services to</w:t>
      </w:r>
      <w:r>
        <w:rPr>
          <w:rFonts w:eastAsia="MS Mincho"/>
        </w:rPr>
        <w:t xml:space="preserve"> businesses</w:t>
      </w:r>
      <w:r w:rsidRPr="00F83D53">
        <w:rPr>
          <w:rFonts w:eastAsia="MS Mincho"/>
        </w:rPr>
        <w:t xml:space="preserve"> and citizens</w:t>
      </w:r>
      <w:r>
        <w:rPr>
          <w:rFonts w:eastAsia="MS Mincho"/>
        </w:rPr>
        <w:t>.</w:t>
      </w:r>
      <w:r>
        <w:rPr>
          <w:rStyle w:val="FootnoteReference"/>
          <w:rFonts w:eastAsia="MS Mincho"/>
        </w:rPr>
        <w:footnoteReference w:id="8"/>
      </w:r>
    </w:p>
    <w:p w14:paraId="66F45345" w14:textId="79F65CC1" w:rsidR="00DB3D9A" w:rsidRDefault="00DB3D9A" w:rsidP="00DB3D9A">
      <w:pPr>
        <w:rPr>
          <w:rFonts w:eastAsia="MS Mincho"/>
        </w:rPr>
      </w:pPr>
      <w:r>
        <w:rPr>
          <w:rFonts w:eastAsia="MS Mincho"/>
        </w:rPr>
        <w:t>Even though these</w:t>
      </w:r>
      <w:r w:rsidRPr="00D01B57">
        <w:rPr>
          <w:rFonts w:eastAsia="MS Mincho"/>
        </w:rPr>
        <w:t xml:space="preserve"> Principles are not specific to the implementation of Vision 2020, </w:t>
      </w:r>
      <w:r>
        <w:rPr>
          <w:rFonts w:eastAsia="MS Mincho"/>
        </w:rPr>
        <w:t xml:space="preserve">it is important to restate their applicability. </w:t>
      </w:r>
      <w:r w:rsidR="001B3483">
        <w:rPr>
          <w:rFonts w:eastAsia="MS Mincho"/>
        </w:rPr>
        <w:t>“</w:t>
      </w:r>
      <w:r w:rsidR="001B3483">
        <w:rPr>
          <w:rFonts w:eastAsia="MS Mincho"/>
          <w:color w:val="FF0000"/>
        </w:rPr>
        <w:fldChar w:fldCharType="begin"/>
      </w:r>
      <w:r w:rsidR="001B3483">
        <w:rPr>
          <w:rFonts w:eastAsia="MS Mincho"/>
        </w:rPr>
        <w:instrText xml:space="preserve"> REF _Ref491853161 \h </w:instrText>
      </w:r>
      <w:r w:rsidR="001B3483">
        <w:rPr>
          <w:rFonts w:eastAsia="MS Mincho"/>
          <w:color w:val="FF0000"/>
        </w:rPr>
      </w:r>
      <w:r w:rsidR="001B3483">
        <w:rPr>
          <w:rFonts w:eastAsia="MS Mincho"/>
          <w:color w:val="FF0000"/>
        </w:rPr>
        <w:fldChar w:fldCharType="separate"/>
      </w:r>
      <w:r w:rsidR="004A1C7D">
        <w:t>Annex: Mapping of ESS EARF Principles to other key sources for Principles</w:t>
      </w:r>
      <w:r w:rsidR="001B3483">
        <w:rPr>
          <w:rFonts w:eastAsia="MS Mincho"/>
          <w:color w:val="FF0000"/>
        </w:rPr>
        <w:fldChar w:fldCharType="end"/>
      </w:r>
      <w:r w:rsidR="001B3483">
        <w:rPr>
          <w:rFonts w:eastAsia="MS Mincho"/>
        </w:rPr>
        <w:t xml:space="preserve">” </w:t>
      </w:r>
      <w:r>
        <w:rPr>
          <w:rFonts w:eastAsia="MS Mincho"/>
        </w:rPr>
        <w:t>provides a comprehensive mapping of the stated Principles.</w:t>
      </w:r>
    </w:p>
    <w:p w14:paraId="462B7C65" w14:textId="587B9D2C" w:rsidR="00DB3D9A" w:rsidRPr="00D01B57" w:rsidRDefault="00DB3D9A" w:rsidP="00DB3D9A">
      <w:pPr>
        <w:rPr>
          <w:rFonts w:eastAsia="MS Mincho"/>
        </w:rPr>
      </w:pPr>
      <w:r>
        <w:rPr>
          <w:rFonts w:eastAsia="MS Mincho"/>
        </w:rPr>
        <w:t>A</w:t>
      </w:r>
      <w:r w:rsidRPr="00D01B57">
        <w:rPr>
          <w:rFonts w:eastAsia="MS Mincho"/>
        </w:rPr>
        <w:t xml:space="preserve">s a guiding rule, Principles should </w:t>
      </w:r>
      <w:r w:rsidRPr="000F4FCF">
        <w:rPr>
          <w:rFonts w:eastAsia="MS Mincho"/>
          <w:b/>
        </w:rPr>
        <w:t>be few in number</w:t>
      </w:r>
      <w:r w:rsidRPr="00D01B57">
        <w:rPr>
          <w:rFonts w:eastAsia="MS Mincho"/>
        </w:rPr>
        <w:t xml:space="preserve">, </w:t>
      </w:r>
      <w:r w:rsidRPr="000F4FCF">
        <w:rPr>
          <w:rFonts w:eastAsia="MS Mincho"/>
          <w:b/>
        </w:rPr>
        <w:t>future-oriented</w:t>
      </w:r>
      <w:r w:rsidRPr="00D01B57">
        <w:rPr>
          <w:rFonts w:eastAsia="MS Mincho"/>
        </w:rPr>
        <w:t xml:space="preserve">, and endorsed and </w:t>
      </w:r>
      <w:r w:rsidRPr="000F4FCF">
        <w:rPr>
          <w:rFonts w:eastAsia="MS Mincho"/>
          <w:b/>
        </w:rPr>
        <w:t>championed by senior management</w:t>
      </w:r>
      <w:r w:rsidRPr="00D01B57">
        <w:rPr>
          <w:rFonts w:eastAsia="MS Mincho"/>
        </w:rPr>
        <w:t xml:space="preserve">. They provide a firm foundation for making architecture and planning decisions, framing policies, procedures, and standards, and supporting resolution of contradictory situations. Essentially, Principles are meant to drive behavior ensuring that the projects launched under the </w:t>
      </w:r>
      <w:hyperlink r:id="rId22" w:history="1">
        <w:r w:rsidRPr="00BF33D6">
          <w:rPr>
            <w:rStyle w:val="Hyperlink"/>
            <w:rFonts w:eastAsia="MS Mincho"/>
          </w:rPr>
          <w:t>Vision 2020</w:t>
        </w:r>
      </w:hyperlink>
      <w:r w:rsidRPr="00D01B57">
        <w:rPr>
          <w:rFonts w:eastAsia="MS Mincho"/>
        </w:rPr>
        <w:t xml:space="preserve"> implementation program will realize the objectives of the Vision.</w:t>
      </w:r>
    </w:p>
    <w:p w14:paraId="0D5011FA" w14:textId="77777777" w:rsidR="00DB3D9A" w:rsidRPr="00D01B57" w:rsidRDefault="00DB3D9A" w:rsidP="00DB3D9A">
      <w:pPr>
        <w:rPr>
          <w:rFonts w:eastAsia="MS Mincho"/>
        </w:rPr>
      </w:pPr>
      <w:r w:rsidRPr="00D01B57">
        <w:rPr>
          <w:rFonts w:eastAsia="MS Mincho"/>
        </w:rPr>
        <w:t xml:space="preserve">The ESS EARF identifies </w:t>
      </w:r>
      <w:r w:rsidRPr="000F4FCF">
        <w:rPr>
          <w:rFonts w:eastAsia="MS Mincho"/>
          <w:b/>
        </w:rPr>
        <w:t>three key situations</w:t>
      </w:r>
      <w:r w:rsidRPr="00D01B57">
        <w:rPr>
          <w:rFonts w:eastAsia="MS Mincho"/>
        </w:rPr>
        <w:t xml:space="preserve"> in which the ESS EARF Principles will be of great use:</w:t>
      </w:r>
    </w:p>
    <w:p w14:paraId="53CE4AC8" w14:textId="77777777" w:rsidR="00DB3D9A" w:rsidRPr="00D01B57" w:rsidRDefault="00DB3D9A" w:rsidP="00DB3D9A">
      <w:pPr>
        <w:pStyle w:val="NumberedList1"/>
        <w:rPr>
          <w:rFonts w:eastAsia="MS Mincho"/>
        </w:rPr>
      </w:pPr>
      <w:r w:rsidRPr="00D01B57">
        <w:rPr>
          <w:rFonts w:eastAsia="MS Mincho"/>
        </w:rPr>
        <w:t xml:space="preserve">To take a </w:t>
      </w:r>
      <w:r w:rsidRPr="000F4FCF">
        <w:rPr>
          <w:rFonts w:eastAsia="MS Mincho"/>
          <w:b/>
        </w:rPr>
        <w:t>project go-no go</w:t>
      </w:r>
      <w:r w:rsidRPr="00D01B57">
        <w:rPr>
          <w:rFonts w:eastAsia="MS Mincho"/>
        </w:rPr>
        <w:t xml:space="preserve"> decision: The ESS EARF Principles support managers to decide on which projects to select to implement the ESS Vision 2020.  They complement the more general criteria for ESS Vision project selection defined by the ESSC and should be applied in the Project Initiation Phase. </w:t>
      </w:r>
    </w:p>
    <w:p w14:paraId="2C17C5E1" w14:textId="77777777" w:rsidR="00DB3D9A" w:rsidRPr="00D01B57" w:rsidRDefault="00DB3D9A" w:rsidP="00DB3D9A">
      <w:pPr>
        <w:pStyle w:val="NumberedList1"/>
        <w:rPr>
          <w:rFonts w:eastAsia="MS Mincho"/>
        </w:rPr>
      </w:pPr>
      <w:r w:rsidRPr="00D01B57">
        <w:rPr>
          <w:rFonts w:eastAsia="MS Mincho"/>
        </w:rPr>
        <w:t xml:space="preserve">In </w:t>
      </w:r>
      <w:r w:rsidRPr="000F4FCF">
        <w:rPr>
          <w:rFonts w:eastAsia="MS Mincho"/>
          <w:b/>
        </w:rPr>
        <w:t>project design</w:t>
      </w:r>
      <w:r w:rsidRPr="00D01B57">
        <w:rPr>
          <w:rFonts w:eastAsia="MS Mincho"/>
        </w:rPr>
        <w:t xml:space="preserve">: The ESS EARF Principles also apply to the design of the project.  They should be applied by project architects in the designing stage of their projects in </w:t>
      </w:r>
      <w:r w:rsidRPr="00D01B57">
        <w:rPr>
          <w:rFonts w:eastAsia="MS Mincho"/>
        </w:rPr>
        <w:lastRenderedPageBreak/>
        <w:t>view of maximizing benefits and business value. Whether the Principles have been adhered to should then be checked again at the end of the design phase.</w:t>
      </w:r>
    </w:p>
    <w:p w14:paraId="270F1FCF" w14:textId="77777777" w:rsidR="00DB3D9A" w:rsidRPr="00D01B57" w:rsidRDefault="00DB3D9A" w:rsidP="00DB3D9A">
      <w:pPr>
        <w:pStyle w:val="NumberedList1"/>
        <w:rPr>
          <w:rFonts w:eastAsia="MS Mincho"/>
        </w:rPr>
      </w:pPr>
      <w:r w:rsidRPr="00D01B57">
        <w:rPr>
          <w:rFonts w:eastAsia="MS Mincho"/>
        </w:rPr>
        <w:t xml:space="preserve">In the elaboration of an </w:t>
      </w:r>
      <w:r w:rsidRPr="000F4FCF">
        <w:rPr>
          <w:rFonts w:eastAsia="MS Mincho"/>
          <w:b/>
        </w:rPr>
        <w:t>information system architecture</w:t>
      </w:r>
      <w:r w:rsidRPr="00D01B57">
        <w:rPr>
          <w:rFonts w:eastAsia="MS Mincho"/>
        </w:rPr>
        <w:t xml:space="preserve">: The ESS EARF Principles guide the setting up of the information system architecture to be implemented by the project. They ensure that the project- specific architecture will integrate in the global ESS architecture and contribute to the establishment/improvement of target ESS </w:t>
      </w:r>
      <w:r>
        <w:rPr>
          <w:rFonts w:eastAsia="MS Mincho"/>
        </w:rPr>
        <w:t>Business Capabilities</w:t>
      </w:r>
      <w:r w:rsidRPr="00D01B57">
        <w:rPr>
          <w:rFonts w:eastAsia="MS Mincho"/>
        </w:rPr>
        <w:t>. As stated under the previous list point, it should again be verified at the end of the design phase whether the Principles have been adhered to.</w:t>
      </w:r>
    </w:p>
    <w:p w14:paraId="0A43FE3A" w14:textId="77777777" w:rsidR="00DB3D9A" w:rsidRPr="00D01B57" w:rsidRDefault="00DB3D9A" w:rsidP="00DB3D9A">
      <w:pPr>
        <w:rPr>
          <w:rFonts w:eastAsia="MS Mincho"/>
        </w:rPr>
      </w:pPr>
    </w:p>
    <w:p w14:paraId="6D7CA91F" w14:textId="77777777" w:rsidR="00DB3D9A" w:rsidRDefault="00DB3D9A" w:rsidP="003E20EC">
      <w:pPr>
        <w:pStyle w:val="Num-Heading1"/>
        <w:rPr>
          <w:rFonts w:eastAsia="MS Mincho"/>
        </w:rPr>
      </w:pPr>
      <w:bookmarkStart w:id="5" w:name="_Toc395537595"/>
      <w:bookmarkStart w:id="6" w:name="_Ref403189086"/>
      <w:bookmarkStart w:id="7" w:name="_Toc470011027"/>
      <w:bookmarkStart w:id="8" w:name="_Toc525053141"/>
      <w:r w:rsidRPr="00D01B57">
        <w:rPr>
          <w:rFonts w:eastAsia="MS Mincho"/>
        </w:rPr>
        <w:t>Proposed use</w:t>
      </w:r>
      <w:bookmarkEnd w:id="5"/>
      <w:bookmarkEnd w:id="6"/>
      <w:bookmarkEnd w:id="7"/>
      <w:bookmarkEnd w:id="8"/>
      <w:r w:rsidRPr="00D01B57">
        <w:rPr>
          <w:rFonts w:eastAsia="MS Mincho"/>
        </w:rPr>
        <w:t xml:space="preserve"> </w:t>
      </w:r>
    </w:p>
    <w:p w14:paraId="21D9F4F3" w14:textId="77777777" w:rsidR="00DB3D9A" w:rsidRPr="00D01B57" w:rsidRDefault="00DB3D9A" w:rsidP="00DB3D9A">
      <w:pPr>
        <w:rPr>
          <w:rFonts w:eastAsia="MS Mincho"/>
        </w:rPr>
      </w:pPr>
      <w:r w:rsidRPr="00D01B57">
        <w:rPr>
          <w:rFonts w:eastAsia="MS Mincho"/>
        </w:rPr>
        <w:t xml:space="preserve">A well-communicated, robust set of EA Principles is the foundation for effective governance and architecture compliance, and lays the groundwork for other governance mechanisms such as steering committees, architecture </w:t>
      </w:r>
      <w:r>
        <w:rPr>
          <w:rFonts w:eastAsia="MS Mincho"/>
        </w:rPr>
        <w:t>boards</w:t>
      </w:r>
      <w:r w:rsidRPr="00D01B57">
        <w:rPr>
          <w:rFonts w:eastAsia="MS Mincho"/>
        </w:rPr>
        <w:t xml:space="preserve"> and so on. </w:t>
      </w:r>
      <w:r>
        <w:rPr>
          <w:rFonts w:eastAsia="MS Mincho"/>
        </w:rPr>
        <w:t>The next table depicts the key use cases for the ESS EARF Principles.</w:t>
      </w:r>
    </w:p>
    <w:tbl>
      <w:tblPr>
        <w:tblStyle w:val="TableGrid"/>
        <w:tblW w:w="5000" w:type="pct"/>
        <w:tblLook w:val="04A0" w:firstRow="1" w:lastRow="0" w:firstColumn="1" w:lastColumn="0" w:noHBand="0" w:noVBand="1"/>
      </w:tblPr>
      <w:tblGrid>
        <w:gridCol w:w="2154"/>
        <w:gridCol w:w="7196"/>
      </w:tblGrid>
      <w:tr w:rsidR="00DB3D9A" w:rsidRPr="00D01B57" w14:paraId="61E20198" w14:textId="77777777" w:rsidTr="001F4D80">
        <w:tc>
          <w:tcPr>
            <w:tcW w:w="1152" w:type="pct"/>
          </w:tcPr>
          <w:p w14:paraId="4196DC5A" w14:textId="77777777" w:rsidR="00DB3D9A" w:rsidRPr="00D01B57" w:rsidRDefault="00DB3D9A" w:rsidP="001F4D80">
            <w:pPr>
              <w:pStyle w:val="TableText"/>
              <w:rPr>
                <w:rFonts w:eastAsia="MS Mincho"/>
                <w:b/>
                <w:bCs/>
              </w:rPr>
            </w:pPr>
            <w:r w:rsidRPr="00D01B57">
              <w:rPr>
                <w:rFonts w:eastAsia="MS Mincho"/>
                <w:b/>
                <w:bCs/>
              </w:rPr>
              <w:t>Used by</w:t>
            </w:r>
          </w:p>
        </w:tc>
        <w:tc>
          <w:tcPr>
            <w:tcW w:w="3848" w:type="pct"/>
          </w:tcPr>
          <w:p w14:paraId="53904CE0" w14:textId="77777777" w:rsidR="00DB3D9A" w:rsidRPr="00D01B57" w:rsidRDefault="00DB3D9A" w:rsidP="001F4D80">
            <w:pPr>
              <w:pStyle w:val="TableText"/>
              <w:rPr>
                <w:rFonts w:eastAsia="MS Mincho"/>
                <w:b/>
                <w:bCs/>
              </w:rPr>
            </w:pPr>
            <w:r w:rsidRPr="00D01B57">
              <w:rPr>
                <w:rFonts w:eastAsia="MS Mincho"/>
                <w:b/>
                <w:bCs/>
              </w:rPr>
              <w:t>For what purpose</w:t>
            </w:r>
          </w:p>
        </w:tc>
      </w:tr>
      <w:tr w:rsidR="00DB3D9A" w:rsidRPr="00D01B57" w14:paraId="0E9D14B0" w14:textId="77777777" w:rsidTr="001F4D80">
        <w:tc>
          <w:tcPr>
            <w:tcW w:w="1152" w:type="pct"/>
          </w:tcPr>
          <w:p w14:paraId="3664045A" w14:textId="77777777" w:rsidR="00DB3D9A" w:rsidRPr="00D01B57" w:rsidRDefault="00DB3D9A" w:rsidP="001F4D80">
            <w:pPr>
              <w:pStyle w:val="TableText"/>
              <w:rPr>
                <w:rFonts w:eastAsia="MS Mincho"/>
              </w:rPr>
            </w:pPr>
            <w:r w:rsidRPr="00D01B57">
              <w:rPr>
                <w:rFonts w:eastAsia="MS Mincho"/>
              </w:rPr>
              <w:t>Usage by ESS governance</w:t>
            </w:r>
          </w:p>
          <w:p w14:paraId="3607CC42" w14:textId="77777777" w:rsidR="00DB3D9A" w:rsidRPr="00D01B57" w:rsidRDefault="00DB3D9A" w:rsidP="001F4D80">
            <w:pPr>
              <w:pStyle w:val="TableText"/>
              <w:rPr>
                <w:rFonts w:eastAsia="MS Mincho"/>
              </w:rPr>
            </w:pPr>
            <w:r w:rsidRPr="00D01B57">
              <w:rPr>
                <w:rFonts w:eastAsia="MS Mincho"/>
                <w:noProof/>
              </w:rPr>
              <w:drawing>
                <wp:inline distT="0" distB="0" distL="0" distR="0" wp14:anchorId="36E83BEB" wp14:editId="064F701B">
                  <wp:extent cx="210759" cy="30480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pic:cNvPicPr>
                            <a:picLocks noChangeAspect="1" noChangeArrowheads="1"/>
                          </pic:cNvPicPr>
                        </pic:nvPicPr>
                        <pic:blipFill>
                          <a:blip r:embed="rId23" cstate="print">
                            <a:biLevel thresh="50000"/>
                          </a:blip>
                          <a:srcRect/>
                          <a:stretch>
                            <a:fillRect/>
                          </a:stretch>
                        </pic:blipFill>
                        <pic:spPr bwMode="auto">
                          <a:xfrm>
                            <a:off x="0" y="0"/>
                            <a:ext cx="210759" cy="304800"/>
                          </a:xfrm>
                          <a:prstGeom prst="rect">
                            <a:avLst/>
                          </a:prstGeom>
                          <a:noFill/>
                          <a:ln w="9525">
                            <a:noFill/>
                            <a:miter lim="800000"/>
                            <a:headEnd/>
                            <a:tailEnd/>
                          </a:ln>
                        </pic:spPr>
                      </pic:pic>
                    </a:graphicData>
                  </a:graphic>
                </wp:inline>
              </w:drawing>
            </w:r>
          </w:p>
        </w:tc>
        <w:tc>
          <w:tcPr>
            <w:tcW w:w="3848" w:type="pct"/>
          </w:tcPr>
          <w:p w14:paraId="6433D877" w14:textId="77777777" w:rsidR="00DB3D9A" w:rsidRDefault="00DB3D9A" w:rsidP="001F4D80">
            <w:pPr>
              <w:pStyle w:val="TableBullet1"/>
              <w:numPr>
                <w:ilvl w:val="0"/>
                <w:numId w:val="20"/>
              </w:numPr>
            </w:pPr>
            <w:r>
              <w:t>A</w:t>
            </w:r>
            <w:r w:rsidRPr="00D01B57">
              <w:t xml:space="preserve">re a key tool </w:t>
            </w:r>
            <w:r>
              <w:t>to resolve issues amongst</w:t>
            </w:r>
            <w:r w:rsidRPr="00D01B57">
              <w:t xml:space="preserve"> ESS projects. </w:t>
            </w:r>
          </w:p>
          <w:p w14:paraId="34043AED" w14:textId="77777777" w:rsidR="00DB3D9A" w:rsidRPr="00D01B57" w:rsidRDefault="00DB3D9A" w:rsidP="001F4D80">
            <w:pPr>
              <w:pStyle w:val="TableBullet1"/>
              <w:numPr>
                <w:ilvl w:val="0"/>
                <w:numId w:val="20"/>
              </w:numPr>
            </w:pPr>
            <w:r>
              <w:t>E</w:t>
            </w:r>
            <w:r w:rsidRPr="00D01B57">
              <w:t>nsure continuity and consistence in decision making.</w:t>
            </w:r>
          </w:p>
          <w:p w14:paraId="21556CF1" w14:textId="77777777" w:rsidR="00DB3D9A" w:rsidRPr="00D01B57" w:rsidRDefault="00DB3D9A" w:rsidP="001F4D80">
            <w:pPr>
              <w:pStyle w:val="TableBullet1"/>
              <w:numPr>
                <w:ilvl w:val="0"/>
                <w:numId w:val="20"/>
              </w:numPr>
            </w:pPr>
            <w:r>
              <w:t>C</w:t>
            </w:r>
            <w:r w:rsidRPr="00D01B57">
              <w:t>an complement or be integrated in the list of go-no go criteria to be operationalized by the VIG.</w:t>
            </w:r>
          </w:p>
          <w:p w14:paraId="65412108" w14:textId="77777777" w:rsidR="00DB3D9A" w:rsidRPr="00D01B57" w:rsidRDefault="00DB3D9A" w:rsidP="001F4D80">
            <w:pPr>
              <w:pStyle w:val="TableBullet1"/>
              <w:numPr>
                <w:ilvl w:val="0"/>
                <w:numId w:val="20"/>
              </w:numPr>
            </w:pPr>
            <w:r>
              <w:t>L</w:t>
            </w:r>
            <w:r w:rsidRPr="00D01B57">
              <w:t>ay the ground rules for all ESS projects; projects which are non-compliant can thus be called to comply on their grounds.</w:t>
            </w:r>
          </w:p>
        </w:tc>
      </w:tr>
      <w:tr w:rsidR="00DB3D9A" w:rsidRPr="00D01B57" w14:paraId="210A672C" w14:textId="77777777" w:rsidTr="001F4D80">
        <w:tc>
          <w:tcPr>
            <w:tcW w:w="1152" w:type="pct"/>
          </w:tcPr>
          <w:p w14:paraId="3B2F632D" w14:textId="77777777" w:rsidR="00DB3D9A" w:rsidRPr="00D01B57" w:rsidRDefault="00DB3D9A" w:rsidP="001F4D80">
            <w:pPr>
              <w:pStyle w:val="TableText"/>
              <w:rPr>
                <w:rFonts w:eastAsia="MS Mincho"/>
              </w:rPr>
            </w:pPr>
            <w:r w:rsidRPr="00D01B57">
              <w:rPr>
                <w:rFonts w:eastAsia="MS Mincho"/>
              </w:rPr>
              <w:t>Usage by ESS Enterprise architects</w:t>
            </w:r>
          </w:p>
          <w:p w14:paraId="23FC9AE1" w14:textId="77777777" w:rsidR="00DB3D9A" w:rsidRPr="00D01B57" w:rsidRDefault="00DB3D9A" w:rsidP="001F4D80">
            <w:pPr>
              <w:pStyle w:val="TableText"/>
              <w:rPr>
                <w:rFonts w:eastAsia="MS Mincho"/>
              </w:rPr>
            </w:pPr>
            <w:r w:rsidRPr="00D01B57">
              <w:rPr>
                <w:rFonts w:eastAsia="MS Mincho"/>
                <w:noProof/>
              </w:rPr>
              <w:drawing>
                <wp:inline distT="0" distB="0" distL="0" distR="0" wp14:anchorId="308C6518" wp14:editId="150F26C8">
                  <wp:extent cx="329801" cy="276483"/>
                  <wp:effectExtent l="0" t="0" r="0" b="9525"/>
                  <wp:docPr id="27" name="Picture 2" descr="http://www.clker.com/cliparts/5/2/q/K/V/H/teacher-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2" name="Picture 2" descr="http://www.clker.com/cliparts/5/2/q/K/V/H/teacher-hi.png"/>
                          <pic:cNvPicPr>
                            <a:picLocks noChangeAspect="1" noChangeArrowheads="1"/>
                          </pic:cNvPicPr>
                        </pic:nvPicPr>
                        <pic:blipFill>
                          <a:blip r:embed="rId24" cstate="print"/>
                          <a:srcRect/>
                          <a:stretch>
                            <a:fillRect/>
                          </a:stretch>
                        </pic:blipFill>
                        <pic:spPr bwMode="auto">
                          <a:xfrm>
                            <a:off x="0" y="0"/>
                            <a:ext cx="329801" cy="276483"/>
                          </a:xfrm>
                          <a:prstGeom prst="rect">
                            <a:avLst/>
                          </a:prstGeom>
                          <a:noFill/>
                        </pic:spPr>
                      </pic:pic>
                    </a:graphicData>
                  </a:graphic>
                </wp:inline>
              </w:drawing>
            </w:r>
          </w:p>
        </w:tc>
        <w:tc>
          <w:tcPr>
            <w:tcW w:w="3848" w:type="pct"/>
          </w:tcPr>
          <w:p w14:paraId="2CCE61F0" w14:textId="77777777" w:rsidR="00DB3D9A" w:rsidRDefault="00DB3D9A" w:rsidP="001F4D80">
            <w:pPr>
              <w:pStyle w:val="TableBullet1"/>
            </w:pPr>
            <w:r w:rsidRPr="00D01B57">
              <w:t>Are used as reference points for discussions with projects both in the ESS as well as with its individual members.</w:t>
            </w:r>
          </w:p>
          <w:p w14:paraId="048FF082" w14:textId="77777777" w:rsidR="00DB3D9A" w:rsidRPr="00D01B57" w:rsidRDefault="00DB3D9A" w:rsidP="001F4D80">
            <w:pPr>
              <w:pStyle w:val="TableBullet1"/>
            </w:pPr>
            <w:r>
              <w:t>Ensure proper architectural design, taking into account concerns such as standardization, reuse, cost effectiveness and user centricity</w:t>
            </w:r>
          </w:p>
        </w:tc>
      </w:tr>
      <w:tr w:rsidR="00DB3D9A" w:rsidRPr="00D01B57" w14:paraId="18FD5A13" w14:textId="77777777" w:rsidTr="001F4D80">
        <w:tc>
          <w:tcPr>
            <w:tcW w:w="1152" w:type="pct"/>
          </w:tcPr>
          <w:p w14:paraId="2724C273" w14:textId="77777777" w:rsidR="00DB3D9A" w:rsidRPr="00D01B57" w:rsidRDefault="00DB3D9A" w:rsidP="001F4D80">
            <w:pPr>
              <w:pStyle w:val="TableText"/>
              <w:rPr>
                <w:rFonts w:eastAsia="MS Mincho"/>
              </w:rPr>
            </w:pPr>
            <w:r w:rsidRPr="00D01B57">
              <w:rPr>
                <w:rFonts w:eastAsia="MS Mincho"/>
              </w:rPr>
              <w:t>Usage by ESS Business Leaders</w:t>
            </w:r>
          </w:p>
          <w:p w14:paraId="484489D9" w14:textId="77777777" w:rsidR="00DB3D9A" w:rsidRPr="00D01B57" w:rsidRDefault="00DB3D9A" w:rsidP="001F4D80">
            <w:pPr>
              <w:pStyle w:val="TableText"/>
              <w:rPr>
                <w:rFonts w:eastAsia="MS Mincho"/>
              </w:rPr>
            </w:pPr>
            <w:r w:rsidRPr="00D01B57">
              <w:rPr>
                <w:rFonts w:eastAsia="MS Mincho"/>
                <w:noProof/>
              </w:rPr>
              <w:drawing>
                <wp:inline distT="0" distB="0" distL="0" distR="0" wp14:anchorId="014F9110" wp14:editId="647CD473">
                  <wp:extent cx="212818" cy="409575"/>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7" name="Picture 7"/>
                          <pic:cNvPicPr>
                            <a:picLocks noChangeAspect="1" noChangeArrowheads="1"/>
                          </pic:cNvPicPr>
                        </pic:nvPicPr>
                        <pic:blipFill>
                          <a:blip r:embed="rId25" cstate="print"/>
                          <a:srcRect/>
                          <a:stretch>
                            <a:fillRect/>
                          </a:stretch>
                        </pic:blipFill>
                        <pic:spPr bwMode="auto">
                          <a:xfrm>
                            <a:off x="0" y="0"/>
                            <a:ext cx="212818" cy="409575"/>
                          </a:xfrm>
                          <a:prstGeom prst="rect">
                            <a:avLst/>
                          </a:prstGeom>
                          <a:noFill/>
                          <a:ln w="9525">
                            <a:noFill/>
                            <a:miter lim="800000"/>
                            <a:headEnd/>
                            <a:tailEnd/>
                          </a:ln>
                        </pic:spPr>
                      </pic:pic>
                    </a:graphicData>
                  </a:graphic>
                </wp:inline>
              </w:drawing>
            </w:r>
          </w:p>
        </w:tc>
        <w:tc>
          <w:tcPr>
            <w:tcW w:w="3848" w:type="pct"/>
          </w:tcPr>
          <w:p w14:paraId="08691C08" w14:textId="77777777" w:rsidR="00DB3D9A" w:rsidRPr="00D01B57" w:rsidRDefault="00DB3D9A" w:rsidP="001F4D80">
            <w:pPr>
              <w:pStyle w:val="TableBullet1"/>
            </w:pPr>
            <w:r w:rsidRPr="00D01B57">
              <w:t>Are endorsed by business leaders and can be used as a tool in guiding IT.</w:t>
            </w:r>
          </w:p>
          <w:p w14:paraId="43651C59" w14:textId="77777777" w:rsidR="00DB3D9A" w:rsidRPr="00D01B57" w:rsidRDefault="00DB3D9A" w:rsidP="001F4D80">
            <w:pPr>
              <w:pStyle w:val="TableBullet1"/>
            </w:pPr>
            <w:r w:rsidRPr="00D01B57">
              <w:t>Are used to check alignment with NSI-specific Principles and ideally aligned between ESS members and the ESS overall.</w:t>
            </w:r>
          </w:p>
        </w:tc>
      </w:tr>
      <w:tr w:rsidR="00DB3D9A" w:rsidRPr="00D01B57" w14:paraId="7653486E" w14:textId="77777777" w:rsidTr="001F4D80">
        <w:tc>
          <w:tcPr>
            <w:tcW w:w="1152" w:type="pct"/>
          </w:tcPr>
          <w:p w14:paraId="4A755947" w14:textId="77777777" w:rsidR="00DB3D9A" w:rsidRPr="00D01B57" w:rsidRDefault="00DB3D9A" w:rsidP="001F4D80">
            <w:pPr>
              <w:pStyle w:val="TableText"/>
              <w:rPr>
                <w:rFonts w:eastAsia="MS Mincho"/>
              </w:rPr>
            </w:pPr>
            <w:r w:rsidRPr="00D01B57">
              <w:rPr>
                <w:rFonts w:eastAsia="MS Mincho"/>
              </w:rPr>
              <w:t xml:space="preserve">Usage by ESS project architects </w:t>
            </w:r>
          </w:p>
          <w:p w14:paraId="12EED27C" w14:textId="77777777" w:rsidR="00DB3D9A" w:rsidRPr="00D01B57" w:rsidRDefault="00DB3D9A" w:rsidP="001F4D80">
            <w:pPr>
              <w:pStyle w:val="TableText"/>
              <w:rPr>
                <w:rFonts w:eastAsia="MS Mincho"/>
              </w:rPr>
            </w:pPr>
            <w:r w:rsidRPr="00D01B57">
              <w:rPr>
                <w:rFonts w:eastAsia="MS Mincho"/>
              </w:rPr>
              <w:t xml:space="preserve"> </w:t>
            </w:r>
            <w:r w:rsidRPr="00D01B57">
              <w:rPr>
                <w:rFonts w:eastAsia="MS Mincho"/>
                <w:noProof/>
              </w:rPr>
              <w:drawing>
                <wp:inline distT="0" distB="0" distL="0" distR="0" wp14:anchorId="23EF1E1E" wp14:editId="276317C7">
                  <wp:extent cx="307467" cy="378658"/>
                  <wp:effectExtent l="0" t="0" r="0" b="254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5" name="Picture 5"/>
                          <pic:cNvPicPr>
                            <a:picLocks noChangeAspect="1" noChangeArrowheads="1"/>
                          </pic:cNvPicPr>
                        </pic:nvPicPr>
                        <pic:blipFill>
                          <a:blip r:embed="rId26" cstate="print">
                            <a:biLevel thresh="50000"/>
                          </a:blip>
                          <a:srcRect/>
                          <a:stretch>
                            <a:fillRect/>
                          </a:stretch>
                        </pic:blipFill>
                        <pic:spPr bwMode="auto">
                          <a:xfrm>
                            <a:off x="0" y="0"/>
                            <a:ext cx="307467" cy="378658"/>
                          </a:xfrm>
                          <a:prstGeom prst="rect">
                            <a:avLst/>
                          </a:prstGeom>
                          <a:noFill/>
                          <a:ln w="9525">
                            <a:noFill/>
                            <a:miter lim="800000"/>
                            <a:headEnd/>
                            <a:tailEnd/>
                          </a:ln>
                        </pic:spPr>
                      </pic:pic>
                    </a:graphicData>
                  </a:graphic>
                </wp:inline>
              </w:drawing>
            </w:r>
          </w:p>
        </w:tc>
        <w:tc>
          <w:tcPr>
            <w:tcW w:w="3848" w:type="pct"/>
          </w:tcPr>
          <w:p w14:paraId="6F0DA2C8" w14:textId="77777777" w:rsidR="00DB3D9A" w:rsidRPr="00D01B57" w:rsidRDefault="00DB3D9A" w:rsidP="001F4D80">
            <w:pPr>
              <w:pStyle w:val="TableBullet1"/>
              <w:rPr>
                <w:rFonts w:eastAsia="MS Mincho"/>
              </w:rPr>
            </w:pPr>
            <w:r w:rsidRPr="00D01B57">
              <w:rPr>
                <w:rFonts w:eastAsia="MS Mincho"/>
              </w:rPr>
              <w:t>Are used as guidelines for designing approaches and systems so that they adhere to the target architecture.</w:t>
            </w:r>
          </w:p>
          <w:p w14:paraId="792AB449" w14:textId="77777777" w:rsidR="00DB3D9A" w:rsidRPr="00D01B57" w:rsidRDefault="00DB3D9A" w:rsidP="001F4D80">
            <w:pPr>
              <w:pStyle w:val="TableBullet1"/>
            </w:pPr>
            <w:r w:rsidRPr="00D01B57">
              <w:rPr>
                <w:rFonts w:eastAsia="MS Mincho"/>
              </w:rPr>
              <w:t>Act as guidelines for the formu</w:t>
            </w:r>
            <w:r>
              <w:rPr>
                <w:rFonts w:eastAsia="MS Mincho"/>
              </w:rPr>
              <w:t>lation of more detailed design p</w:t>
            </w:r>
            <w:r w:rsidRPr="00D01B57">
              <w:rPr>
                <w:rFonts w:eastAsia="MS Mincho"/>
              </w:rPr>
              <w:t>rinciples.</w:t>
            </w:r>
          </w:p>
        </w:tc>
      </w:tr>
      <w:tr w:rsidR="00DB3D9A" w:rsidRPr="00D01B57" w14:paraId="402AD4F4" w14:textId="77777777" w:rsidTr="001F4D80">
        <w:tc>
          <w:tcPr>
            <w:tcW w:w="1152" w:type="pct"/>
          </w:tcPr>
          <w:p w14:paraId="740EA429" w14:textId="77777777" w:rsidR="00DB3D9A" w:rsidRPr="00D01B57" w:rsidRDefault="00DB3D9A" w:rsidP="001F4D80">
            <w:pPr>
              <w:pStyle w:val="TableText"/>
              <w:rPr>
                <w:rFonts w:eastAsia="MS Mincho"/>
              </w:rPr>
            </w:pPr>
            <w:r w:rsidRPr="00D01B57">
              <w:rPr>
                <w:rFonts w:eastAsia="MS Mincho"/>
              </w:rPr>
              <w:t>Usage by ESS IT Leaders</w:t>
            </w:r>
          </w:p>
          <w:p w14:paraId="70BCB100" w14:textId="77777777" w:rsidR="00DB3D9A" w:rsidRPr="00D01B57" w:rsidRDefault="00DB3D9A" w:rsidP="001F4D80">
            <w:pPr>
              <w:pStyle w:val="TableText"/>
              <w:rPr>
                <w:rFonts w:eastAsia="MS Mincho"/>
              </w:rPr>
            </w:pPr>
            <w:r w:rsidRPr="00D01B57">
              <w:rPr>
                <w:rFonts w:eastAsia="MS Mincho"/>
                <w:noProof/>
              </w:rPr>
              <w:drawing>
                <wp:inline distT="0" distB="0" distL="0" distR="0" wp14:anchorId="1F93ED95" wp14:editId="090E4121">
                  <wp:extent cx="404807" cy="274320"/>
                  <wp:effectExtent l="0" t="0" r="0" b="0"/>
                  <wp:docPr id="25" name="Picture 2" descr="C:\Users\blorincz\Documents\Collab BM TAXUD\Benchmark\shadow of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Users\blorincz\Documents\Collab BM TAXUD\Benchmark\shadow of face.jpg"/>
                          <pic:cNvPicPr>
                            <a:picLocks noChangeAspect="1" noChangeArrowheads="1"/>
                          </pic:cNvPicPr>
                        </pic:nvPicPr>
                        <pic:blipFill>
                          <a:blip r:embed="rId27" cstate="print"/>
                          <a:srcRect/>
                          <a:stretch>
                            <a:fillRect/>
                          </a:stretch>
                        </pic:blipFill>
                        <pic:spPr bwMode="auto">
                          <a:xfrm>
                            <a:off x="0" y="0"/>
                            <a:ext cx="404807" cy="274320"/>
                          </a:xfrm>
                          <a:prstGeom prst="rect">
                            <a:avLst/>
                          </a:prstGeom>
                          <a:noFill/>
                        </pic:spPr>
                      </pic:pic>
                    </a:graphicData>
                  </a:graphic>
                </wp:inline>
              </w:drawing>
            </w:r>
          </w:p>
        </w:tc>
        <w:tc>
          <w:tcPr>
            <w:tcW w:w="3848" w:type="pct"/>
          </w:tcPr>
          <w:p w14:paraId="11DF53CD" w14:textId="77777777" w:rsidR="00DB3D9A" w:rsidRPr="00D01B57" w:rsidRDefault="00DB3D9A" w:rsidP="001F4D80">
            <w:pPr>
              <w:pStyle w:val="TableBullet1"/>
              <w:rPr>
                <w:rFonts w:eastAsia="MS Mincho"/>
              </w:rPr>
            </w:pPr>
            <w:r w:rsidRPr="00D01B57">
              <w:t>Are used as guidance for decision making.</w:t>
            </w:r>
          </w:p>
          <w:p w14:paraId="3F9E8A42" w14:textId="77777777" w:rsidR="00DB3D9A" w:rsidRPr="00D01B57" w:rsidRDefault="00DB3D9A" w:rsidP="001F4D80">
            <w:pPr>
              <w:pStyle w:val="TableBullet1"/>
              <w:rPr>
                <w:rFonts w:eastAsia="MS Mincho"/>
              </w:rPr>
            </w:pPr>
            <w:r w:rsidRPr="00D01B57">
              <w:t>Are used to che</w:t>
            </w:r>
            <w:r>
              <w:t>ck alignment with NSI-specific p</w:t>
            </w:r>
            <w:r w:rsidRPr="00D01B57">
              <w:t>rinciples and ideally aligned between ESS members and the ESS overall.</w:t>
            </w:r>
          </w:p>
        </w:tc>
      </w:tr>
    </w:tbl>
    <w:p w14:paraId="4638595A" w14:textId="77777777" w:rsidR="00DB3D9A" w:rsidRPr="00D01B57" w:rsidRDefault="00DB3D9A" w:rsidP="00DB3D9A">
      <w:pPr>
        <w:pStyle w:val="Caption"/>
      </w:pPr>
      <w:bookmarkStart w:id="9" w:name="_Ref403189111"/>
      <w:r w:rsidRPr="00D01B57">
        <w:t xml:space="preserve">Table </w:t>
      </w:r>
      <w:fldSimple w:instr=" SEQ Table \* ARABIC ">
        <w:r w:rsidR="004A1C7D">
          <w:rPr>
            <w:noProof/>
          </w:rPr>
          <w:t>1</w:t>
        </w:r>
      </w:fldSimple>
      <w:bookmarkEnd w:id="9"/>
      <w:r w:rsidRPr="00D01B57">
        <w:t xml:space="preserve"> Use cases for the EA principles</w:t>
      </w:r>
    </w:p>
    <w:p w14:paraId="27BAB0BE" w14:textId="77777777" w:rsidR="00DB3D9A" w:rsidRPr="00D01B57" w:rsidRDefault="00DB3D9A" w:rsidP="00DB3D9A">
      <w:pPr>
        <w:rPr>
          <w:rFonts w:eastAsia="MS Mincho"/>
        </w:rPr>
      </w:pPr>
    </w:p>
    <w:p w14:paraId="401B2784" w14:textId="7B811696" w:rsidR="00DB3D9A" w:rsidRPr="00D01B57" w:rsidRDefault="00DB3D9A" w:rsidP="003E20EC">
      <w:pPr>
        <w:pStyle w:val="Num-Heading1"/>
        <w:rPr>
          <w:rFonts w:eastAsia="MS Mincho"/>
        </w:rPr>
      </w:pPr>
      <w:bookmarkStart w:id="10" w:name="_Toc470011030"/>
      <w:bookmarkStart w:id="11" w:name="_Toc525053142"/>
      <w:r>
        <w:rPr>
          <w:rFonts w:eastAsia="MS Mincho"/>
        </w:rPr>
        <w:t>Art</w:t>
      </w:r>
      <w:r w:rsidR="003E20EC">
        <w:rPr>
          <w:rFonts w:eastAsia="MS Mincho"/>
        </w:rPr>
        <w:t>e</w:t>
      </w:r>
      <w:r>
        <w:rPr>
          <w:rFonts w:eastAsia="MS Mincho"/>
        </w:rPr>
        <w:t>facts</w:t>
      </w:r>
      <w:bookmarkEnd w:id="10"/>
      <w:bookmarkEnd w:id="11"/>
    </w:p>
    <w:p w14:paraId="6CC7B929" w14:textId="77777777" w:rsidR="00DB3D9A" w:rsidRPr="00D01B57" w:rsidRDefault="00DB3D9A" w:rsidP="00DB3D9A">
      <w:pPr>
        <w:pStyle w:val="bullet1"/>
        <w:numPr>
          <w:ilvl w:val="0"/>
          <w:numId w:val="0"/>
        </w:numPr>
        <w:ind w:left="360" w:hanging="360"/>
        <w:rPr>
          <w:rFonts w:eastAsia="MS Mincho"/>
          <w:b/>
          <w:sz w:val="24"/>
        </w:rPr>
      </w:pPr>
      <w:r w:rsidRPr="00D01B57">
        <w:rPr>
          <w:rFonts w:eastAsia="MS Mincho"/>
          <w:b/>
          <w:sz w:val="24"/>
        </w:rPr>
        <w:t>EA Principles for the ESS EARF</w:t>
      </w:r>
    </w:p>
    <w:p w14:paraId="45173B4D" w14:textId="77777777" w:rsidR="00DB3D9A" w:rsidRPr="00D01B57" w:rsidRDefault="00DB3D9A" w:rsidP="00DB3D9A">
      <w:pPr>
        <w:rPr>
          <w:rFonts w:eastAsia="MS Mincho"/>
        </w:rPr>
      </w:pPr>
      <w:r w:rsidRPr="00D01B57">
        <w:rPr>
          <w:rFonts w:eastAsia="MS Mincho"/>
        </w:rPr>
        <w:lastRenderedPageBreak/>
        <w:t xml:space="preserve">The below tables contain the description of the ESS EARF Principles. The Principles are grouped according to the different situations in which they should be deployed. </w:t>
      </w:r>
    </w:p>
    <w:p w14:paraId="274AD7E9" w14:textId="77777777" w:rsidR="00DB3D9A" w:rsidRPr="00D01B57" w:rsidRDefault="00DB3D9A" w:rsidP="003E20EC">
      <w:pPr>
        <w:pStyle w:val="Num-Heading2"/>
      </w:pPr>
      <w:bookmarkStart w:id="12" w:name="_Toc470011031"/>
      <w:bookmarkStart w:id="13" w:name="_Toc525053143"/>
      <w:r w:rsidRPr="00D01B57">
        <w:t>Project go-no go</w:t>
      </w:r>
      <w:bookmarkEnd w:id="12"/>
      <w:bookmarkEnd w:id="13"/>
    </w:p>
    <w:p w14:paraId="7D49BE70" w14:textId="77777777" w:rsidR="00DB3D9A" w:rsidRPr="00D01B57" w:rsidRDefault="00DB3D9A" w:rsidP="00DB3D9A">
      <w:pPr>
        <w:rPr>
          <w:rFonts w:eastAsia="MS Mincho"/>
        </w:rPr>
      </w:pPr>
      <w:r w:rsidRPr="00D01B57">
        <w:rPr>
          <w:rFonts w:eastAsia="MS Mincho"/>
        </w:rPr>
        <w:t>Projects that do not adhere to the following Principles should not be launched under the ESS Vision Implementation Program (they should receive a no-go)</w:t>
      </w:r>
      <w:r w:rsidRPr="00D01B57">
        <w:rPr>
          <w:rStyle w:val="FootnoteReference"/>
          <w:rFonts w:eastAsia="MS Mincho"/>
        </w:rPr>
        <w:footnoteReference w:id="9"/>
      </w:r>
      <w:r w:rsidRPr="00D01B57">
        <w:rPr>
          <w:rFonts w:eastAsia="MS Mincho"/>
        </w:rPr>
        <w:t>:</w:t>
      </w:r>
    </w:p>
    <w:tbl>
      <w:tblPr>
        <w:tblStyle w:val="TableGrid"/>
        <w:tblW w:w="0" w:type="auto"/>
        <w:tblLook w:val="04A0" w:firstRow="1" w:lastRow="0" w:firstColumn="1" w:lastColumn="0" w:noHBand="0" w:noVBand="1"/>
      </w:tblPr>
      <w:tblGrid>
        <w:gridCol w:w="1325"/>
        <w:gridCol w:w="8025"/>
      </w:tblGrid>
      <w:tr w:rsidR="00DB3D9A" w:rsidRPr="00D01B57" w14:paraId="53F82F79" w14:textId="77777777" w:rsidTr="001F4D80">
        <w:tc>
          <w:tcPr>
            <w:tcW w:w="1325" w:type="dxa"/>
            <w:hideMark/>
          </w:tcPr>
          <w:p w14:paraId="111BC2C1"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8115" w:type="dxa"/>
            <w:hideMark/>
          </w:tcPr>
          <w:p w14:paraId="710B2786" w14:textId="77777777" w:rsidR="00DB3D9A" w:rsidRPr="00D01B57" w:rsidRDefault="00DB3D9A" w:rsidP="00BF33D6">
            <w:pPr>
              <w:pStyle w:val="Heading3"/>
            </w:pPr>
            <w:bookmarkStart w:id="14" w:name="_Toc525053144"/>
            <w:r w:rsidRPr="00D01B57">
              <w:t>Projects build on solid cost-benefit analysis</w:t>
            </w:r>
            <w:bookmarkEnd w:id="14"/>
          </w:p>
        </w:tc>
      </w:tr>
      <w:tr w:rsidR="00DB3D9A" w:rsidRPr="00D01B57" w14:paraId="58EC6EC2" w14:textId="77777777" w:rsidTr="001F4D80">
        <w:tc>
          <w:tcPr>
            <w:tcW w:w="1325" w:type="dxa"/>
            <w:hideMark/>
          </w:tcPr>
          <w:p w14:paraId="73420F18"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8115" w:type="dxa"/>
            <w:hideMark/>
          </w:tcPr>
          <w:p w14:paraId="4849F944" w14:textId="77777777" w:rsidR="00DB3D9A" w:rsidRPr="00D01B57" w:rsidRDefault="00DB3D9A" w:rsidP="001F4D80">
            <w:pPr>
              <w:pStyle w:val="TableText"/>
              <w:rPr>
                <w:rFonts w:eastAsia="Calibri"/>
              </w:rPr>
            </w:pPr>
            <w:r w:rsidRPr="00D01B57">
              <w:rPr>
                <w:rFonts w:eastAsia="Calibri"/>
              </w:rPr>
              <w:t xml:space="preserve">Projects build on solid cost-benefit analysis, to identify the most viable project scenario and anticipate cost and benefits </w:t>
            </w:r>
            <w:r w:rsidRPr="00D01B57">
              <w:rPr>
                <w:rFonts w:eastAsia="Calibri"/>
                <w:i/>
              </w:rPr>
              <w:t>across</w:t>
            </w:r>
            <w:r w:rsidRPr="00D01B57">
              <w:rPr>
                <w:rFonts w:eastAsia="Calibri"/>
              </w:rPr>
              <w:t xml:space="preserve"> the ESS </w:t>
            </w:r>
            <w:r w:rsidRPr="00D01B57">
              <w:rPr>
                <w:rFonts w:eastAsia="Calibri"/>
                <w:i/>
              </w:rPr>
              <w:t>and</w:t>
            </w:r>
            <w:r w:rsidRPr="00D01B57">
              <w:rPr>
                <w:rFonts w:eastAsia="Calibri"/>
              </w:rPr>
              <w:t xml:space="preserve"> over time. Any such analysis should thus cover cost &amp; benefits accruing at the European as well as at the national </w:t>
            </w:r>
            <w:r>
              <w:rPr>
                <w:rFonts w:eastAsia="Calibri"/>
              </w:rPr>
              <w:t>Level</w:t>
            </w:r>
            <w:r w:rsidRPr="00D01B57">
              <w:rPr>
                <w:rFonts w:eastAsia="Calibri"/>
              </w:rPr>
              <w:t>.</w:t>
            </w:r>
            <w:r w:rsidRPr="00D01B57">
              <w:rPr>
                <w:rFonts w:eastAsia="Calibri"/>
              </w:rPr>
              <w:br/>
              <w:t>In the project’s design phase, the total cost of ownership of the project (showing investment cost and operating expenditures distributed over the lifetime of the project) are to be estimated compared to its benefits. This analysis indicates which project implementation scenario will yield the most adequate project results. Each project should present at a minimum 2 possible implementation scenarios.</w:t>
            </w:r>
            <w:r w:rsidRPr="00D01B57">
              <w:rPr>
                <w:rFonts w:eastAsia="Calibri"/>
              </w:rPr>
              <w:br/>
              <w:t>During the implementation phase, investments and operational expenditures are to be tracked compared to the accruing benefits, in accordance with the initial business case. The tracking can be done at pre-defined points in time (so-called gateway points), at which the project may be altered depending on the analysis’ results.</w:t>
            </w:r>
          </w:p>
        </w:tc>
      </w:tr>
      <w:tr w:rsidR="00DB3D9A" w:rsidRPr="00D01B57" w14:paraId="03BC3555" w14:textId="77777777" w:rsidTr="001F4D80">
        <w:tc>
          <w:tcPr>
            <w:tcW w:w="1325" w:type="dxa"/>
            <w:hideMark/>
          </w:tcPr>
          <w:p w14:paraId="0161E624"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Rationale</w:t>
            </w:r>
          </w:p>
        </w:tc>
        <w:tc>
          <w:tcPr>
            <w:tcW w:w="8115" w:type="dxa"/>
            <w:hideMark/>
          </w:tcPr>
          <w:p w14:paraId="23C6A881" w14:textId="77777777" w:rsidR="00DB3D9A" w:rsidRPr="00D01B57" w:rsidRDefault="00DB3D9A" w:rsidP="001F4D80">
            <w:pPr>
              <w:pStyle w:val="TableBullet1"/>
            </w:pPr>
            <w:r w:rsidRPr="00D01B57">
              <w:t>By systematically implementing business case and cost tracking methods, projects and project scenarios become comparable</w:t>
            </w:r>
          </w:p>
          <w:p w14:paraId="173B23E6" w14:textId="77777777" w:rsidR="00DB3D9A" w:rsidRPr="00D01B57" w:rsidRDefault="00DB3D9A" w:rsidP="001F4D80">
            <w:pPr>
              <w:pStyle w:val="TableBullet1"/>
            </w:pPr>
            <w:r w:rsidRPr="00D01B57">
              <w:t>Investment/disinvestment choices are objectivized</w:t>
            </w:r>
          </w:p>
          <w:p w14:paraId="52DCF506" w14:textId="77777777" w:rsidR="00DB3D9A" w:rsidRPr="00D01B57" w:rsidRDefault="00DB3D9A" w:rsidP="001F4D80">
            <w:pPr>
              <w:pStyle w:val="TableBullet1"/>
            </w:pPr>
            <w:r w:rsidRPr="00D01B57">
              <w:t xml:space="preserve">It becomes visible at what </w:t>
            </w:r>
            <w:r>
              <w:t>Level</w:t>
            </w:r>
            <w:r w:rsidRPr="00D01B57">
              <w:t xml:space="preserve"> (European, national) cost &amp; benefits accrue, and at what point in time</w:t>
            </w:r>
          </w:p>
          <w:p w14:paraId="01B0CDCC" w14:textId="77777777" w:rsidR="00DB3D9A" w:rsidRPr="00D01B57" w:rsidRDefault="00DB3D9A" w:rsidP="001F4D80">
            <w:pPr>
              <w:pStyle w:val="TableBullet1"/>
            </w:pPr>
            <w:r w:rsidRPr="00D01B57">
              <w:t>Cost are anticipated</w:t>
            </w:r>
          </w:p>
          <w:p w14:paraId="76D3C866" w14:textId="77777777" w:rsidR="00DB3D9A" w:rsidRPr="00D01B57" w:rsidRDefault="00DB3D9A" w:rsidP="001F4D80">
            <w:pPr>
              <w:pStyle w:val="TableBullet1"/>
            </w:pPr>
            <w:r w:rsidRPr="00D01B57">
              <w:t>Cost are controlled</w:t>
            </w:r>
          </w:p>
          <w:p w14:paraId="35BBE13A" w14:textId="77777777" w:rsidR="00DB3D9A" w:rsidRPr="00D01B57" w:rsidRDefault="00DB3D9A" w:rsidP="001F4D80">
            <w:pPr>
              <w:pStyle w:val="TableBullet1"/>
            </w:pPr>
            <w:r w:rsidRPr="00D01B57">
              <w:t>National and European investments can be planned ahead, respecting individual investment cycles</w:t>
            </w:r>
          </w:p>
        </w:tc>
      </w:tr>
      <w:tr w:rsidR="00DB3D9A" w:rsidRPr="00D01B57" w14:paraId="7DC6D2EA" w14:textId="77777777" w:rsidTr="001F4D80">
        <w:tc>
          <w:tcPr>
            <w:tcW w:w="1325" w:type="dxa"/>
            <w:hideMark/>
          </w:tcPr>
          <w:p w14:paraId="6656A763"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8115" w:type="dxa"/>
            <w:hideMark/>
          </w:tcPr>
          <w:p w14:paraId="256072EF" w14:textId="77777777" w:rsidR="00DB3D9A" w:rsidRPr="00D01B57" w:rsidRDefault="00DB3D9A" w:rsidP="001F4D80">
            <w:pPr>
              <w:pStyle w:val="TableBullet1"/>
            </w:pPr>
            <w:r w:rsidRPr="00D01B57">
              <w:t>There needs to be a standard, solid method for business case analysis and TCO</w:t>
            </w:r>
          </w:p>
          <w:p w14:paraId="0025F8DE" w14:textId="77777777" w:rsidR="00DB3D9A" w:rsidRPr="00D01B57" w:rsidRDefault="00DB3D9A" w:rsidP="001F4D80">
            <w:pPr>
              <w:pStyle w:val="TableBullet1"/>
            </w:pPr>
            <w:r w:rsidRPr="00D01B57">
              <w:t>There needs to be a data base into which projects report</w:t>
            </w:r>
          </w:p>
          <w:p w14:paraId="4BC91F69" w14:textId="77777777" w:rsidR="00DB3D9A" w:rsidRPr="00D01B57" w:rsidRDefault="00DB3D9A" w:rsidP="001F4D80">
            <w:pPr>
              <w:pStyle w:val="TableBullet1"/>
            </w:pPr>
            <w:r w:rsidRPr="00D01B57">
              <w:t>The implications of the analysis on financing and governance need to be made explicit</w:t>
            </w:r>
          </w:p>
        </w:tc>
      </w:tr>
      <w:tr w:rsidR="00DB3D9A" w:rsidRPr="00D01B57" w14:paraId="75F542F9" w14:textId="77777777" w:rsidTr="001F4D80">
        <w:tc>
          <w:tcPr>
            <w:tcW w:w="1325" w:type="dxa"/>
            <w:hideMark/>
          </w:tcPr>
          <w:p w14:paraId="4F964614"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8115" w:type="dxa"/>
          </w:tcPr>
          <w:p w14:paraId="530B5CD5" w14:textId="77777777" w:rsidR="00DB3D9A" w:rsidRPr="00D01B57" w:rsidRDefault="00DB3D9A" w:rsidP="00BF33D6">
            <w:pPr>
              <w:pStyle w:val="Heading3"/>
              <w:rPr>
                <w:rFonts w:eastAsia="Calibri"/>
              </w:rPr>
            </w:pPr>
            <w:bookmarkStart w:id="15" w:name="_Toc525053145"/>
            <w:r w:rsidRPr="00D01B57">
              <w:t>Projects deliver re-usable capabilities</w:t>
            </w:r>
            <w:bookmarkEnd w:id="15"/>
            <w:r w:rsidRPr="00D01B57">
              <w:t xml:space="preserve"> </w:t>
            </w:r>
          </w:p>
        </w:tc>
      </w:tr>
      <w:tr w:rsidR="00DB3D9A" w:rsidRPr="00D01B57" w14:paraId="713C119E" w14:textId="77777777" w:rsidTr="001F4D80">
        <w:tc>
          <w:tcPr>
            <w:tcW w:w="1325" w:type="dxa"/>
            <w:hideMark/>
          </w:tcPr>
          <w:p w14:paraId="5D17445D"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8115" w:type="dxa"/>
          </w:tcPr>
          <w:p w14:paraId="60A69201" w14:textId="77777777" w:rsidR="00DB3D9A" w:rsidRPr="00D01B57" w:rsidRDefault="00DB3D9A" w:rsidP="001F4D80">
            <w:pPr>
              <w:pStyle w:val="TableText"/>
              <w:rPr>
                <w:rFonts w:eastAsia="Calibri"/>
              </w:rPr>
            </w:pPr>
            <w:r w:rsidRPr="00D01B57">
              <w:t>Projects that deliver capabilities must ensure that the benefits of their effort are maximized. One way of achieving this is to ensure that the delivered capabilities can be used for as many different purposes as realistic within the context of the project. For each project, multiple potential users must be identified and their requirements taken into consideration when proposing an ESS project.</w:t>
            </w:r>
          </w:p>
        </w:tc>
      </w:tr>
      <w:tr w:rsidR="00DB3D9A" w:rsidRPr="00D01B57" w14:paraId="5FA56E22" w14:textId="77777777" w:rsidTr="001F4D80">
        <w:tc>
          <w:tcPr>
            <w:tcW w:w="1325" w:type="dxa"/>
            <w:hideMark/>
          </w:tcPr>
          <w:p w14:paraId="287CD1C3"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Rationale</w:t>
            </w:r>
          </w:p>
        </w:tc>
        <w:tc>
          <w:tcPr>
            <w:tcW w:w="8115" w:type="dxa"/>
          </w:tcPr>
          <w:p w14:paraId="5787E6F4" w14:textId="77777777" w:rsidR="00DB3D9A" w:rsidRPr="00D01B57" w:rsidRDefault="00DB3D9A" w:rsidP="001F4D80">
            <w:pPr>
              <w:pStyle w:val="TableBullet1"/>
            </w:pPr>
            <w:r w:rsidRPr="00D01B57">
              <w:t>Having more users identified guarantees multiple users and hence reuse</w:t>
            </w:r>
          </w:p>
          <w:p w14:paraId="13B3F290" w14:textId="77777777" w:rsidR="00DB3D9A" w:rsidRPr="00D01B57" w:rsidRDefault="00DB3D9A" w:rsidP="001F4D80">
            <w:pPr>
              <w:pStyle w:val="TableBullet1"/>
            </w:pPr>
            <w:r w:rsidRPr="00D01B57">
              <w:t>Deliverables are reusable</w:t>
            </w:r>
          </w:p>
          <w:p w14:paraId="796D4292" w14:textId="77777777" w:rsidR="00DB3D9A" w:rsidRPr="00D01B57" w:rsidRDefault="00DB3D9A" w:rsidP="001F4D80">
            <w:pPr>
              <w:pStyle w:val="TableBullet1"/>
            </w:pPr>
            <w:r w:rsidRPr="00D01B57">
              <w:lastRenderedPageBreak/>
              <w:t xml:space="preserve">Creates reusable capabilities, potentially even across statistical </w:t>
            </w:r>
            <w:r>
              <w:t xml:space="preserve">subject matter </w:t>
            </w:r>
            <w:r w:rsidRPr="00D01B57">
              <w:t xml:space="preserve">domains </w:t>
            </w:r>
          </w:p>
          <w:p w14:paraId="6F9FC715" w14:textId="77777777" w:rsidR="00DB3D9A" w:rsidRPr="00D01B57" w:rsidRDefault="00DB3D9A" w:rsidP="001F4D80">
            <w:pPr>
              <w:pStyle w:val="TableBullet1"/>
            </w:pPr>
            <w:r w:rsidRPr="00D01B57">
              <w:t>User needs &amp; requirements are determined and responded to in the earliest stages of a project</w:t>
            </w:r>
          </w:p>
        </w:tc>
      </w:tr>
      <w:tr w:rsidR="00DB3D9A" w:rsidRPr="00D01B57" w14:paraId="42CC5A64" w14:textId="77777777" w:rsidTr="001F4D80">
        <w:tc>
          <w:tcPr>
            <w:tcW w:w="1325" w:type="dxa"/>
            <w:hideMark/>
          </w:tcPr>
          <w:p w14:paraId="687EF1C7"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lastRenderedPageBreak/>
              <w:t>Implications</w:t>
            </w:r>
          </w:p>
        </w:tc>
        <w:tc>
          <w:tcPr>
            <w:tcW w:w="8115" w:type="dxa"/>
          </w:tcPr>
          <w:p w14:paraId="690E60EB" w14:textId="77777777" w:rsidR="00DB3D9A" w:rsidRPr="00D01B57" w:rsidRDefault="00DB3D9A" w:rsidP="001F4D80">
            <w:pPr>
              <w:pStyle w:val="TableBullet1"/>
            </w:pPr>
            <w:r w:rsidRPr="00D01B57">
              <w:t>Need to identify multiple users for suggested project deliverable</w:t>
            </w:r>
          </w:p>
          <w:p w14:paraId="67A8FA59" w14:textId="77777777" w:rsidR="00DB3D9A" w:rsidRPr="00D01B57" w:rsidRDefault="00DB3D9A" w:rsidP="001F4D80">
            <w:pPr>
              <w:pStyle w:val="TableBullet1"/>
            </w:pPr>
            <w:r w:rsidRPr="00D01B57">
              <w:t>Need to collect requirements from those users</w:t>
            </w:r>
          </w:p>
          <w:p w14:paraId="58992683" w14:textId="77777777" w:rsidR="00DB3D9A" w:rsidRPr="00D01B57" w:rsidRDefault="00DB3D9A" w:rsidP="001F4D80">
            <w:pPr>
              <w:pStyle w:val="TableBullet1"/>
            </w:pPr>
            <w:r w:rsidRPr="00D01B57">
              <w:t>Need to consolidate requirements into one coherent set of requirements</w:t>
            </w:r>
          </w:p>
          <w:p w14:paraId="066744F0" w14:textId="77777777" w:rsidR="00DB3D9A" w:rsidRPr="00D01B57" w:rsidRDefault="00DB3D9A" w:rsidP="001F4D80">
            <w:pPr>
              <w:pStyle w:val="TableBullet1"/>
            </w:pPr>
            <w:r w:rsidRPr="00D01B57">
              <w:t>Need to design for delivering to multiple users/environments; solution must be adaptable to these different circumstances</w:t>
            </w:r>
          </w:p>
        </w:tc>
      </w:tr>
      <w:tr w:rsidR="00DB3D9A" w:rsidRPr="00D01B57" w14:paraId="1040095E" w14:textId="77777777" w:rsidTr="001F4D80">
        <w:tc>
          <w:tcPr>
            <w:tcW w:w="1325" w:type="dxa"/>
            <w:hideMark/>
          </w:tcPr>
          <w:p w14:paraId="34B498CD"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8115" w:type="dxa"/>
            <w:hideMark/>
          </w:tcPr>
          <w:p w14:paraId="0F56CE96" w14:textId="77777777" w:rsidR="00DB3D9A" w:rsidRPr="00D01B57" w:rsidRDefault="00DB3D9A" w:rsidP="00BF33D6">
            <w:pPr>
              <w:pStyle w:val="Heading3"/>
              <w:rPr>
                <w:rFonts w:eastAsia="Calibri"/>
              </w:rPr>
            </w:pPr>
            <w:bookmarkStart w:id="16" w:name="_Toc525053146"/>
            <w:r w:rsidRPr="00D01B57">
              <w:rPr>
                <w:rFonts w:eastAsia="Calibri"/>
              </w:rPr>
              <w:t>Projects deliver capabilities that are sustainable</w:t>
            </w:r>
            <w:bookmarkEnd w:id="16"/>
          </w:p>
        </w:tc>
      </w:tr>
      <w:tr w:rsidR="00DB3D9A" w:rsidRPr="00D01B57" w14:paraId="7D659E0A" w14:textId="77777777" w:rsidTr="001F4D80">
        <w:tc>
          <w:tcPr>
            <w:tcW w:w="1325" w:type="dxa"/>
            <w:hideMark/>
          </w:tcPr>
          <w:p w14:paraId="03B40975"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8115" w:type="dxa"/>
            <w:hideMark/>
          </w:tcPr>
          <w:p w14:paraId="2CDB8AB9" w14:textId="77777777" w:rsidR="00DB3D9A" w:rsidRPr="00D01B57" w:rsidRDefault="00DB3D9A" w:rsidP="001F4D80">
            <w:pPr>
              <w:pStyle w:val="TableText"/>
              <w:rPr>
                <w:rFonts w:eastAsia="Calibri"/>
              </w:rPr>
            </w:pPr>
            <w:r w:rsidRPr="00D01B57">
              <w:rPr>
                <w:rFonts w:eastAsia="Calibri"/>
              </w:rPr>
              <w:t>Projects deliver capabilities that are sustainable over the envisioned lifecycle, meaning that the capabilities delivered by the projects are maintainable for the time span they are intended to be used across. The project’s business case should clearly state what the intended lifecycle is (see next Principle). Generic capabilities that are used in multiple processes for producing diverse products in general have longer lifecycles. The longer the lifecycle, the more there is a need for adaptability such that the capability can be changed to meet future needs.</w:t>
            </w:r>
          </w:p>
        </w:tc>
      </w:tr>
      <w:tr w:rsidR="00DB3D9A" w:rsidRPr="00D01B57" w14:paraId="705134C7" w14:textId="77777777" w:rsidTr="001F4D80">
        <w:tc>
          <w:tcPr>
            <w:tcW w:w="1325" w:type="dxa"/>
            <w:hideMark/>
          </w:tcPr>
          <w:p w14:paraId="3E6CE6BC"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Rationale</w:t>
            </w:r>
          </w:p>
        </w:tc>
        <w:tc>
          <w:tcPr>
            <w:tcW w:w="8115" w:type="dxa"/>
            <w:hideMark/>
          </w:tcPr>
          <w:p w14:paraId="72DC92EF" w14:textId="77777777" w:rsidR="00DB3D9A" w:rsidRPr="00D01B57" w:rsidRDefault="00DB3D9A" w:rsidP="001F4D80">
            <w:pPr>
              <w:pStyle w:val="TableBullet1"/>
            </w:pPr>
            <w:r w:rsidRPr="00D01B57">
              <w:t>Capabilities are the fabric of the statistical organization</w:t>
            </w:r>
          </w:p>
          <w:p w14:paraId="12FDD676" w14:textId="77777777" w:rsidR="00DB3D9A" w:rsidRPr="00D01B57" w:rsidRDefault="00DB3D9A" w:rsidP="001F4D80">
            <w:pPr>
              <w:pStyle w:val="TableBullet1"/>
            </w:pPr>
            <w:r w:rsidRPr="00D01B57">
              <w:t xml:space="preserve">Investments need good ROI </w:t>
            </w:r>
          </w:p>
          <w:p w14:paraId="2F191541" w14:textId="77777777" w:rsidR="00DB3D9A" w:rsidRPr="00D01B57" w:rsidRDefault="00DB3D9A" w:rsidP="001F4D80">
            <w:pPr>
              <w:pStyle w:val="TableBullet1"/>
            </w:pPr>
            <w:r w:rsidRPr="00D01B57">
              <w:t>ROI is typically better if benefits can be reaped over a longer period</w:t>
            </w:r>
          </w:p>
        </w:tc>
      </w:tr>
      <w:tr w:rsidR="00DB3D9A" w:rsidRPr="00D01B57" w14:paraId="525A2215" w14:textId="77777777" w:rsidTr="001F4D80">
        <w:tc>
          <w:tcPr>
            <w:tcW w:w="1325" w:type="dxa"/>
            <w:hideMark/>
          </w:tcPr>
          <w:p w14:paraId="7662B225"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8115" w:type="dxa"/>
            <w:hideMark/>
          </w:tcPr>
          <w:p w14:paraId="43593F62" w14:textId="77777777" w:rsidR="00DB3D9A" w:rsidRPr="00D01B57" w:rsidRDefault="00DB3D9A" w:rsidP="001F4D80">
            <w:pPr>
              <w:pStyle w:val="TableBullet1"/>
            </w:pPr>
            <w:r w:rsidRPr="00D01B57">
              <w:t>Project proposals with short term views should be scrutinized before approval</w:t>
            </w:r>
          </w:p>
          <w:p w14:paraId="51E17BE0" w14:textId="77777777" w:rsidR="00DB3D9A" w:rsidRPr="00D01B57" w:rsidRDefault="00DB3D9A" w:rsidP="001F4D80">
            <w:pPr>
              <w:pStyle w:val="TableBullet1"/>
            </w:pPr>
            <w:r w:rsidRPr="00D01B57">
              <w:t>By necessity, capabilities must be adaptable to changing circumstances and requirements</w:t>
            </w:r>
          </w:p>
        </w:tc>
      </w:tr>
      <w:tr w:rsidR="00DB3D9A" w:rsidRPr="00D01B57" w14:paraId="600C9BF7" w14:textId="77777777" w:rsidTr="001F4D80">
        <w:tc>
          <w:tcPr>
            <w:tcW w:w="1325" w:type="dxa"/>
            <w:hideMark/>
          </w:tcPr>
          <w:p w14:paraId="66DA5412"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8115" w:type="dxa"/>
            <w:hideMark/>
          </w:tcPr>
          <w:p w14:paraId="60D82B93" w14:textId="77777777" w:rsidR="00DB3D9A" w:rsidRPr="00D01B57" w:rsidRDefault="00DB3D9A" w:rsidP="00BF33D6">
            <w:pPr>
              <w:pStyle w:val="Heading3"/>
            </w:pPr>
            <w:bookmarkStart w:id="17" w:name="_Toc525053147"/>
            <w:r w:rsidRPr="00D01B57">
              <w:t>Innovation is a focus area</w:t>
            </w:r>
            <w:bookmarkEnd w:id="17"/>
          </w:p>
        </w:tc>
      </w:tr>
      <w:tr w:rsidR="00DB3D9A" w:rsidRPr="00D01B57" w14:paraId="5A0217D5" w14:textId="77777777" w:rsidTr="001F4D80">
        <w:tc>
          <w:tcPr>
            <w:tcW w:w="1325" w:type="dxa"/>
            <w:hideMark/>
          </w:tcPr>
          <w:p w14:paraId="5EC82C58"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8115" w:type="dxa"/>
            <w:hideMark/>
          </w:tcPr>
          <w:p w14:paraId="405A0F19" w14:textId="77777777" w:rsidR="00DB3D9A" w:rsidRPr="00D01B57" w:rsidRDefault="00DB3D9A" w:rsidP="001F4D80">
            <w:pPr>
              <w:pStyle w:val="TableText"/>
            </w:pPr>
            <w:r w:rsidRPr="00D01B57">
              <w:rPr>
                <w:rFonts w:eastAsia="Calibri"/>
              </w:rPr>
              <w:t>Besides running the day-to-day business, statistical organizations must adapt to changing circumstances. Projects considered under the ESS should have a clear focus on innovation. Innovation is necessary and must get sufficient attention and funding. Resources must be made available to design new products, methods and processes.</w:t>
            </w:r>
          </w:p>
        </w:tc>
      </w:tr>
      <w:tr w:rsidR="00DB3D9A" w:rsidRPr="00D01B57" w14:paraId="2031C20B" w14:textId="77777777" w:rsidTr="001F4D80">
        <w:tc>
          <w:tcPr>
            <w:tcW w:w="1325" w:type="dxa"/>
            <w:hideMark/>
          </w:tcPr>
          <w:p w14:paraId="1D5939D9"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Rationale</w:t>
            </w:r>
          </w:p>
        </w:tc>
        <w:tc>
          <w:tcPr>
            <w:tcW w:w="8115" w:type="dxa"/>
            <w:hideMark/>
          </w:tcPr>
          <w:p w14:paraId="030CE9CA" w14:textId="77777777" w:rsidR="00DB3D9A" w:rsidRPr="00D01B57" w:rsidRDefault="00DB3D9A" w:rsidP="001F4D80">
            <w:pPr>
              <w:pStyle w:val="TableBullet1"/>
            </w:pPr>
            <w:r w:rsidRPr="00D01B57">
              <w:t xml:space="preserve">Innovation is the only way to change. </w:t>
            </w:r>
          </w:p>
          <w:p w14:paraId="2171A774" w14:textId="77777777" w:rsidR="00DB3D9A" w:rsidRPr="00D01B57" w:rsidRDefault="00DB3D9A" w:rsidP="001F4D80">
            <w:pPr>
              <w:pStyle w:val="TableBullet1"/>
            </w:pPr>
            <w:r w:rsidRPr="00D01B57">
              <w:t>Change is needed in order to stay relevant in a fast-evolving environment.</w:t>
            </w:r>
          </w:p>
        </w:tc>
      </w:tr>
      <w:tr w:rsidR="00DB3D9A" w:rsidRPr="00D01B57" w14:paraId="2C7496C2" w14:textId="77777777" w:rsidTr="001F4D80">
        <w:tc>
          <w:tcPr>
            <w:tcW w:w="1325" w:type="dxa"/>
            <w:hideMark/>
          </w:tcPr>
          <w:p w14:paraId="2FEDF39E"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8115" w:type="dxa"/>
            <w:hideMark/>
          </w:tcPr>
          <w:p w14:paraId="56A7C326" w14:textId="77777777" w:rsidR="00DB3D9A" w:rsidRPr="00D01B57" w:rsidRDefault="00DB3D9A" w:rsidP="001F4D80">
            <w:pPr>
              <w:pStyle w:val="TableBullet1"/>
            </w:pPr>
            <w:r w:rsidRPr="00D01B57">
              <w:t>Always consider what the innovative element is in the proposed project.</w:t>
            </w:r>
          </w:p>
          <w:p w14:paraId="7CF65EF8" w14:textId="77777777" w:rsidR="00DB3D9A" w:rsidRPr="00D01B57" w:rsidRDefault="00DB3D9A" w:rsidP="001F4D80">
            <w:pPr>
              <w:pStyle w:val="TableBullet1"/>
            </w:pPr>
            <w:r w:rsidRPr="00D01B57">
              <w:t>Innovative solutions are (in essence) to be favored over conservative ones.</w:t>
            </w:r>
          </w:p>
          <w:p w14:paraId="12A64BF4" w14:textId="77777777" w:rsidR="00DB3D9A" w:rsidRPr="00D01B57" w:rsidRDefault="00DB3D9A" w:rsidP="001F4D80">
            <w:pPr>
              <w:pStyle w:val="TableBullet1"/>
            </w:pPr>
            <w:r w:rsidRPr="00D01B57">
              <w:t>Separate funding for innovation activities that might not deliver expected results (but will deliver knowledge, learning) must be ensured</w:t>
            </w:r>
          </w:p>
          <w:p w14:paraId="10BC8CDC" w14:textId="77777777" w:rsidR="00DB3D9A" w:rsidRPr="00D01B57" w:rsidRDefault="00DB3D9A" w:rsidP="001F4D80">
            <w:pPr>
              <w:pStyle w:val="TableBullet1"/>
            </w:pPr>
            <w:r w:rsidRPr="00D01B57">
              <w:t>Measures must be taken to limit the risk of potential failures. There is a risk that  (few) successes will emerge compared to (many) outcomes that "only" deliver knowledge and learning</w:t>
            </w:r>
          </w:p>
        </w:tc>
      </w:tr>
      <w:tr w:rsidR="00DB3D9A" w:rsidRPr="00D01B57" w14:paraId="4369CA29" w14:textId="77777777" w:rsidTr="001F4D80">
        <w:tc>
          <w:tcPr>
            <w:tcW w:w="1325" w:type="dxa"/>
            <w:hideMark/>
          </w:tcPr>
          <w:p w14:paraId="0FC86B38"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Name</w:t>
            </w:r>
          </w:p>
        </w:tc>
        <w:tc>
          <w:tcPr>
            <w:tcW w:w="8115" w:type="dxa"/>
            <w:hideMark/>
          </w:tcPr>
          <w:p w14:paraId="16C5F58C" w14:textId="77777777" w:rsidR="00DB3D9A" w:rsidRPr="00D01B57" w:rsidRDefault="00DB3D9A" w:rsidP="00BF33D6">
            <w:pPr>
              <w:pStyle w:val="Heading3"/>
              <w:rPr>
                <w:rFonts w:eastAsia="Calibri"/>
                <w:color w:val="00B050"/>
              </w:rPr>
            </w:pPr>
            <w:bookmarkStart w:id="18" w:name="_Toc525053148"/>
            <w:r w:rsidRPr="00D01B57">
              <w:rPr>
                <w:rFonts w:eastAsia="Calibri"/>
              </w:rPr>
              <w:t>Projects deliver products that are useful to users</w:t>
            </w:r>
            <w:bookmarkEnd w:id="18"/>
          </w:p>
        </w:tc>
      </w:tr>
      <w:tr w:rsidR="00DB3D9A" w:rsidRPr="00D01B57" w14:paraId="60D300DE" w14:textId="77777777" w:rsidTr="001F4D80">
        <w:tc>
          <w:tcPr>
            <w:tcW w:w="1325" w:type="dxa"/>
            <w:hideMark/>
          </w:tcPr>
          <w:p w14:paraId="4C7D599D"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Statement</w:t>
            </w:r>
          </w:p>
        </w:tc>
        <w:tc>
          <w:tcPr>
            <w:tcW w:w="8115" w:type="dxa"/>
            <w:hideMark/>
          </w:tcPr>
          <w:p w14:paraId="7FE3CA40" w14:textId="77777777" w:rsidR="00DB3D9A" w:rsidRPr="00D01B57" w:rsidRDefault="00DB3D9A" w:rsidP="001F4D80">
            <w:pPr>
              <w:pStyle w:val="TableText"/>
              <w:rPr>
                <w:rFonts w:eastAsia="Calibri"/>
              </w:rPr>
            </w:pPr>
            <w:r w:rsidRPr="00D01B57">
              <w:rPr>
                <w:rFonts w:eastAsia="Calibri"/>
              </w:rPr>
              <w:t>Statistical output is useful if the information describes relevant topics, i.e. if it is understandable, unambiguous and if the data is sufficiently accurate and timely. We further consider coherency between topics, consistency over time and comparability between regions and countries as different aspects of usefulness.</w:t>
            </w:r>
          </w:p>
        </w:tc>
      </w:tr>
      <w:tr w:rsidR="00DB3D9A" w:rsidRPr="00D01B57" w14:paraId="3E3279C1" w14:textId="77777777" w:rsidTr="001F4D80">
        <w:tc>
          <w:tcPr>
            <w:tcW w:w="1325" w:type="dxa"/>
            <w:hideMark/>
          </w:tcPr>
          <w:p w14:paraId="19D53C29"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Rationale</w:t>
            </w:r>
          </w:p>
        </w:tc>
        <w:tc>
          <w:tcPr>
            <w:tcW w:w="8115" w:type="dxa"/>
            <w:hideMark/>
          </w:tcPr>
          <w:p w14:paraId="2471BFDF" w14:textId="77777777" w:rsidR="00DB3D9A" w:rsidRPr="00D01B57" w:rsidRDefault="00DB3D9A" w:rsidP="001F4D80">
            <w:pPr>
              <w:pStyle w:val="TableBullet1"/>
            </w:pPr>
            <w:r w:rsidRPr="00D01B57">
              <w:t>Delivering products that do not fulfill a user need constitutes waste and should be avoided</w:t>
            </w:r>
          </w:p>
          <w:p w14:paraId="3ADA92B9" w14:textId="77777777" w:rsidR="00DB3D9A" w:rsidRPr="00D01B57" w:rsidRDefault="00DB3D9A" w:rsidP="001F4D80">
            <w:pPr>
              <w:pStyle w:val="TableBullet1"/>
            </w:pPr>
            <w:r w:rsidRPr="00D01B57">
              <w:lastRenderedPageBreak/>
              <w:t>Statistical output only delivers value if it is used</w:t>
            </w:r>
          </w:p>
          <w:p w14:paraId="6E3B8C56" w14:textId="77777777" w:rsidR="00DB3D9A" w:rsidRPr="00D01B57" w:rsidRDefault="00DB3D9A" w:rsidP="001F4D80">
            <w:pPr>
              <w:pStyle w:val="TableBullet1"/>
            </w:pPr>
            <w:r w:rsidRPr="00D01B57">
              <w:t>No positive business case is possible unless user value is generated</w:t>
            </w:r>
          </w:p>
          <w:p w14:paraId="7D83A3DE" w14:textId="77777777" w:rsidR="00DB3D9A" w:rsidRPr="00D01B57" w:rsidRDefault="00DB3D9A" w:rsidP="001F4D80">
            <w:pPr>
              <w:pStyle w:val="TableBullet1"/>
            </w:pPr>
            <w:r w:rsidRPr="00D01B57">
              <w:t>ESS Vision 2020 recognizes different end user groups with different needs. However, given limited resources, the needs of users that together generate the most value should be prioritized</w:t>
            </w:r>
          </w:p>
        </w:tc>
      </w:tr>
      <w:tr w:rsidR="00DB3D9A" w:rsidRPr="00D01B57" w14:paraId="39FB231C" w14:textId="77777777" w:rsidTr="001F4D80">
        <w:tc>
          <w:tcPr>
            <w:tcW w:w="1325" w:type="dxa"/>
            <w:hideMark/>
          </w:tcPr>
          <w:p w14:paraId="3175AF90"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lastRenderedPageBreak/>
              <w:t>Implications</w:t>
            </w:r>
          </w:p>
        </w:tc>
        <w:tc>
          <w:tcPr>
            <w:tcW w:w="8115" w:type="dxa"/>
            <w:hideMark/>
          </w:tcPr>
          <w:p w14:paraId="0ADD07F9" w14:textId="77777777" w:rsidR="00DB3D9A" w:rsidRPr="00D01B57" w:rsidRDefault="00DB3D9A" w:rsidP="001F4D80">
            <w:pPr>
              <w:pStyle w:val="TableBullet1"/>
            </w:pPr>
            <w:r w:rsidRPr="00D01B57">
              <w:t>Information needs of end users must be known</w:t>
            </w:r>
          </w:p>
          <w:p w14:paraId="5C879B12" w14:textId="77777777" w:rsidR="00DB3D9A" w:rsidRPr="00D01B57" w:rsidRDefault="00DB3D9A" w:rsidP="001F4D80">
            <w:pPr>
              <w:pStyle w:val="TableBullet1"/>
            </w:pPr>
            <w:r w:rsidRPr="00D01B57">
              <w:t>Products must be designed to fulfill an identified need</w:t>
            </w:r>
          </w:p>
          <w:p w14:paraId="5954E38B" w14:textId="77777777" w:rsidR="00DB3D9A" w:rsidRPr="00D01B57" w:rsidRDefault="00DB3D9A" w:rsidP="001F4D80">
            <w:pPr>
              <w:pStyle w:val="TableBullet1"/>
            </w:pPr>
            <w:r w:rsidRPr="00D01B57">
              <w:t>Products must have adequate (enough, but not more) quality in terms of detail, reliability and precision</w:t>
            </w:r>
          </w:p>
          <w:p w14:paraId="28AA3BD1" w14:textId="77777777" w:rsidR="00DB3D9A" w:rsidRPr="00D01B57" w:rsidRDefault="00DB3D9A" w:rsidP="001F4D80">
            <w:pPr>
              <w:pStyle w:val="TableBullet1"/>
            </w:pPr>
            <w:r w:rsidRPr="00D01B57">
              <w:t>Products must be designed to be unambiguous and understandable</w:t>
            </w:r>
          </w:p>
          <w:p w14:paraId="25C57F1E" w14:textId="77777777" w:rsidR="00DB3D9A" w:rsidRPr="00D01B57" w:rsidRDefault="00DB3D9A" w:rsidP="001F4D80">
            <w:pPr>
              <w:pStyle w:val="TableBullet1"/>
            </w:pPr>
            <w:r w:rsidRPr="00D01B57">
              <w:t>Products must be produced and delivered on time</w:t>
            </w:r>
          </w:p>
          <w:p w14:paraId="24AA7299" w14:textId="77777777" w:rsidR="00DB3D9A" w:rsidRPr="00D01B57" w:rsidRDefault="00DB3D9A" w:rsidP="001F4D80">
            <w:pPr>
              <w:pStyle w:val="TableBullet1"/>
            </w:pPr>
            <w:r w:rsidRPr="00D01B57">
              <w:t>Products must be delivered in a suitable form (presentation-wise, technology-wise)</w:t>
            </w:r>
          </w:p>
        </w:tc>
      </w:tr>
    </w:tbl>
    <w:p w14:paraId="727EC69B" w14:textId="77777777" w:rsidR="00DB3D9A" w:rsidRPr="00D01B57" w:rsidRDefault="00DB3D9A" w:rsidP="00DB3D9A">
      <w:pPr>
        <w:rPr>
          <w:rFonts w:eastAsia="MS Mincho"/>
          <w:i/>
        </w:rPr>
      </w:pPr>
    </w:p>
    <w:p w14:paraId="0496158F" w14:textId="77777777" w:rsidR="00DB3D9A" w:rsidRPr="00D01B57" w:rsidRDefault="00DB3D9A" w:rsidP="00BF33D6">
      <w:pPr>
        <w:pStyle w:val="Num-Heading2"/>
      </w:pPr>
      <w:bookmarkStart w:id="19" w:name="_Toc470011032"/>
      <w:bookmarkStart w:id="20" w:name="_Toc525053149"/>
      <w:r w:rsidRPr="00D01B57">
        <w:t>Project design</w:t>
      </w:r>
      <w:bookmarkEnd w:id="19"/>
      <w:bookmarkEnd w:id="20"/>
    </w:p>
    <w:p w14:paraId="0CC5BC22" w14:textId="77777777" w:rsidR="00DB3D9A" w:rsidRPr="00D01B57" w:rsidRDefault="00DB3D9A" w:rsidP="00DB3D9A">
      <w:pPr>
        <w:rPr>
          <w:rFonts w:eastAsia="MS Mincho"/>
        </w:rPr>
      </w:pPr>
      <w:r w:rsidRPr="00D01B57">
        <w:rPr>
          <w:rFonts w:eastAsia="MS Mincho"/>
        </w:rPr>
        <w:t>Projects owners must already in the design phase ensure their projects apply the following Principles:</w:t>
      </w:r>
    </w:p>
    <w:tbl>
      <w:tblPr>
        <w:tblStyle w:val="TableGrid"/>
        <w:tblW w:w="0" w:type="auto"/>
        <w:tblLook w:val="04A0" w:firstRow="1" w:lastRow="0" w:firstColumn="1" w:lastColumn="0" w:noHBand="0" w:noVBand="1"/>
      </w:tblPr>
      <w:tblGrid>
        <w:gridCol w:w="1325"/>
        <w:gridCol w:w="8025"/>
      </w:tblGrid>
      <w:tr w:rsidR="00DB3D9A" w:rsidRPr="00D01B57" w14:paraId="5CBBDEB2" w14:textId="77777777" w:rsidTr="001F4D80">
        <w:tc>
          <w:tcPr>
            <w:tcW w:w="1291" w:type="dxa"/>
            <w:hideMark/>
          </w:tcPr>
          <w:p w14:paraId="18CF2C23"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8099" w:type="dxa"/>
          </w:tcPr>
          <w:p w14:paraId="5EDCEEA3" w14:textId="77777777" w:rsidR="00DB3D9A" w:rsidRPr="00D01B57" w:rsidRDefault="00DB3D9A" w:rsidP="00BF33D6">
            <w:pPr>
              <w:pStyle w:val="Heading3"/>
              <w:rPr>
                <w:rFonts w:eastAsia="Calibri"/>
              </w:rPr>
            </w:pPr>
            <w:bookmarkStart w:id="21" w:name="_Toc525053150"/>
            <w:r>
              <w:t xml:space="preserve">Projects use </w:t>
            </w:r>
            <w:r w:rsidRPr="00D01B57">
              <w:t>an adaptive project management approach</w:t>
            </w:r>
            <w:bookmarkEnd w:id="21"/>
          </w:p>
        </w:tc>
      </w:tr>
      <w:tr w:rsidR="00DB3D9A" w:rsidRPr="00D01B57" w14:paraId="14ED87EB" w14:textId="77777777" w:rsidTr="001F4D80">
        <w:tc>
          <w:tcPr>
            <w:tcW w:w="1291" w:type="dxa"/>
            <w:hideMark/>
          </w:tcPr>
          <w:p w14:paraId="2E5B39B1"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8099" w:type="dxa"/>
          </w:tcPr>
          <w:p w14:paraId="7CC10BC5" w14:textId="77777777" w:rsidR="00DB3D9A" w:rsidRPr="00D01B57" w:rsidRDefault="00DB3D9A" w:rsidP="001F4D80">
            <w:pPr>
              <w:pStyle w:val="TableText"/>
              <w:rPr>
                <w:rFonts w:eastAsia="Calibri"/>
              </w:rPr>
            </w:pPr>
            <w:r w:rsidRPr="00D01B57">
              <w:t>Projects build iterative evaluation cycles into their project management approach, whereby evaluations can lead to changes in the course of the project (adaptations). Evaluations typically occur when interim deliverables are due. The deliverables can then be considered as stages to the project.</w:t>
            </w:r>
            <w:r w:rsidRPr="00D01B57">
              <w:br/>
              <w:t>Projects that develop in iterations constantly gather feedback to help refine their requirements. The end result is that the deliverables better meet (internal and/or external) user needs and are produced with minimal costs, within minimal time.</w:t>
            </w:r>
            <w:r w:rsidRPr="00D01B57">
              <w:br/>
              <w:t>Iterations are planned in systematically, usually rather rapid (every x weeks) and fixed in resources. Depending on the change requirement resulting from the evaluation, the most appropriate governing body is consulted on the feasibility and relevance of the adaptation to realize.</w:t>
            </w:r>
          </w:p>
        </w:tc>
      </w:tr>
      <w:tr w:rsidR="00DB3D9A" w:rsidRPr="00D01B57" w14:paraId="53789C3B" w14:textId="77777777" w:rsidTr="001F4D80">
        <w:tc>
          <w:tcPr>
            <w:tcW w:w="1291" w:type="dxa"/>
            <w:hideMark/>
          </w:tcPr>
          <w:p w14:paraId="778405E1"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Rationale</w:t>
            </w:r>
          </w:p>
        </w:tc>
        <w:tc>
          <w:tcPr>
            <w:tcW w:w="8099" w:type="dxa"/>
          </w:tcPr>
          <w:p w14:paraId="1EE27BD5" w14:textId="77777777" w:rsidR="00DB3D9A" w:rsidRPr="00D01B57" w:rsidRDefault="00DB3D9A" w:rsidP="001F4D80">
            <w:pPr>
              <w:pStyle w:val="TableBullet1"/>
            </w:pPr>
            <w:r w:rsidRPr="00D01B57">
              <w:t>Projects can adapt (and save cost) as they get modified to fit changes to reality</w:t>
            </w:r>
          </w:p>
          <w:p w14:paraId="71B54DDA" w14:textId="77777777" w:rsidR="00DB3D9A" w:rsidRPr="00D01B57" w:rsidRDefault="00DB3D9A" w:rsidP="001F4D80">
            <w:pPr>
              <w:pStyle w:val="TableBullet1"/>
            </w:pPr>
            <w:r w:rsidRPr="00D01B57">
              <w:t xml:space="preserve">Incremental and iterative project planning typically better suits evolving contexts or contexts that are defined at a high, visionary </w:t>
            </w:r>
            <w:r>
              <w:t>Level</w:t>
            </w:r>
            <w:r w:rsidRPr="00D01B57">
              <w:t xml:space="preserve"> at their outset. In such cases, projects evolve through ongoing discovery.</w:t>
            </w:r>
          </w:p>
        </w:tc>
      </w:tr>
      <w:tr w:rsidR="00DB3D9A" w:rsidRPr="00D01B57" w14:paraId="19D2415F" w14:textId="77777777" w:rsidTr="001F4D80">
        <w:tc>
          <w:tcPr>
            <w:tcW w:w="1291" w:type="dxa"/>
            <w:hideMark/>
          </w:tcPr>
          <w:p w14:paraId="550E5CF9"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8099" w:type="dxa"/>
          </w:tcPr>
          <w:p w14:paraId="2311989F" w14:textId="77777777" w:rsidR="00DB3D9A" w:rsidRPr="00D01B57" w:rsidRDefault="00DB3D9A" w:rsidP="001F4D80">
            <w:pPr>
              <w:pStyle w:val="TableBullet1"/>
            </w:pPr>
            <w:r w:rsidRPr="00D01B57">
              <w:t>This requires that the right leaders and a strong program team are in place.</w:t>
            </w:r>
          </w:p>
          <w:p w14:paraId="7518CF45" w14:textId="77777777" w:rsidR="00DB3D9A" w:rsidRPr="00D01B57" w:rsidRDefault="00DB3D9A" w:rsidP="001F4D80">
            <w:pPr>
              <w:pStyle w:val="TableBullet1"/>
            </w:pPr>
            <w:r w:rsidRPr="00D01B57">
              <w:t>Project executives must be involved more strongly &amp; continuously.</w:t>
            </w:r>
          </w:p>
          <w:p w14:paraId="53D47D28" w14:textId="77777777" w:rsidR="00DB3D9A" w:rsidRPr="00D01B57" w:rsidRDefault="00DB3D9A" w:rsidP="001F4D80">
            <w:pPr>
              <w:pStyle w:val="TableBullet1"/>
            </w:pPr>
            <w:r w:rsidRPr="00D01B57">
              <w:t>Project executives need to make faster decisions.</w:t>
            </w:r>
          </w:p>
        </w:tc>
      </w:tr>
      <w:tr w:rsidR="00DB3D9A" w:rsidRPr="00D01B57" w14:paraId="6FA7BA74" w14:textId="77777777" w:rsidTr="001F4D80">
        <w:tc>
          <w:tcPr>
            <w:tcW w:w="1291" w:type="dxa"/>
            <w:hideMark/>
          </w:tcPr>
          <w:p w14:paraId="3222AB2F"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8099" w:type="dxa"/>
          </w:tcPr>
          <w:p w14:paraId="770E0376" w14:textId="77777777" w:rsidR="00DB3D9A" w:rsidRPr="00D01B57" w:rsidRDefault="00DB3D9A" w:rsidP="00BF33D6">
            <w:pPr>
              <w:pStyle w:val="Heading3"/>
              <w:rPr>
                <w:rFonts w:eastAsia="Calibri"/>
              </w:rPr>
            </w:pPr>
            <w:bookmarkStart w:id="22" w:name="_Toc525053151"/>
            <w:r w:rsidRPr="00D01B57">
              <w:t>Projects are designed to continuously deliver outputs &amp; outcomes</w:t>
            </w:r>
            <w:bookmarkEnd w:id="22"/>
          </w:p>
        </w:tc>
      </w:tr>
      <w:tr w:rsidR="00DB3D9A" w:rsidRPr="00D01B57" w14:paraId="30D67A65" w14:textId="77777777" w:rsidTr="001F4D80">
        <w:tc>
          <w:tcPr>
            <w:tcW w:w="1291" w:type="dxa"/>
            <w:hideMark/>
          </w:tcPr>
          <w:p w14:paraId="10A8E642"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8099" w:type="dxa"/>
          </w:tcPr>
          <w:p w14:paraId="3A963E08" w14:textId="77777777" w:rsidR="00DB3D9A" w:rsidRPr="00D01B57" w:rsidRDefault="00DB3D9A" w:rsidP="001F4D80">
            <w:pPr>
              <w:pStyle w:val="TableText"/>
              <w:rPr>
                <w:rFonts w:eastAsia="Calibri"/>
              </w:rPr>
            </w:pPr>
            <w:r w:rsidRPr="00D01B57">
              <w:t>Projects are designed to continuously deliver, i.e. release intermediate deliverables on their path to the final deliverable.</w:t>
            </w:r>
            <w:r w:rsidRPr="00D01B57">
              <w:br/>
              <w:t>This in practice implies that projects spanning across multiple planning periods are split into smaller sub-projects, each of them leading to a tangible and, where relevant, operational sub-deliverable. For this purpose, techniques such as automated testing, continuous integration and continuous deployment can be used, resulting in the ability to more rapidly, reliably and repeatedly push out deliverables, whilst at the same time lowering project risk.</w:t>
            </w:r>
          </w:p>
        </w:tc>
      </w:tr>
      <w:tr w:rsidR="00DB3D9A" w:rsidRPr="00D01B57" w14:paraId="77E59AB2" w14:textId="77777777" w:rsidTr="001F4D80">
        <w:tc>
          <w:tcPr>
            <w:tcW w:w="1291" w:type="dxa"/>
            <w:hideMark/>
          </w:tcPr>
          <w:p w14:paraId="2F224517"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lastRenderedPageBreak/>
              <w:t>Rationale</w:t>
            </w:r>
          </w:p>
        </w:tc>
        <w:tc>
          <w:tcPr>
            <w:tcW w:w="8099" w:type="dxa"/>
          </w:tcPr>
          <w:p w14:paraId="50C1595F" w14:textId="77777777" w:rsidR="00DB3D9A" w:rsidRPr="00D01B57" w:rsidRDefault="00DB3D9A" w:rsidP="001F4D80">
            <w:pPr>
              <w:pStyle w:val="TableBullet1"/>
            </w:pPr>
            <w:r w:rsidRPr="00D01B57">
              <w:t>Ensures that every change is releasable</w:t>
            </w:r>
          </w:p>
          <w:p w14:paraId="248E7F6F" w14:textId="77777777" w:rsidR="00DB3D9A" w:rsidRPr="00D01B57" w:rsidRDefault="00DB3D9A" w:rsidP="001F4D80">
            <w:pPr>
              <w:pStyle w:val="TableBullet1"/>
            </w:pPr>
            <w:r w:rsidRPr="00D01B57">
              <w:t>Makes it easier to take into account interdependencies with other project’s deliverables</w:t>
            </w:r>
          </w:p>
          <w:p w14:paraId="09BB8AB6" w14:textId="77777777" w:rsidR="00DB3D9A" w:rsidRPr="00D01B57" w:rsidRDefault="00DB3D9A" w:rsidP="001F4D80">
            <w:pPr>
              <w:pStyle w:val="TableBullet1"/>
            </w:pPr>
            <w:r w:rsidRPr="00D01B57">
              <w:t>Makes visible project risks and sources for failure faster</w:t>
            </w:r>
          </w:p>
          <w:p w14:paraId="7AC5233B" w14:textId="77777777" w:rsidR="00DB3D9A" w:rsidRPr="00D01B57" w:rsidRDefault="00DB3D9A" w:rsidP="001F4D80">
            <w:pPr>
              <w:pStyle w:val="TableBullet1"/>
            </w:pPr>
            <w:r w:rsidRPr="00D01B57">
              <w:t>The demonstration of success across the project’s life cycle maintains motivation &amp; momentum around the project</w:t>
            </w:r>
          </w:p>
        </w:tc>
      </w:tr>
      <w:tr w:rsidR="00DB3D9A" w:rsidRPr="00D01B57" w14:paraId="666F3312" w14:textId="77777777" w:rsidTr="001F4D80">
        <w:tc>
          <w:tcPr>
            <w:tcW w:w="1291" w:type="dxa"/>
            <w:hideMark/>
          </w:tcPr>
          <w:p w14:paraId="3E6CA011"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8099" w:type="dxa"/>
          </w:tcPr>
          <w:p w14:paraId="68457A53" w14:textId="77777777" w:rsidR="00DB3D9A" w:rsidRPr="00D01B57" w:rsidRDefault="00DB3D9A" w:rsidP="001F4D80">
            <w:pPr>
              <w:pStyle w:val="TableBullet1"/>
            </w:pPr>
            <w:r w:rsidRPr="00D01B57">
              <w:t>This requires a change in mind-set compared to project stakeholders being used to long cycle times and the sole release of final outputs</w:t>
            </w:r>
          </w:p>
          <w:p w14:paraId="4C72AD4D" w14:textId="77777777" w:rsidR="00DB3D9A" w:rsidRPr="00D01B57" w:rsidRDefault="00DB3D9A" w:rsidP="001F4D80">
            <w:pPr>
              <w:pStyle w:val="TableBullet1"/>
            </w:pPr>
            <w:r w:rsidRPr="00D01B57">
              <w:t>This also requires a change in mind-set on the side of project evaluators who need to be prepared to evaluate unfinished output and quickly steer improvements</w:t>
            </w:r>
          </w:p>
        </w:tc>
      </w:tr>
      <w:tr w:rsidR="00DB3D9A" w:rsidRPr="00D01B57" w14:paraId="708B314D" w14:textId="77777777" w:rsidTr="001F4D80">
        <w:tc>
          <w:tcPr>
            <w:tcW w:w="1291" w:type="dxa"/>
            <w:hideMark/>
          </w:tcPr>
          <w:p w14:paraId="53071A0C"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Name</w:t>
            </w:r>
          </w:p>
        </w:tc>
        <w:tc>
          <w:tcPr>
            <w:tcW w:w="8099" w:type="dxa"/>
            <w:hideMark/>
          </w:tcPr>
          <w:p w14:paraId="527F1666" w14:textId="77777777" w:rsidR="00DB3D9A" w:rsidRPr="00D01B57" w:rsidRDefault="00DB3D9A" w:rsidP="00BF33D6">
            <w:pPr>
              <w:pStyle w:val="Heading3"/>
              <w:rPr>
                <w:rFonts w:eastAsia="Calibri"/>
                <w:color w:val="00B050"/>
              </w:rPr>
            </w:pPr>
            <w:bookmarkStart w:id="23" w:name="_Toc525053152"/>
            <w:r w:rsidRPr="00D01B57">
              <w:rPr>
                <w:rFonts w:eastAsia="Calibri"/>
              </w:rPr>
              <w:t xml:space="preserve">Projects </w:t>
            </w:r>
            <w:r>
              <w:rPr>
                <w:rFonts w:eastAsia="Calibri"/>
              </w:rPr>
              <w:t>keep in mind and embed security requirements as of the design phase</w:t>
            </w:r>
            <w:bookmarkEnd w:id="23"/>
          </w:p>
        </w:tc>
      </w:tr>
      <w:tr w:rsidR="00DB3D9A" w:rsidRPr="00D01B57" w14:paraId="65A24459" w14:textId="77777777" w:rsidTr="001F4D80">
        <w:tc>
          <w:tcPr>
            <w:tcW w:w="1291" w:type="dxa"/>
            <w:hideMark/>
          </w:tcPr>
          <w:p w14:paraId="26EF468B"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Statement</w:t>
            </w:r>
          </w:p>
        </w:tc>
        <w:tc>
          <w:tcPr>
            <w:tcW w:w="8099" w:type="dxa"/>
            <w:hideMark/>
          </w:tcPr>
          <w:p w14:paraId="447207CE" w14:textId="77777777" w:rsidR="00DB3D9A" w:rsidRPr="00D01B57" w:rsidRDefault="00DB3D9A" w:rsidP="001F4D80">
            <w:pPr>
              <w:pStyle w:val="TableText"/>
              <w:rPr>
                <w:rFonts w:eastAsia="Calibri"/>
              </w:rPr>
            </w:pPr>
            <w:r>
              <w:rPr>
                <w:rFonts w:eastAsia="Calibri"/>
              </w:rPr>
              <w:t xml:space="preserve">Security is a critical factor within (IT) projects and therefore it is crucial that it is included in the design phase. Building in security requirements at a later stage may compromise the effectiveness and the compatibility of the chosen security solution. </w:t>
            </w:r>
          </w:p>
        </w:tc>
      </w:tr>
      <w:tr w:rsidR="00DB3D9A" w:rsidRPr="00D01B57" w14:paraId="4843F588" w14:textId="77777777" w:rsidTr="001F4D80">
        <w:tc>
          <w:tcPr>
            <w:tcW w:w="1291" w:type="dxa"/>
            <w:hideMark/>
          </w:tcPr>
          <w:p w14:paraId="1D24F45C"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Rationale</w:t>
            </w:r>
          </w:p>
        </w:tc>
        <w:tc>
          <w:tcPr>
            <w:tcW w:w="8099" w:type="dxa"/>
            <w:hideMark/>
          </w:tcPr>
          <w:p w14:paraId="2DBF21B9" w14:textId="77777777" w:rsidR="00DB3D9A" w:rsidRDefault="00DB3D9A" w:rsidP="001F4D80">
            <w:pPr>
              <w:pStyle w:val="TableBullet1"/>
            </w:pPr>
            <w:r>
              <w:t>Security is a complex domain and should therefore be integrated as of the beginning</w:t>
            </w:r>
          </w:p>
          <w:p w14:paraId="187D87CF" w14:textId="77777777" w:rsidR="00DB3D9A" w:rsidRDefault="00DB3D9A" w:rsidP="001F4D80">
            <w:pPr>
              <w:pStyle w:val="TableBullet1"/>
            </w:pPr>
            <w:r>
              <w:t>Projects that do not address the security aspect (timely) are exposed to greater risk with respect to data confidentiality, integrity and availability</w:t>
            </w:r>
          </w:p>
          <w:p w14:paraId="22CFBC42" w14:textId="77777777" w:rsidR="00DB3D9A" w:rsidRPr="00D01B57" w:rsidRDefault="00DB3D9A" w:rsidP="001F4D80">
            <w:pPr>
              <w:pStyle w:val="TableBullet1"/>
            </w:pPr>
            <w:r w:rsidRPr="00D01B57">
              <w:t>Information is the key asset of official statistics. Information cannot be compromised by external and internal stakeholders</w:t>
            </w:r>
            <w:r>
              <w:t xml:space="preserve"> or by unauthorized external parties</w:t>
            </w:r>
          </w:p>
          <w:p w14:paraId="16760253" w14:textId="77777777" w:rsidR="00DB3D9A" w:rsidRPr="00D01B57" w:rsidRDefault="00DB3D9A" w:rsidP="001F4D80">
            <w:pPr>
              <w:pStyle w:val="TableBullet1"/>
            </w:pPr>
            <w:r w:rsidRPr="00D01B57">
              <w:t>The sharing of confidential information requires that the flows of information are secured and access and usage is traceable</w:t>
            </w:r>
          </w:p>
        </w:tc>
      </w:tr>
      <w:tr w:rsidR="00DB3D9A" w:rsidRPr="00D01B57" w14:paraId="56CDBE35" w14:textId="77777777" w:rsidTr="001F4D80">
        <w:tc>
          <w:tcPr>
            <w:tcW w:w="1291" w:type="dxa"/>
            <w:hideMark/>
          </w:tcPr>
          <w:p w14:paraId="722F31E7"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Implications</w:t>
            </w:r>
          </w:p>
        </w:tc>
        <w:tc>
          <w:tcPr>
            <w:tcW w:w="8099" w:type="dxa"/>
            <w:hideMark/>
          </w:tcPr>
          <w:p w14:paraId="179A6069" w14:textId="77777777" w:rsidR="00DB3D9A" w:rsidRDefault="00DB3D9A" w:rsidP="001F4D80">
            <w:pPr>
              <w:pStyle w:val="TableBullet1"/>
            </w:pPr>
            <w:r>
              <w:t>Security requirements need to be known and defined in the design phase</w:t>
            </w:r>
          </w:p>
          <w:p w14:paraId="1871486E" w14:textId="77777777" w:rsidR="00DB3D9A" w:rsidRDefault="00DB3D9A" w:rsidP="001F4D80">
            <w:pPr>
              <w:pStyle w:val="TableBullet1"/>
            </w:pPr>
            <w:r>
              <w:t>Security requirements need to be aligned with and mapped to the business requirements</w:t>
            </w:r>
          </w:p>
          <w:p w14:paraId="4CF464D9" w14:textId="77777777" w:rsidR="00DB3D9A" w:rsidRPr="00D01B57" w:rsidRDefault="00DB3D9A" w:rsidP="001F4D80">
            <w:pPr>
              <w:pStyle w:val="TableBullet1"/>
            </w:pPr>
            <w:r>
              <w:t>A security risk assessment must be conducted</w:t>
            </w:r>
          </w:p>
        </w:tc>
      </w:tr>
    </w:tbl>
    <w:p w14:paraId="2E06EE3E" w14:textId="77777777" w:rsidR="00DB3D9A" w:rsidRPr="00D01B57" w:rsidRDefault="00DB3D9A" w:rsidP="00DB3D9A">
      <w:pPr>
        <w:rPr>
          <w:rFonts w:eastAsia="MS Mincho"/>
          <w:sz w:val="19"/>
          <w:szCs w:val="19"/>
        </w:rPr>
      </w:pPr>
    </w:p>
    <w:p w14:paraId="5AEE8515" w14:textId="77777777" w:rsidR="00DB3D9A" w:rsidRPr="00D01B57" w:rsidRDefault="00DB3D9A" w:rsidP="00BF33D6">
      <w:pPr>
        <w:pStyle w:val="Num-Heading2"/>
      </w:pPr>
      <w:bookmarkStart w:id="24" w:name="_Toc470011033"/>
      <w:bookmarkStart w:id="25" w:name="_Toc525053153"/>
      <w:r w:rsidRPr="00D01B57">
        <w:t>Information system</w:t>
      </w:r>
      <w:r>
        <w:t xml:space="preserve"> </w:t>
      </w:r>
      <w:r w:rsidRPr="00D01B57">
        <w:t>architecture</w:t>
      </w:r>
      <w:bookmarkEnd w:id="24"/>
      <w:bookmarkEnd w:id="25"/>
    </w:p>
    <w:p w14:paraId="0B745830" w14:textId="77777777" w:rsidR="00DB3D9A" w:rsidRPr="00D01B57" w:rsidRDefault="00DB3D9A" w:rsidP="00DB3D9A">
      <w:pPr>
        <w:rPr>
          <w:rFonts w:eastAsia="MS Mincho"/>
        </w:rPr>
      </w:pPr>
      <w:r w:rsidRPr="00D01B57">
        <w:rPr>
          <w:rFonts w:eastAsia="MS Mincho"/>
        </w:rPr>
        <w:t>The information system architecture of projects proposed for Vision 2020 implementation should adhere to the following Principles:</w:t>
      </w:r>
    </w:p>
    <w:tbl>
      <w:tblPr>
        <w:tblStyle w:val="TableGrid"/>
        <w:tblW w:w="0" w:type="auto"/>
        <w:tblLook w:val="04A0" w:firstRow="1" w:lastRow="0" w:firstColumn="1" w:lastColumn="0" w:noHBand="0" w:noVBand="1"/>
      </w:tblPr>
      <w:tblGrid>
        <w:gridCol w:w="1295"/>
        <w:gridCol w:w="60"/>
        <w:gridCol w:w="7995"/>
      </w:tblGrid>
      <w:tr w:rsidR="00DB3D9A" w:rsidRPr="00D01B57" w14:paraId="34ECD2D4" w14:textId="77777777" w:rsidTr="00BF33D6">
        <w:tc>
          <w:tcPr>
            <w:tcW w:w="1295" w:type="dxa"/>
            <w:hideMark/>
          </w:tcPr>
          <w:p w14:paraId="0967EFF3"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Name</w:t>
            </w:r>
          </w:p>
        </w:tc>
        <w:tc>
          <w:tcPr>
            <w:tcW w:w="8055" w:type="dxa"/>
            <w:gridSpan w:val="2"/>
            <w:hideMark/>
          </w:tcPr>
          <w:p w14:paraId="736CEDD4" w14:textId="77777777" w:rsidR="00DB3D9A" w:rsidRPr="00D01B57" w:rsidRDefault="00DB3D9A" w:rsidP="00BF33D6">
            <w:pPr>
              <w:pStyle w:val="Heading3"/>
              <w:rPr>
                <w:rFonts w:eastAsia="Calibri"/>
              </w:rPr>
            </w:pPr>
            <w:bookmarkStart w:id="26" w:name="_Toc525053154"/>
            <w:r w:rsidRPr="00D01B57">
              <w:rPr>
                <w:rFonts w:eastAsia="Calibri"/>
              </w:rPr>
              <w:t>Information throughput is needs-based</w:t>
            </w:r>
            <w:bookmarkEnd w:id="26"/>
            <w:r w:rsidRPr="00D01B57">
              <w:rPr>
                <w:rFonts w:eastAsia="Calibri"/>
              </w:rPr>
              <w:t xml:space="preserve"> </w:t>
            </w:r>
          </w:p>
        </w:tc>
      </w:tr>
      <w:tr w:rsidR="00DB3D9A" w:rsidRPr="00D01B57" w14:paraId="2D881DEA" w14:textId="77777777" w:rsidTr="00BF33D6">
        <w:tc>
          <w:tcPr>
            <w:tcW w:w="1295" w:type="dxa"/>
            <w:hideMark/>
          </w:tcPr>
          <w:p w14:paraId="7C60EFBF"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Statement</w:t>
            </w:r>
          </w:p>
        </w:tc>
        <w:tc>
          <w:tcPr>
            <w:tcW w:w="8055" w:type="dxa"/>
            <w:gridSpan w:val="2"/>
            <w:hideMark/>
          </w:tcPr>
          <w:p w14:paraId="2DDA5F55" w14:textId="77777777" w:rsidR="00DB3D9A" w:rsidRPr="00D01B57" w:rsidRDefault="00DB3D9A" w:rsidP="001F4D80">
            <w:pPr>
              <w:pStyle w:val="TableText"/>
              <w:rPr>
                <w:rFonts w:eastAsia="Calibri"/>
              </w:rPr>
            </w:pPr>
            <w:r w:rsidRPr="00D01B57">
              <w:rPr>
                <w:rFonts w:eastAsia="Calibri"/>
              </w:rPr>
              <w:t xml:space="preserve">Statistics should serve the needs of the stakeholders. Speaking in terms of the statistical production value chain, information is delivered as a product (output) at the end of the value chain. In the earlier planning and design phases of statistics, one would “Identify needs”, “Consult and Confirm needs”, and “Design outputs”. These different throughput phases in the production of statistics have different needs for information; both in terms of data and metadata. </w:t>
            </w:r>
          </w:p>
        </w:tc>
      </w:tr>
      <w:tr w:rsidR="00DB3D9A" w:rsidRPr="00D01B57" w14:paraId="5577E532" w14:textId="77777777" w:rsidTr="00BF33D6">
        <w:tc>
          <w:tcPr>
            <w:tcW w:w="1295" w:type="dxa"/>
            <w:hideMark/>
          </w:tcPr>
          <w:p w14:paraId="59F07246"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Rationale</w:t>
            </w:r>
          </w:p>
        </w:tc>
        <w:tc>
          <w:tcPr>
            <w:tcW w:w="8055" w:type="dxa"/>
            <w:gridSpan w:val="2"/>
            <w:hideMark/>
          </w:tcPr>
          <w:p w14:paraId="785CC037" w14:textId="77777777" w:rsidR="00DB3D9A" w:rsidRPr="00D01B57" w:rsidRDefault="00DB3D9A" w:rsidP="001F4D80">
            <w:pPr>
              <w:pStyle w:val="TableBullet1"/>
            </w:pPr>
            <w:r w:rsidRPr="00D01B57">
              <w:t>By focusing on information needs across the statistical value chain we avoid collecting, analyzing and processing information that is not used or needed</w:t>
            </w:r>
          </w:p>
          <w:p w14:paraId="1947078D" w14:textId="77777777" w:rsidR="00DB3D9A" w:rsidRPr="00D01B57" w:rsidRDefault="00DB3D9A" w:rsidP="001F4D80">
            <w:pPr>
              <w:pStyle w:val="TableBullet1"/>
            </w:pPr>
            <w:r w:rsidRPr="00D01B57">
              <w:t>The respondent burden is lessened by avoiding collecting unnecessary data</w:t>
            </w:r>
          </w:p>
          <w:p w14:paraId="54F97294" w14:textId="77777777" w:rsidR="00DB3D9A" w:rsidRPr="00D01B57" w:rsidRDefault="00DB3D9A" w:rsidP="001F4D80">
            <w:pPr>
              <w:pStyle w:val="TableBullet1"/>
            </w:pPr>
            <w:r w:rsidRPr="00D01B57">
              <w:t>Consistent information models and linkage description between processes</w:t>
            </w:r>
          </w:p>
          <w:p w14:paraId="00AD871D" w14:textId="77777777" w:rsidR="00DB3D9A" w:rsidRPr="00D01B57" w:rsidRDefault="00DB3D9A" w:rsidP="001F4D80">
            <w:pPr>
              <w:pStyle w:val="TableBullet1"/>
            </w:pPr>
            <w:r w:rsidRPr="00D01B57">
              <w:t>The information flow in a statistical production process should reflect the statistical output</w:t>
            </w:r>
          </w:p>
          <w:p w14:paraId="1C2513DE" w14:textId="77777777" w:rsidR="00DB3D9A" w:rsidRPr="00D01B57" w:rsidRDefault="00DB3D9A" w:rsidP="001F4D80">
            <w:pPr>
              <w:pStyle w:val="TableBullet1"/>
            </w:pPr>
            <w:r w:rsidRPr="00D01B57">
              <w:lastRenderedPageBreak/>
              <w:t>The information should be of sufficient (but not necessarily higher) quality to meet the purpose of intended use</w:t>
            </w:r>
          </w:p>
        </w:tc>
      </w:tr>
      <w:tr w:rsidR="00DB3D9A" w:rsidRPr="00D01B57" w14:paraId="4C4869E8" w14:textId="77777777" w:rsidTr="00BF33D6">
        <w:tc>
          <w:tcPr>
            <w:tcW w:w="1295" w:type="dxa"/>
            <w:hideMark/>
          </w:tcPr>
          <w:p w14:paraId="73A08152"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lastRenderedPageBreak/>
              <w:t>‍Implications‍</w:t>
            </w:r>
          </w:p>
        </w:tc>
        <w:tc>
          <w:tcPr>
            <w:tcW w:w="8055" w:type="dxa"/>
            <w:gridSpan w:val="2"/>
            <w:hideMark/>
          </w:tcPr>
          <w:p w14:paraId="6F8E1A53" w14:textId="77777777" w:rsidR="00DB3D9A" w:rsidRPr="00D01B57" w:rsidRDefault="00DB3D9A" w:rsidP="001F4D80">
            <w:pPr>
              <w:pStyle w:val="TableBullet1"/>
            </w:pPr>
            <w:r w:rsidRPr="00D01B57">
              <w:t>A deep knowledge of information requirements is a pre-requisite</w:t>
            </w:r>
          </w:p>
          <w:p w14:paraId="3994E5F4" w14:textId="77777777" w:rsidR="00DB3D9A" w:rsidRPr="00D01B57" w:rsidRDefault="00DB3D9A" w:rsidP="001F4D80">
            <w:pPr>
              <w:pStyle w:val="TableBullet1"/>
            </w:pPr>
            <w:r w:rsidRPr="00D01B57">
              <w:t xml:space="preserve">Understanding of the process steps in producing statistics and the information needs in each process step </w:t>
            </w:r>
          </w:p>
          <w:p w14:paraId="2046889A" w14:textId="77777777" w:rsidR="00DB3D9A" w:rsidRPr="00D01B57" w:rsidRDefault="00DB3D9A" w:rsidP="001F4D80">
            <w:pPr>
              <w:pStyle w:val="TableBullet1"/>
            </w:pPr>
            <w:r w:rsidRPr="00D01B57">
              <w:t>An understanding of the quality characteristics of information is essential to ensure the information’s appropriate use</w:t>
            </w:r>
          </w:p>
          <w:p w14:paraId="4CF32FF2" w14:textId="77777777" w:rsidR="00DB3D9A" w:rsidRPr="00D01B57" w:rsidRDefault="00DB3D9A" w:rsidP="001F4D80">
            <w:pPr>
              <w:pStyle w:val="TableBullet1"/>
            </w:pPr>
            <w:r w:rsidRPr="00D01B57">
              <w:t>Information is documented, both data and metadata</w:t>
            </w:r>
          </w:p>
          <w:p w14:paraId="28833301" w14:textId="77777777" w:rsidR="00DB3D9A" w:rsidRPr="00D01B57" w:rsidRDefault="00DB3D9A" w:rsidP="001F4D80">
            <w:pPr>
              <w:pStyle w:val="TableBullet1"/>
            </w:pPr>
            <w:r w:rsidRPr="00D01B57">
              <w:t>Standardization of information models in the statistical production chain</w:t>
            </w:r>
          </w:p>
        </w:tc>
      </w:tr>
      <w:tr w:rsidR="00DB3D9A" w:rsidRPr="00D01B57" w14:paraId="53860055" w14:textId="77777777" w:rsidTr="00BF33D6">
        <w:tc>
          <w:tcPr>
            <w:tcW w:w="1295" w:type="dxa"/>
            <w:hideMark/>
          </w:tcPr>
          <w:p w14:paraId="1113BA22"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Name</w:t>
            </w:r>
          </w:p>
        </w:tc>
        <w:tc>
          <w:tcPr>
            <w:tcW w:w="8055" w:type="dxa"/>
            <w:gridSpan w:val="2"/>
            <w:hideMark/>
          </w:tcPr>
          <w:p w14:paraId="3CD85D74" w14:textId="77777777" w:rsidR="00DB3D9A" w:rsidRPr="00D01B57" w:rsidRDefault="00DB3D9A" w:rsidP="00BF33D6">
            <w:pPr>
              <w:pStyle w:val="Heading3"/>
              <w:rPr>
                <w:rFonts w:eastAsia="Calibri"/>
              </w:rPr>
            </w:pPr>
            <w:bookmarkStart w:id="27" w:name="_Toc525053155"/>
            <w:r w:rsidRPr="00D01B57">
              <w:rPr>
                <w:rFonts w:eastAsia="Calibri"/>
              </w:rPr>
              <w:t>Information is available for reuse</w:t>
            </w:r>
            <w:bookmarkEnd w:id="27"/>
          </w:p>
        </w:tc>
      </w:tr>
      <w:tr w:rsidR="00DB3D9A" w:rsidRPr="00D01B57" w14:paraId="3E14FFEE" w14:textId="77777777" w:rsidTr="00BF33D6">
        <w:tc>
          <w:tcPr>
            <w:tcW w:w="1295" w:type="dxa"/>
            <w:hideMark/>
          </w:tcPr>
          <w:p w14:paraId="56C7AADF"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Statement</w:t>
            </w:r>
          </w:p>
        </w:tc>
        <w:tc>
          <w:tcPr>
            <w:tcW w:w="8055" w:type="dxa"/>
            <w:gridSpan w:val="2"/>
            <w:hideMark/>
          </w:tcPr>
          <w:p w14:paraId="44F31FBA" w14:textId="77777777" w:rsidR="00DB3D9A" w:rsidRPr="00D01B57" w:rsidRDefault="00DB3D9A" w:rsidP="001F4D80">
            <w:pPr>
              <w:pStyle w:val="TableText"/>
              <w:rPr>
                <w:rFonts w:eastAsia="Calibri"/>
              </w:rPr>
            </w:pPr>
            <w:r w:rsidRPr="00D01B57">
              <w:rPr>
                <w:rFonts w:eastAsia="Calibri"/>
              </w:rPr>
              <w:t>Information is an important asset for statistical institutions. Information should be available for reuse for both internal and external users, as well as ensuring that only one single authoritative source exists.</w:t>
            </w:r>
          </w:p>
        </w:tc>
      </w:tr>
      <w:tr w:rsidR="00DB3D9A" w:rsidRPr="00D01B57" w14:paraId="305145C3" w14:textId="77777777" w:rsidTr="00BF33D6">
        <w:tc>
          <w:tcPr>
            <w:tcW w:w="1295" w:type="dxa"/>
            <w:hideMark/>
          </w:tcPr>
          <w:p w14:paraId="46AB33BD"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Rationale</w:t>
            </w:r>
          </w:p>
        </w:tc>
        <w:tc>
          <w:tcPr>
            <w:tcW w:w="8055" w:type="dxa"/>
            <w:gridSpan w:val="2"/>
            <w:hideMark/>
          </w:tcPr>
          <w:p w14:paraId="30ECB12D" w14:textId="77777777" w:rsidR="00DB3D9A" w:rsidRPr="00D01B57" w:rsidRDefault="00DB3D9A" w:rsidP="001F4D80">
            <w:pPr>
              <w:pStyle w:val="TableBullet1"/>
            </w:pPr>
            <w:r w:rsidRPr="00D01B57">
              <w:t>This Principle is based on the need for better retrieval, and the possibility of increased reuse of information</w:t>
            </w:r>
          </w:p>
          <w:p w14:paraId="0355EB2F" w14:textId="77777777" w:rsidR="00DB3D9A" w:rsidRPr="00D01B57" w:rsidRDefault="00DB3D9A" w:rsidP="001F4D80">
            <w:pPr>
              <w:pStyle w:val="TableBullet1"/>
            </w:pPr>
            <w:r w:rsidRPr="00D01B57">
              <w:t>Better policy management/control regarding secure access to data</w:t>
            </w:r>
          </w:p>
          <w:p w14:paraId="122C29C4" w14:textId="77777777" w:rsidR="00DB3D9A" w:rsidRPr="00D01B57" w:rsidRDefault="00DB3D9A" w:rsidP="001F4D80">
            <w:pPr>
              <w:pStyle w:val="TableBullet1"/>
            </w:pPr>
            <w:r w:rsidRPr="00D01B57">
              <w:t>Reduced response burden when reusing data across statistical</w:t>
            </w:r>
            <w:r>
              <w:t xml:space="preserve"> subject matter</w:t>
            </w:r>
            <w:r w:rsidRPr="00D01B57">
              <w:t xml:space="preserve"> domains</w:t>
            </w:r>
          </w:p>
          <w:p w14:paraId="434B06D1" w14:textId="77777777" w:rsidR="00DB3D9A" w:rsidRPr="00D01B57" w:rsidRDefault="00DB3D9A" w:rsidP="001F4D80">
            <w:pPr>
              <w:pStyle w:val="TableBullet1"/>
            </w:pPr>
            <w:r w:rsidRPr="00D01B57">
              <w:t>Opportunities for cost savings and efficiencies</w:t>
            </w:r>
          </w:p>
        </w:tc>
      </w:tr>
      <w:tr w:rsidR="00DB3D9A" w:rsidRPr="00D01B57" w14:paraId="7F542650" w14:textId="77777777" w:rsidTr="00BF33D6">
        <w:tc>
          <w:tcPr>
            <w:tcW w:w="1295" w:type="dxa"/>
            <w:hideMark/>
          </w:tcPr>
          <w:p w14:paraId="38EE0868"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Implications</w:t>
            </w:r>
          </w:p>
        </w:tc>
        <w:tc>
          <w:tcPr>
            <w:tcW w:w="8055" w:type="dxa"/>
            <w:gridSpan w:val="2"/>
            <w:hideMark/>
          </w:tcPr>
          <w:p w14:paraId="1EC54AF6" w14:textId="77777777" w:rsidR="00DB3D9A" w:rsidRPr="00D01B57" w:rsidRDefault="00DB3D9A" w:rsidP="001F4D80">
            <w:pPr>
              <w:pStyle w:val="TableBullet1"/>
            </w:pPr>
            <w:r w:rsidRPr="00D01B57">
              <w:t>Data need to be uniquely identifiable across systems</w:t>
            </w:r>
          </w:p>
          <w:p w14:paraId="11D9764B" w14:textId="77777777" w:rsidR="00DB3D9A" w:rsidRDefault="00DB3D9A" w:rsidP="001F4D80">
            <w:pPr>
              <w:pStyle w:val="TableBullet1"/>
            </w:pPr>
            <w:r>
              <w:t>Well defined metadata is available and shared with externals where adequate</w:t>
            </w:r>
          </w:p>
          <w:p w14:paraId="5E9BD431" w14:textId="77777777" w:rsidR="00DB3D9A" w:rsidRDefault="00DB3D9A" w:rsidP="001F4D80">
            <w:pPr>
              <w:pStyle w:val="TableBullet1"/>
            </w:pPr>
            <w:r>
              <w:t>Well documented information models of the data based on standards should be available and shared with externals where adequate</w:t>
            </w:r>
          </w:p>
          <w:p w14:paraId="1B283771" w14:textId="77777777" w:rsidR="00DB3D9A" w:rsidRPr="00D01B57" w:rsidRDefault="00DB3D9A" w:rsidP="001F4D80">
            <w:pPr>
              <w:pStyle w:val="TableBullet1"/>
            </w:pPr>
            <w:r w:rsidRPr="00D01B57">
              <w:t>Standardized interfaces to identify and retrieve data should be available</w:t>
            </w:r>
          </w:p>
          <w:p w14:paraId="70E3A325" w14:textId="77777777" w:rsidR="00DB3D9A" w:rsidRPr="00D01B57" w:rsidRDefault="00DB3D9A" w:rsidP="001F4D80">
            <w:pPr>
              <w:pStyle w:val="TableBullet1"/>
            </w:pPr>
            <w:r w:rsidRPr="00D01B57">
              <w:t>Governance of master data and metadata need to be established</w:t>
            </w:r>
          </w:p>
          <w:p w14:paraId="67F6AC03" w14:textId="77777777" w:rsidR="00DB3D9A" w:rsidRPr="00D01B57" w:rsidRDefault="00DB3D9A" w:rsidP="001F4D80">
            <w:pPr>
              <w:pStyle w:val="TableBullet1"/>
            </w:pPr>
            <w:r w:rsidRPr="00D01B57">
              <w:t>For efficient reuse of information, one should avoid manual processing</w:t>
            </w:r>
          </w:p>
          <w:p w14:paraId="7D31ECBE" w14:textId="77777777" w:rsidR="00DB3D9A" w:rsidRPr="00D01B57" w:rsidRDefault="00DB3D9A" w:rsidP="001F4D80">
            <w:pPr>
              <w:pStyle w:val="TableBullet1"/>
            </w:pPr>
            <w:r w:rsidRPr="00D01B57">
              <w:t>Capabilities for exchanging information have to be available or have to be built for effective collaboration</w:t>
            </w:r>
          </w:p>
        </w:tc>
      </w:tr>
      <w:tr w:rsidR="00DB3D9A" w:rsidRPr="00D01B57" w14:paraId="22E61D41" w14:textId="77777777" w:rsidTr="00BF33D6">
        <w:tc>
          <w:tcPr>
            <w:tcW w:w="1355" w:type="dxa"/>
            <w:gridSpan w:val="2"/>
            <w:hideMark/>
          </w:tcPr>
          <w:p w14:paraId="5A4EBD7A"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Name</w:t>
            </w:r>
          </w:p>
        </w:tc>
        <w:tc>
          <w:tcPr>
            <w:tcW w:w="7995" w:type="dxa"/>
          </w:tcPr>
          <w:p w14:paraId="19C7D940" w14:textId="77777777" w:rsidR="00DB3D9A" w:rsidRPr="00D01B57" w:rsidRDefault="00DB3D9A" w:rsidP="00BF33D6">
            <w:pPr>
              <w:pStyle w:val="Heading3"/>
              <w:rPr>
                <w:rFonts w:eastAsia="Calibri"/>
              </w:rPr>
            </w:pPr>
            <w:bookmarkStart w:id="28" w:name="_Toc525053156"/>
            <w:r w:rsidRPr="00D01B57">
              <w:t>Communication with externals is adaptive and flexible</w:t>
            </w:r>
            <w:bookmarkEnd w:id="28"/>
          </w:p>
        </w:tc>
      </w:tr>
      <w:tr w:rsidR="00DB3D9A" w:rsidRPr="00D01B57" w14:paraId="1E7C4860" w14:textId="77777777" w:rsidTr="00BF33D6">
        <w:tc>
          <w:tcPr>
            <w:tcW w:w="1355" w:type="dxa"/>
            <w:gridSpan w:val="2"/>
            <w:hideMark/>
          </w:tcPr>
          <w:p w14:paraId="70FD1882"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Statement</w:t>
            </w:r>
          </w:p>
        </w:tc>
        <w:tc>
          <w:tcPr>
            <w:tcW w:w="7995" w:type="dxa"/>
          </w:tcPr>
          <w:p w14:paraId="38A22186" w14:textId="77777777" w:rsidR="00DB3D9A" w:rsidRPr="00D01B57" w:rsidRDefault="00DB3D9A" w:rsidP="001F4D80">
            <w:pPr>
              <w:pStyle w:val="TableText"/>
            </w:pPr>
            <w:r w:rsidRPr="00D01B57">
              <w:t xml:space="preserve">Capabilities for dissemination should be built using the most appropriate communication channels as a way of ensuring adaptability to new user needs and technology developments. </w:t>
            </w:r>
          </w:p>
          <w:p w14:paraId="3EECD38B" w14:textId="77777777" w:rsidR="00DB3D9A" w:rsidRPr="00D01B57" w:rsidRDefault="00DB3D9A" w:rsidP="001F4D80">
            <w:pPr>
              <w:pStyle w:val="TableText"/>
              <w:rPr>
                <w:rFonts w:eastAsia="Calibri"/>
              </w:rPr>
            </w:pPr>
            <w:r w:rsidRPr="00D01B57">
              <w:t xml:space="preserve">The same applies to capabilities for communicating with data providers. As new technologies and data sources emerge, capabilities for data collection must be able to adapt to handling data collection in new ways. </w:t>
            </w:r>
          </w:p>
        </w:tc>
      </w:tr>
      <w:tr w:rsidR="00DB3D9A" w:rsidRPr="00D01B57" w14:paraId="4E7AE6CF" w14:textId="77777777" w:rsidTr="00BF33D6">
        <w:tc>
          <w:tcPr>
            <w:tcW w:w="1355" w:type="dxa"/>
            <w:gridSpan w:val="2"/>
            <w:hideMark/>
          </w:tcPr>
          <w:p w14:paraId="20F14C4A"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Rationale</w:t>
            </w:r>
          </w:p>
        </w:tc>
        <w:tc>
          <w:tcPr>
            <w:tcW w:w="7995" w:type="dxa"/>
          </w:tcPr>
          <w:p w14:paraId="64087C50" w14:textId="77777777" w:rsidR="00DB3D9A" w:rsidRPr="00D01B57" w:rsidRDefault="00DB3D9A" w:rsidP="001F4D80">
            <w:pPr>
              <w:pStyle w:val="TableBullet1"/>
            </w:pPr>
            <w:r w:rsidRPr="00D01B57">
              <w:t>Capability sustainability</w:t>
            </w:r>
          </w:p>
          <w:p w14:paraId="3495E334" w14:textId="77777777" w:rsidR="00DB3D9A" w:rsidRPr="00D01B57" w:rsidRDefault="00DB3D9A" w:rsidP="001F4D80">
            <w:pPr>
              <w:pStyle w:val="TableBullet1"/>
            </w:pPr>
            <w:r w:rsidRPr="00D01B57">
              <w:t>Development of technologies for communication is accelerating</w:t>
            </w:r>
          </w:p>
          <w:p w14:paraId="753A0912" w14:textId="77777777" w:rsidR="00DB3D9A" w:rsidRPr="00D01B57" w:rsidRDefault="00DB3D9A" w:rsidP="001F4D80">
            <w:pPr>
              <w:pStyle w:val="TableBullet1"/>
            </w:pPr>
            <w:r w:rsidRPr="00D01B57">
              <w:t>Ensuring that the integration of new data sources for statistics and lowering the respondent burden are high priority</w:t>
            </w:r>
          </w:p>
        </w:tc>
      </w:tr>
      <w:tr w:rsidR="00DB3D9A" w:rsidRPr="00D01B57" w14:paraId="440A4978" w14:textId="77777777" w:rsidTr="00BF33D6">
        <w:tc>
          <w:tcPr>
            <w:tcW w:w="1355" w:type="dxa"/>
            <w:gridSpan w:val="2"/>
            <w:hideMark/>
          </w:tcPr>
          <w:p w14:paraId="5BF562FF"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Implications</w:t>
            </w:r>
          </w:p>
        </w:tc>
        <w:tc>
          <w:tcPr>
            <w:tcW w:w="7995" w:type="dxa"/>
          </w:tcPr>
          <w:p w14:paraId="6FE3BBA2" w14:textId="77777777" w:rsidR="00DB3D9A" w:rsidRPr="00D01B57" w:rsidRDefault="00DB3D9A" w:rsidP="001F4D80">
            <w:pPr>
              <w:pStyle w:val="TableBullet1"/>
            </w:pPr>
            <w:r w:rsidRPr="00D01B57">
              <w:t xml:space="preserve">‍‍The design of a capability for dissemination or collection will have to separate the core capability functionality from the functionality for communicating with external members‍‍ </w:t>
            </w:r>
          </w:p>
          <w:p w14:paraId="0EA21E61" w14:textId="77777777" w:rsidR="00DB3D9A" w:rsidRPr="00D01B57" w:rsidRDefault="00DB3D9A" w:rsidP="001F4D80">
            <w:pPr>
              <w:pStyle w:val="TableBullet1"/>
            </w:pPr>
            <w:r w:rsidRPr="00D01B57">
              <w:t>Capabilities for communication must be able to handle varying mechanisms of communication such as push/pull and batch/stream</w:t>
            </w:r>
          </w:p>
          <w:p w14:paraId="7C7431B2" w14:textId="77777777" w:rsidR="00DB3D9A" w:rsidRDefault="00DB3D9A" w:rsidP="001F4D80">
            <w:pPr>
              <w:pStyle w:val="TableBullet1"/>
            </w:pPr>
            <w:r w:rsidRPr="00D01B57">
              <w:lastRenderedPageBreak/>
              <w:t>‍Both formal and less formal communication standards can be used,‍ but the decision has to be based on an identification and evaluation of available standards</w:t>
            </w:r>
          </w:p>
          <w:p w14:paraId="10A37E4A" w14:textId="77777777" w:rsidR="00DB3D9A" w:rsidRPr="009B5834" w:rsidRDefault="00DB3D9A" w:rsidP="001F4D80">
            <w:pPr>
              <w:pStyle w:val="TableBullet1"/>
            </w:pPr>
            <w:r w:rsidRPr="009B5834">
              <w:rPr>
                <w:color w:val="000000" w:themeColor="text1"/>
              </w:rPr>
              <w:t>Communication capabilities also include feedback from external users towards statistical institutes</w:t>
            </w:r>
          </w:p>
          <w:p w14:paraId="6B30A3D6" w14:textId="77777777" w:rsidR="00DB3D9A" w:rsidRPr="00D01B57" w:rsidRDefault="00DB3D9A" w:rsidP="001F4D80">
            <w:pPr>
              <w:pStyle w:val="TableBullet1"/>
            </w:pPr>
            <w:r w:rsidRPr="009B5834">
              <w:rPr>
                <w:color w:val="000000" w:themeColor="text1"/>
              </w:rPr>
              <w:t>Externals do not require specific, disproportionate technological solutions in order to use statistical products</w:t>
            </w:r>
          </w:p>
        </w:tc>
      </w:tr>
      <w:tr w:rsidR="00DB3D9A" w:rsidRPr="00D01B57" w14:paraId="1E76BD88" w14:textId="77777777" w:rsidTr="00BF33D6">
        <w:tc>
          <w:tcPr>
            <w:tcW w:w="1355" w:type="dxa"/>
            <w:gridSpan w:val="2"/>
            <w:hideMark/>
          </w:tcPr>
          <w:p w14:paraId="59B15CD4"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lastRenderedPageBreak/>
              <w:t>Name</w:t>
            </w:r>
          </w:p>
        </w:tc>
        <w:tc>
          <w:tcPr>
            <w:tcW w:w="7995" w:type="dxa"/>
          </w:tcPr>
          <w:p w14:paraId="044321DD" w14:textId="77777777" w:rsidR="00DB3D9A" w:rsidRPr="00BF33D6" w:rsidRDefault="00DB3D9A" w:rsidP="00BF33D6">
            <w:pPr>
              <w:pStyle w:val="Heading3"/>
              <w:rPr>
                <w:rFonts w:eastAsia="Calibri"/>
              </w:rPr>
            </w:pPr>
            <w:bookmarkStart w:id="29" w:name="_Toc525053157"/>
            <w:r w:rsidRPr="00BF33D6">
              <w:rPr>
                <w:rStyle w:val="Emphasis"/>
                <w:i w:val="0"/>
                <w:iCs w:val="0"/>
              </w:rPr>
              <w:t>Processes and systems are configurable</w:t>
            </w:r>
            <w:bookmarkEnd w:id="29"/>
          </w:p>
        </w:tc>
      </w:tr>
      <w:tr w:rsidR="00DB3D9A" w:rsidRPr="00D01B57" w14:paraId="58308EC5" w14:textId="77777777" w:rsidTr="00BF33D6">
        <w:tc>
          <w:tcPr>
            <w:tcW w:w="1355" w:type="dxa"/>
            <w:gridSpan w:val="2"/>
            <w:hideMark/>
          </w:tcPr>
          <w:p w14:paraId="4C51BE42"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Statement</w:t>
            </w:r>
          </w:p>
        </w:tc>
        <w:tc>
          <w:tcPr>
            <w:tcW w:w="7995" w:type="dxa"/>
          </w:tcPr>
          <w:p w14:paraId="76FCB820" w14:textId="77777777" w:rsidR="00DB3D9A" w:rsidRPr="00D01B57" w:rsidRDefault="00DB3D9A" w:rsidP="001F4D80">
            <w:pPr>
              <w:pStyle w:val="TableText"/>
              <w:rPr>
                <w:rFonts w:eastAsia="Calibri"/>
              </w:rPr>
            </w:pPr>
            <w:r w:rsidRPr="00D01B57">
              <w:t>Processes and supporting systems are configurable. The execution of the process can be easily adapted to a changing context (i.e. varying quality requirement, other data sources, …).</w:t>
            </w:r>
          </w:p>
        </w:tc>
      </w:tr>
      <w:tr w:rsidR="00DB3D9A" w:rsidRPr="00D01B57" w14:paraId="51D8E25C" w14:textId="77777777" w:rsidTr="00BF33D6">
        <w:tc>
          <w:tcPr>
            <w:tcW w:w="1355" w:type="dxa"/>
            <w:gridSpan w:val="2"/>
            <w:hideMark/>
          </w:tcPr>
          <w:p w14:paraId="59E2122D"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Rationale</w:t>
            </w:r>
          </w:p>
        </w:tc>
        <w:tc>
          <w:tcPr>
            <w:tcW w:w="7995" w:type="dxa"/>
          </w:tcPr>
          <w:p w14:paraId="50E036CB" w14:textId="77777777" w:rsidR="00DB3D9A" w:rsidRPr="00D01B57" w:rsidRDefault="00DB3D9A" w:rsidP="001F4D80">
            <w:pPr>
              <w:pStyle w:val="TableBullet1"/>
            </w:pPr>
            <w:r w:rsidRPr="00D01B57">
              <w:t>Production process will be rendered more flexible and can quickly adapt to new, emerging needs</w:t>
            </w:r>
          </w:p>
          <w:p w14:paraId="44A2D98B" w14:textId="77777777" w:rsidR="00DB3D9A" w:rsidRPr="00D01B57" w:rsidRDefault="00DB3D9A" w:rsidP="001F4D80">
            <w:pPr>
              <w:pStyle w:val="TableBullet1"/>
            </w:pPr>
            <w:r w:rsidRPr="00D01B57">
              <w:t>Quality audit and improvements will be enabled through the analysis of process behavior and history</w:t>
            </w:r>
          </w:p>
          <w:p w14:paraId="3680947F" w14:textId="77777777" w:rsidR="00DB3D9A" w:rsidRPr="00D01B57" w:rsidRDefault="00DB3D9A" w:rsidP="001F4D80">
            <w:pPr>
              <w:pStyle w:val="TableBullet1"/>
            </w:pPr>
            <w:r w:rsidRPr="00D01B57">
              <w:t>Cost of adaptation are significantly reduced</w:t>
            </w:r>
          </w:p>
          <w:p w14:paraId="7DCD8E4C" w14:textId="77777777" w:rsidR="00DB3D9A" w:rsidRPr="00D01B57" w:rsidRDefault="00DB3D9A" w:rsidP="001F4D80">
            <w:pPr>
              <w:pStyle w:val="TableBullet1"/>
            </w:pPr>
            <w:r w:rsidRPr="00D01B57">
              <w:t>The possibility of effective reuse of processes and systems will significantly increase</w:t>
            </w:r>
          </w:p>
        </w:tc>
      </w:tr>
      <w:tr w:rsidR="00DB3D9A" w:rsidRPr="00D01B57" w14:paraId="6DD2EED8" w14:textId="77777777" w:rsidTr="00BF33D6">
        <w:tc>
          <w:tcPr>
            <w:tcW w:w="1355" w:type="dxa"/>
            <w:gridSpan w:val="2"/>
            <w:hideMark/>
          </w:tcPr>
          <w:p w14:paraId="0870BADE"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Implications</w:t>
            </w:r>
          </w:p>
        </w:tc>
        <w:tc>
          <w:tcPr>
            <w:tcW w:w="7995" w:type="dxa"/>
          </w:tcPr>
          <w:p w14:paraId="67BD8926" w14:textId="77777777" w:rsidR="00DB3D9A" w:rsidRPr="00D01B57" w:rsidRDefault="00DB3D9A" w:rsidP="001F4D80">
            <w:pPr>
              <w:pStyle w:val="TableBullet1"/>
            </w:pPr>
            <w:r w:rsidRPr="00D01B57">
              <w:t>The metadata structure are entirely specified in the design phase</w:t>
            </w:r>
          </w:p>
          <w:p w14:paraId="6D4360FA" w14:textId="77777777" w:rsidR="00DB3D9A" w:rsidRPr="00D01B57" w:rsidRDefault="00DB3D9A" w:rsidP="001F4D80">
            <w:pPr>
              <w:pStyle w:val="TableBullet1"/>
            </w:pPr>
            <w:r w:rsidRPr="00D01B57">
              <w:t>Ensure that metadata are active at the design phase of production systems (active metadata are metadata that drive other processes and actions)</w:t>
            </w:r>
          </w:p>
          <w:p w14:paraId="4CEC3F6B" w14:textId="77777777" w:rsidR="00DB3D9A" w:rsidRPr="00D01B57" w:rsidRDefault="00DB3D9A" w:rsidP="001F4D80">
            <w:pPr>
              <w:pStyle w:val="TableBullet1"/>
            </w:pPr>
            <w:r w:rsidRPr="00D01B57">
              <w:t>Process metadata can be managed (i.e. stored, edited, retrieved)</w:t>
            </w:r>
          </w:p>
          <w:p w14:paraId="1E49DB97" w14:textId="77777777" w:rsidR="00DB3D9A" w:rsidRDefault="00DB3D9A" w:rsidP="001F4D80">
            <w:pPr>
              <w:pStyle w:val="TableBullet1"/>
            </w:pPr>
            <w:r w:rsidRPr="00D01B57">
              <w:t>Process descriptions and metadata structures follow industry standards</w:t>
            </w:r>
          </w:p>
          <w:p w14:paraId="127A0307" w14:textId="77777777" w:rsidR="00DB3D9A" w:rsidRPr="00D01B57" w:rsidRDefault="00DB3D9A" w:rsidP="001F4D80">
            <w:pPr>
              <w:pStyle w:val="TableBullet1"/>
            </w:pPr>
            <w:r w:rsidRPr="009B5834">
              <w:rPr>
                <w:color w:val="000000" w:themeColor="text1"/>
              </w:rPr>
              <w:t>When designing or upgrading processes and supporting systems, the focus is put on functional needs and decisions on technology are deferred as long as possible</w:t>
            </w:r>
          </w:p>
        </w:tc>
      </w:tr>
      <w:tr w:rsidR="00DB3D9A" w:rsidRPr="00D01B57" w14:paraId="4131F72E" w14:textId="77777777" w:rsidTr="00BF33D6">
        <w:tc>
          <w:tcPr>
            <w:tcW w:w="1355" w:type="dxa"/>
            <w:gridSpan w:val="2"/>
            <w:hideMark/>
          </w:tcPr>
          <w:p w14:paraId="5021C35D"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7995" w:type="dxa"/>
          </w:tcPr>
          <w:p w14:paraId="3A509A08" w14:textId="77777777" w:rsidR="00DB3D9A" w:rsidRPr="00BF33D6" w:rsidRDefault="00DB3D9A" w:rsidP="00BF33D6">
            <w:pPr>
              <w:pStyle w:val="Heading3"/>
              <w:rPr>
                <w:rFonts w:eastAsia="Calibri"/>
                <w:i/>
              </w:rPr>
            </w:pPr>
            <w:bookmarkStart w:id="30" w:name="_Toc525053158"/>
            <w:r w:rsidRPr="00BF33D6">
              <w:rPr>
                <w:rStyle w:val="Emphasis"/>
                <w:i w:val="0"/>
              </w:rPr>
              <w:t>Processes are automated</w:t>
            </w:r>
            <w:bookmarkEnd w:id="30"/>
          </w:p>
        </w:tc>
      </w:tr>
      <w:tr w:rsidR="00DB3D9A" w:rsidRPr="00D01B57" w14:paraId="497DC8DA" w14:textId="77777777" w:rsidTr="00BF33D6">
        <w:tc>
          <w:tcPr>
            <w:tcW w:w="1355" w:type="dxa"/>
            <w:gridSpan w:val="2"/>
            <w:hideMark/>
          </w:tcPr>
          <w:p w14:paraId="34E4641F"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7995" w:type="dxa"/>
          </w:tcPr>
          <w:p w14:paraId="38E1CCE2" w14:textId="77777777" w:rsidR="00DB3D9A" w:rsidRPr="00D01B57" w:rsidRDefault="00DB3D9A" w:rsidP="001F4D80">
            <w:pPr>
              <w:pStyle w:val="TableText"/>
              <w:rPr>
                <w:rFonts w:eastAsia="Calibri"/>
              </w:rPr>
            </w:pPr>
            <w:r w:rsidRPr="00D01B57">
              <w:t>Repetitive and multi-users processes are automated wherever possible. Manual interventions (especially for low value add tasks) are reduced to a minimum.</w:t>
            </w:r>
          </w:p>
        </w:tc>
      </w:tr>
      <w:tr w:rsidR="00DB3D9A" w:rsidRPr="00D01B57" w14:paraId="79FAAAB5" w14:textId="77777777" w:rsidTr="00BF33D6">
        <w:tc>
          <w:tcPr>
            <w:tcW w:w="1355" w:type="dxa"/>
            <w:gridSpan w:val="2"/>
            <w:hideMark/>
          </w:tcPr>
          <w:p w14:paraId="798F295C"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Rationale</w:t>
            </w:r>
          </w:p>
        </w:tc>
        <w:tc>
          <w:tcPr>
            <w:tcW w:w="7995" w:type="dxa"/>
          </w:tcPr>
          <w:p w14:paraId="0432AA48" w14:textId="77777777" w:rsidR="00DB3D9A" w:rsidRPr="00D01B57" w:rsidRDefault="00DB3D9A" w:rsidP="001F4D80">
            <w:pPr>
              <w:pStyle w:val="TableBullet1"/>
            </w:pPr>
            <w:r w:rsidRPr="00D01B57">
              <w:t>Process automation reduces the risk of human processing errors in low value operations such as information acquisition and therefore contributes to increasing the quality of the statistical output</w:t>
            </w:r>
          </w:p>
          <w:p w14:paraId="26BB4960" w14:textId="77777777" w:rsidR="00DB3D9A" w:rsidRPr="00D01B57" w:rsidRDefault="00DB3D9A" w:rsidP="001F4D80">
            <w:pPr>
              <w:pStyle w:val="TableBullet1"/>
            </w:pPr>
            <w:r w:rsidRPr="00D01B57">
              <w:t>Automation significantly reduces processing time and human resource consumption allowing a refocusing of resources on higher value tasks</w:t>
            </w:r>
          </w:p>
        </w:tc>
      </w:tr>
      <w:tr w:rsidR="00DB3D9A" w:rsidRPr="00D01B57" w14:paraId="42CFC359" w14:textId="77777777" w:rsidTr="00BF33D6">
        <w:tc>
          <w:tcPr>
            <w:tcW w:w="1355" w:type="dxa"/>
            <w:gridSpan w:val="2"/>
            <w:hideMark/>
          </w:tcPr>
          <w:p w14:paraId="2073E2DC"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7995" w:type="dxa"/>
          </w:tcPr>
          <w:p w14:paraId="18D2C434" w14:textId="77777777" w:rsidR="00DB3D9A" w:rsidRPr="00D01B57" w:rsidRDefault="00DB3D9A" w:rsidP="001F4D80">
            <w:pPr>
              <w:pStyle w:val="TableBullet1"/>
            </w:pPr>
            <w:r w:rsidRPr="00D01B57">
              <w:t xml:space="preserve">Information systems are fully configurable and auditable (possibility to trace and reproduce processes) </w:t>
            </w:r>
          </w:p>
          <w:p w14:paraId="68BDADCB" w14:textId="77777777" w:rsidR="00DB3D9A" w:rsidRPr="00D01B57" w:rsidRDefault="00DB3D9A" w:rsidP="001F4D80">
            <w:pPr>
              <w:pStyle w:val="TableBullet1"/>
            </w:pPr>
            <w:r w:rsidRPr="00D01B57">
              <w:t xml:space="preserve">Information architecture (information and process models and standards) enables machine to machine communication </w:t>
            </w:r>
          </w:p>
          <w:p w14:paraId="4FC139B5" w14:textId="77777777" w:rsidR="00DB3D9A" w:rsidRPr="00D01B57" w:rsidRDefault="00DB3D9A" w:rsidP="001F4D80">
            <w:pPr>
              <w:pStyle w:val="TableBullet1"/>
            </w:pPr>
            <w:r w:rsidRPr="00D01B57">
              <w:t>Quality control is built in in the system and quality reports and warnings are generated automatically and made available to the process owner (through e.g. a process dash boards)</w:t>
            </w:r>
          </w:p>
        </w:tc>
      </w:tr>
      <w:tr w:rsidR="00DB3D9A" w:rsidRPr="00D01B57" w14:paraId="7D7D2CBB" w14:textId="77777777" w:rsidTr="00BF33D6">
        <w:tc>
          <w:tcPr>
            <w:tcW w:w="1355" w:type="dxa"/>
            <w:gridSpan w:val="2"/>
            <w:hideMark/>
          </w:tcPr>
          <w:p w14:paraId="37860B11"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Name</w:t>
            </w:r>
          </w:p>
        </w:tc>
        <w:tc>
          <w:tcPr>
            <w:tcW w:w="7995" w:type="dxa"/>
          </w:tcPr>
          <w:p w14:paraId="2C636DEF" w14:textId="77777777" w:rsidR="00DB3D9A" w:rsidRPr="00D01B57" w:rsidRDefault="00DB3D9A" w:rsidP="00BF33D6">
            <w:pPr>
              <w:pStyle w:val="Heading3"/>
              <w:rPr>
                <w:rFonts w:eastAsia="Calibri"/>
              </w:rPr>
            </w:pPr>
            <w:bookmarkStart w:id="31" w:name="_Toc525053159"/>
            <w:r w:rsidRPr="00D01B57">
              <w:t>Existing standards are used where applicable</w:t>
            </w:r>
            <w:bookmarkEnd w:id="31"/>
          </w:p>
        </w:tc>
      </w:tr>
      <w:tr w:rsidR="00DB3D9A" w:rsidRPr="00D01B57" w14:paraId="25547818" w14:textId="77777777" w:rsidTr="00BF33D6">
        <w:tc>
          <w:tcPr>
            <w:tcW w:w="1355" w:type="dxa"/>
            <w:gridSpan w:val="2"/>
            <w:hideMark/>
          </w:tcPr>
          <w:p w14:paraId="462A0A01"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Statement</w:t>
            </w:r>
          </w:p>
        </w:tc>
        <w:tc>
          <w:tcPr>
            <w:tcW w:w="7995" w:type="dxa"/>
          </w:tcPr>
          <w:p w14:paraId="55CE9CCE" w14:textId="77777777" w:rsidR="00DB3D9A" w:rsidRPr="00D01B57" w:rsidRDefault="00DB3D9A" w:rsidP="001F4D80">
            <w:pPr>
              <w:pStyle w:val="TableText"/>
              <w:rPr>
                <w:rFonts w:eastAsia="Calibri"/>
              </w:rPr>
            </w:pPr>
            <w:r w:rsidRPr="00D01B57">
              <w:rPr>
                <w:rFonts w:eastAsia="Calibri"/>
              </w:rPr>
              <w:t>Standards can be formal or de facto in nature and ensure interoperability between products and solutions.</w:t>
            </w:r>
          </w:p>
          <w:p w14:paraId="72627FDF" w14:textId="77777777" w:rsidR="00DB3D9A" w:rsidRPr="00D01B57" w:rsidRDefault="00DB3D9A" w:rsidP="001F4D80">
            <w:pPr>
              <w:pStyle w:val="TableText"/>
            </w:pPr>
            <w:r w:rsidRPr="00D01B57">
              <w:t xml:space="preserve">To reach interoperability in the context of pan-European eGovernment services, guidance needs to focus on open standards (in line with the “European Interoperability Framework for Pan-European eGovernment Services”) and existing standards in </w:t>
            </w:r>
            <w:r w:rsidRPr="00D01B57">
              <w:lastRenderedPageBreak/>
              <w:t xml:space="preserve">general. Use of standards is important in order to understand capabilities, and to be able to re-use services, in a consistent and comparable way. </w:t>
            </w:r>
          </w:p>
          <w:p w14:paraId="47D08393" w14:textId="77777777" w:rsidR="00DB3D9A" w:rsidRPr="00D01B57" w:rsidRDefault="00DB3D9A" w:rsidP="001F4D80">
            <w:pPr>
              <w:pStyle w:val="TableText"/>
              <w:rPr>
                <w:rFonts w:eastAsia="Calibri"/>
              </w:rPr>
            </w:pPr>
            <w:r w:rsidRPr="00D01B57">
              <w:t>Services that are made available based on standards will increase the value for stakeholders, and add value to consumers. When designing capabilities and services, existing standards thus need to be identified and evaluated.</w:t>
            </w:r>
          </w:p>
        </w:tc>
      </w:tr>
      <w:tr w:rsidR="00DB3D9A" w:rsidRPr="00D01B57" w14:paraId="5CD1A5FE" w14:textId="77777777" w:rsidTr="00BF33D6">
        <w:tc>
          <w:tcPr>
            <w:tcW w:w="1355" w:type="dxa"/>
            <w:gridSpan w:val="2"/>
            <w:hideMark/>
          </w:tcPr>
          <w:p w14:paraId="348FF474"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lastRenderedPageBreak/>
              <w:t>Rationale</w:t>
            </w:r>
          </w:p>
        </w:tc>
        <w:tc>
          <w:tcPr>
            <w:tcW w:w="7995" w:type="dxa"/>
          </w:tcPr>
          <w:p w14:paraId="11A1E7C6" w14:textId="77777777" w:rsidR="00DB3D9A" w:rsidRPr="00D01B57" w:rsidRDefault="00DB3D9A" w:rsidP="001F4D80">
            <w:pPr>
              <w:pStyle w:val="TableBullet1"/>
            </w:pPr>
            <w:r w:rsidRPr="00D01B57">
              <w:t>Making use of ‍existing standards ‍is necessary for building sustainable capabilities</w:t>
            </w:r>
          </w:p>
          <w:p w14:paraId="0B456469" w14:textId="77777777" w:rsidR="00DB3D9A" w:rsidRPr="00D01B57" w:rsidRDefault="00DB3D9A" w:rsidP="001F4D80">
            <w:pPr>
              <w:pStyle w:val="TableBullet1"/>
            </w:pPr>
            <w:r w:rsidRPr="00D01B57">
              <w:t>Using standards increases the possibility of collaboration</w:t>
            </w:r>
          </w:p>
          <w:p w14:paraId="0029BC95" w14:textId="77777777" w:rsidR="00DB3D9A" w:rsidRPr="00D01B57" w:rsidRDefault="00DB3D9A" w:rsidP="001F4D80">
            <w:pPr>
              <w:pStyle w:val="TableBullet1"/>
            </w:pPr>
            <w:r w:rsidRPr="00D01B57">
              <w:t>Making use of standards enables the project to focus on delivering the core business functionality</w:t>
            </w:r>
          </w:p>
          <w:p w14:paraId="5C344897" w14:textId="77777777" w:rsidR="00DB3D9A" w:rsidRPr="00D01B57" w:rsidRDefault="00DB3D9A" w:rsidP="001F4D80">
            <w:pPr>
              <w:pStyle w:val="TableBullet1"/>
            </w:pPr>
            <w:r w:rsidRPr="00D01B57">
              <w:t>Supports interoperability</w:t>
            </w:r>
          </w:p>
        </w:tc>
      </w:tr>
      <w:tr w:rsidR="00DB3D9A" w:rsidRPr="00D01B57" w14:paraId="403A21A6" w14:textId="77777777" w:rsidTr="00BF33D6">
        <w:tc>
          <w:tcPr>
            <w:tcW w:w="1355" w:type="dxa"/>
            <w:gridSpan w:val="2"/>
            <w:hideMark/>
          </w:tcPr>
          <w:p w14:paraId="71D9E107" w14:textId="77777777" w:rsidR="00DB3D9A" w:rsidRPr="00D01B57" w:rsidRDefault="00DB3D9A" w:rsidP="001F4D80">
            <w:pPr>
              <w:pStyle w:val="TableText"/>
              <w:rPr>
                <w:rStyle w:val="Strong"/>
                <w:rFonts w:eastAsia="Calibri"/>
                <w:b w:val="0"/>
                <w:bCs w:val="0"/>
              </w:rPr>
            </w:pPr>
            <w:r w:rsidRPr="00D01B57">
              <w:rPr>
                <w:rStyle w:val="Strong"/>
                <w:rFonts w:eastAsia="Calibri"/>
                <w:b w:val="0"/>
                <w:bCs w:val="0"/>
              </w:rPr>
              <w:t>Implications</w:t>
            </w:r>
          </w:p>
        </w:tc>
        <w:tc>
          <w:tcPr>
            <w:tcW w:w="7995" w:type="dxa"/>
          </w:tcPr>
          <w:p w14:paraId="4E9ACEFD" w14:textId="77777777" w:rsidR="00DB3D9A" w:rsidRPr="00D01B57" w:rsidRDefault="00DB3D9A" w:rsidP="001F4D80">
            <w:pPr>
              <w:pStyle w:val="TableBullet1"/>
            </w:pPr>
            <w:r w:rsidRPr="00D01B57">
              <w:t>The knowledge of applicable standards needs to be high</w:t>
            </w:r>
          </w:p>
          <w:p w14:paraId="2403AD15" w14:textId="77777777" w:rsidR="00DB3D9A" w:rsidRPr="00D01B57" w:rsidRDefault="00DB3D9A" w:rsidP="001F4D80">
            <w:pPr>
              <w:pStyle w:val="TableBullet1"/>
            </w:pPr>
            <w:r w:rsidRPr="00D01B57">
              <w:t>Methods for evaluating standards is a pre-requisite for projects</w:t>
            </w:r>
          </w:p>
          <w:p w14:paraId="3C13CB0E" w14:textId="77777777" w:rsidR="00DB3D9A" w:rsidRPr="00D01B57" w:rsidRDefault="00DB3D9A" w:rsidP="001F4D80">
            <w:pPr>
              <w:pStyle w:val="TableBullet1"/>
            </w:pPr>
            <w:r w:rsidRPr="00D01B57">
              <w:t>Whether or not to use a standard is a decision point for the project</w:t>
            </w:r>
          </w:p>
          <w:p w14:paraId="5E61BC6A" w14:textId="77777777" w:rsidR="00DB3D9A" w:rsidRPr="00D01B57" w:rsidRDefault="00DB3D9A" w:rsidP="001F4D80">
            <w:pPr>
              <w:pStyle w:val="TableBullet1"/>
            </w:pPr>
            <w:r w:rsidRPr="00D01B57">
              <w:t>Evaluations of standards should be made publicly available for the statistical community</w:t>
            </w:r>
          </w:p>
          <w:p w14:paraId="668610A9" w14:textId="77777777" w:rsidR="00DB3D9A" w:rsidRPr="00D01B57" w:rsidRDefault="00DB3D9A" w:rsidP="001F4D80">
            <w:pPr>
              <w:pStyle w:val="TableBullet1"/>
            </w:pPr>
            <w:r w:rsidRPr="009B5834">
              <w:rPr>
                <w:color w:val="000000" w:themeColor="text1"/>
              </w:rPr>
              <w:t>There is an intent to use Open standards and avoid specific IT technologies or products</w:t>
            </w:r>
          </w:p>
        </w:tc>
      </w:tr>
      <w:tr w:rsidR="00DB3D9A" w:rsidRPr="00D01B57" w14:paraId="307A5051" w14:textId="77777777" w:rsidTr="00BF33D6">
        <w:tc>
          <w:tcPr>
            <w:tcW w:w="1355" w:type="dxa"/>
            <w:gridSpan w:val="2"/>
            <w:hideMark/>
          </w:tcPr>
          <w:p w14:paraId="1129B99F"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7995" w:type="dxa"/>
            <w:hideMark/>
          </w:tcPr>
          <w:p w14:paraId="08C2B3D9" w14:textId="77777777" w:rsidR="00DB3D9A" w:rsidRPr="00D01B57" w:rsidRDefault="00DB3D9A" w:rsidP="00BF33D6">
            <w:pPr>
              <w:pStyle w:val="Heading3"/>
              <w:rPr>
                <w:rFonts w:eastAsia="Calibri"/>
              </w:rPr>
            </w:pPr>
            <w:bookmarkStart w:id="32" w:name="_Toc525053160"/>
            <w:r w:rsidRPr="00D01B57">
              <w:rPr>
                <w:rFonts w:eastAsia="Calibri"/>
              </w:rPr>
              <w:t>New standards are developed where necessary</w:t>
            </w:r>
            <w:bookmarkEnd w:id="32"/>
          </w:p>
        </w:tc>
      </w:tr>
      <w:tr w:rsidR="00DB3D9A" w:rsidRPr="00D01B57" w14:paraId="18CE4E2C" w14:textId="77777777" w:rsidTr="00BF33D6">
        <w:tc>
          <w:tcPr>
            <w:tcW w:w="1355" w:type="dxa"/>
            <w:gridSpan w:val="2"/>
            <w:hideMark/>
          </w:tcPr>
          <w:p w14:paraId="5F680E03"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7995" w:type="dxa"/>
            <w:hideMark/>
          </w:tcPr>
          <w:p w14:paraId="35EE7A15" w14:textId="77777777" w:rsidR="00DB3D9A" w:rsidRPr="00D01B57" w:rsidRDefault="00DB3D9A" w:rsidP="001F4D80">
            <w:pPr>
              <w:pStyle w:val="TableText"/>
              <w:rPr>
                <w:rFonts w:eastAsia="Calibri"/>
              </w:rPr>
            </w:pPr>
            <w:r w:rsidRPr="00D01B57">
              <w:rPr>
                <w:rFonts w:eastAsia="Calibri"/>
              </w:rPr>
              <w:t>Standards are useful as agreements between parties that have decided to collaborate. Existing standards should be used wherever applicable. Where existing standards do not exist or prove to be insufficient, new standards should be developed and agreed upon.</w:t>
            </w:r>
          </w:p>
        </w:tc>
      </w:tr>
      <w:tr w:rsidR="00DB3D9A" w:rsidRPr="00D01B57" w14:paraId="3E2E0137" w14:textId="77777777" w:rsidTr="00BF33D6">
        <w:tc>
          <w:tcPr>
            <w:tcW w:w="1355" w:type="dxa"/>
            <w:gridSpan w:val="2"/>
            <w:hideMark/>
          </w:tcPr>
          <w:p w14:paraId="3D99BFF5"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Rationale</w:t>
            </w:r>
          </w:p>
        </w:tc>
        <w:tc>
          <w:tcPr>
            <w:tcW w:w="7995" w:type="dxa"/>
            <w:hideMark/>
          </w:tcPr>
          <w:p w14:paraId="4E65E8E7" w14:textId="77777777" w:rsidR="00DB3D9A" w:rsidRPr="00D01B57" w:rsidRDefault="00DB3D9A" w:rsidP="001F4D80">
            <w:pPr>
              <w:pStyle w:val="TableBullet1"/>
            </w:pPr>
            <w:r w:rsidRPr="00D01B57">
              <w:t>Standards are important prerequisites for efficient data exchange, reuse, collaboration, and interoperability</w:t>
            </w:r>
          </w:p>
          <w:p w14:paraId="36A4CA06" w14:textId="77777777" w:rsidR="00DB3D9A" w:rsidRPr="00D01B57" w:rsidRDefault="00DB3D9A" w:rsidP="001F4D80">
            <w:pPr>
              <w:pStyle w:val="TableBullet1"/>
            </w:pPr>
            <w:r w:rsidRPr="00D01B57">
              <w:t>Standards are only needed if they are helpful, standards are means and should not become goals in themselves</w:t>
            </w:r>
          </w:p>
          <w:p w14:paraId="6AE7156E" w14:textId="77777777" w:rsidR="00DB3D9A" w:rsidRPr="00D01B57" w:rsidRDefault="00DB3D9A" w:rsidP="001F4D80">
            <w:pPr>
              <w:pStyle w:val="TableBullet1"/>
            </w:pPr>
            <w:r w:rsidRPr="00D01B57">
              <w:t>No standards should be developed and agreed unless such a standard brings clear benefits to the community as a whole</w:t>
            </w:r>
          </w:p>
        </w:tc>
      </w:tr>
      <w:tr w:rsidR="00DB3D9A" w:rsidRPr="00D01B57" w14:paraId="23D69592" w14:textId="77777777" w:rsidTr="00BF33D6">
        <w:tc>
          <w:tcPr>
            <w:tcW w:w="1355" w:type="dxa"/>
            <w:gridSpan w:val="2"/>
            <w:hideMark/>
          </w:tcPr>
          <w:p w14:paraId="05F17652"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7995" w:type="dxa"/>
            <w:hideMark/>
          </w:tcPr>
          <w:p w14:paraId="1B54EB60" w14:textId="77777777" w:rsidR="00DB3D9A" w:rsidRPr="00D01B57" w:rsidRDefault="00DB3D9A" w:rsidP="001F4D80">
            <w:pPr>
              <w:pStyle w:val="TableBullet1"/>
            </w:pPr>
            <w:r w:rsidRPr="00D01B57">
              <w:t>Requires commitment from the parties collaborating under the ESS as a whole</w:t>
            </w:r>
          </w:p>
        </w:tc>
      </w:tr>
      <w:tr w:rsidR="00DB3D9A" w:rsidRPr="00D01B57" w14:paraId="10688DA0" w14:textId="77777777" w:rsidTr="00BF33D6">
        <w:tc>
          <w:tcPr>
            <w:tcW w:w="1355" w:type="dxa"/>
            <w:gridSpan w:val="2"/>
            <w:hideMark/>
          </w:tcPr>
          <w:p w14:paraId="7A34D7C1"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7995" w:type="dxa"/>
            <w:hideMark/>
          </w:tcPr>
          <w:p w14:paraId="5845FF86" w14:textId="77777777" w:rsidR="00DB3D9A" w:rsidRPr="00D01B57" w:rsidRDefault="00DB3D9A" w:rsidP="00BF33D6">
            <w:pPr>
              <w:pStyle w:val="Heading3"/>
              <w:rPr>
                <w:rFonts w:eastAsia="Calibri"/>
              </w:rPr>
            </w:pPr>
            <w:bookmarkStart w:id="33" w:name="_Toc525053161"/>
            <w:r w:rsidRPr="00D01B57">
              <w:rPr>
                <w:rFonts w:eastAsia="Calibri"/>
              </w:rPr>
              <w:t>Reuse</w:t>
            </w:r>
            <w:r>
              <w:rPr>
                <w:rFonts w:eastAsia="Calibri"/>
              </w:rPr>
              <w:t xml:space="preserve"> is considered</w:t>
            </w:r>
            <w:r w:rsidRPr="00D01B57">
              <w:rPr>
                <w:rFonts w:eastAsia="Calibri"/>
              </w:rPr>
              <w:t xml:space="preserve"> before adapt before buy before build</w:t>
            </w:r>
            <w:bookmarkEnd w:id="33"/>
          </w:p>
        </w:tc>
      </w:tr>
      <w:tr w:rsidR="00DB3D9A" w:rsidRPr="00D01B57" w14:paraId="5B06B0A7" w14:textId="77777777" w:rsidTr="00BF33D6">
        <w:tc>
          <w:tcPr>
            <w:tcW w:w="1355" w:type="dxa"/>
            <w:gridSpan w:val="2"/>
            <w:hideMark/>
          </w:tcPr>
          <w:p w14:paraId="160DF3B7"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7995" w:type="dxa"/>
            <w:hideMark/>
          </w:tcPr>
          <w:p w14:paraId="304B7CFD" w14:textId="77777777" w:rsidR="00DB3D9A" w:rsidRPr="00D01B57" w:rsidRDefault="00DB3D9A" w:rsidP="001F4D80">
            <w:pPr>
              <w:pStyle w:val="TableText"/>
              <w:rPr>
                <w:rFonts w:eastAsia="Calibri"/>
              </w:rPr>
            </w:pPr>
            <w:r w:rsidRPr="00D01B57">
              <w:rPr>
                <w:rFonts w:eastAsia="Calibri"/>
              </w:rPr>
              <w:t>The first, preferred option to cover an identified need should be to reuse an existing generic component (methods, definition, package/module/component/service …). If such functionalities are not readily available, the second option is to adapt a solution which already exists ideally in an OSS framework. If not appropriate, the third option is to buy an existing package (Common-off-the-shelf, abbreviated as COTS). Only when no such packages are available, the functionalities should be built.</w:t>
            </w:r>
          </w:p>
        </w:tc>
      </w:tr>
      <w:tr w:rsidR="00DB3D9A" w:rsidRPr="00D01B57" w14:paraId="47BD0851" w14:textId="77777777" w:rsidTr="00BF33D6">
        <w:tc>
          <w:tcPr>
            <w:tcW w:w="1355" w:type="dxa"/>
            <w:gridSpan w:val="2"/>
            <w:hideMark/>
          </w:tcPr>
          <w:p w14:paraId="2AB3E018"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Rationale</w:t>
            </w:r>
          </w:p>
        </w:tc>
        <w:tc>
          <w:tcPr>
            <w:tcW w:w="7995" w:type="dxa"/>
            <w:hideMark/>
          </w:tcPr>
          <w:p w14:paraId="51A8C1FF" w14:textId="77777777" w:rsidR="00DB3D9A" w:rsidRPr="00D01B57" w:rsidRDefault="00DB3D9A" w:rsidP="001F4D80">
            <w:pPr>
              <w:pStyle w:val="TableBullet1"/>
            </w:pPr>
            <w:r w:rsidRPr="00D01B57">
              <w:t xml:space="preserve">Reusing components minimizes development time and cost </w:t>
            </w:r>
          </w:p>
          <w:p w14:paraId="52274634" w14:textId="77777777" w:rsidR="00DB3D9A" w:rsidRPr="00D01B57" w:rsidRDefault="00DB3D9A" w:rsidP="001F4D80">
            <w:pPr>
              <w:pStyle w:val="TableBullet1"/>
            </w:pPr>
            <w:r w:rsidRPr="00D01B57">
              <w:t>Existing solutions which have already been tested in production are likely to be more robust and deliver to quality requirements</w:t>
            </w:r>
          </w:p>
        </w:tc>
      </w:tr>
      <w:tr w:rsidR="00DB3D9A" w:rsidRPr="00D01B57" w14:paraId="07BB5A85" w14:textId="77777777" w:rsidTr="00BF33D6">
        <w:tc>
          <w:tcPr>
            <w:tcW w:w="1355" w:type="dxa"/>
            <w:gridSpan w:val="2"/>
            <w:hideMark/>
          </w:tcPr>
          <w:p w14:paraId="39F4D395"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7995" w:type="dxa"/>
            <w:hideMark/>
          </w:tcPr>
          <w:p w14:paraId="0065D1E6" w14:textId="77777777" w:rsidR="00DB3D9A" w:rsidRPr="00D01B57" w:rsidRDefault="00DB3D9A" w:rsidP="001F4D80">
            <w:pPr>
              <w:pStyle w:val="TableBullet1"/>
            </w:pPr>
            <w:r w:rsidRPr="00D01B57">
              <w:t xml:space="preserve">The business case systematically evaluates the different relevant alternatives </w:t>
            </w:r>
          </w:p>
          <w:p w14:paraId="5D322511" w14:textId="77777777" w:rsidR="00DB3D9A" w:rsidRPr="00D01B57" w:rsidRDefault="00DB3D9A" w:rsidP="001F4D80">
            <w:pPr>
              <w:pStyle w:val="TableBullet1"/>
            </w:pPr>
            <w:r w:rsidRPr="00D01B57">
              <w:t xml:space="preserve">There is a need for a well governed catalogue describing, certifying and pointing to the reusable components </w:t>
            </w:r>
          </w:p>
          <w:p w14:paraId="67C4E613" w14:textId="77777777" w:rsidR="00DB3D9A" w:rsidRPr="00D01B57" w:rsidRDefault="00DB3D9A" w:rsidP="001F4D80">
            <w:pPr>
              <w:pStyle w:val="TableBullet1"/>
            </w:pPr>
            <w:r w:rsidRPr="00D01B57">
              <w:t>This Principle need to be balanced with the need to innovate and the need for sustainability. This type of choice requires a cost benefit analysis with a TCO perspective</w:t>
            </w:r>
          </w:p>
        </w:tc>
      </w:tr>
      <w:tr w:rsidR="00DB3D9A" w:rsidRPr="00D01B57" w14:paraId="7A8FB50F" w14:textId="77777777" w:rsidTr="00BF33D6">
        <w:tc>
          <w:tcPr>
            <w:tcW w:w="1355" w:type="dxa"/>
            <w:gridSpan w:val="2"/>
            <w:hideMark/>
          </w:tcPr>
          <w:p w14:paraId="398C5E35"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lastRenderedPageBreak/>
              <w:t>Name</w:t>
            </w:r>
          </w:p>
        </w:tc>
        <w:tc>
          <w:tcPr>
            <w:tcW w:w="7995" w:type="dxa"/>
            <w:hideMark/>
          </w:tcPr>
          <w:p w14:paraId="5906F271" w14:textId="77777777" w:rsidR="00DB3D9A" w:rsidRPr="00D01B57" w:rsidRDefault="00DB3D9A" w:rsidP="00BF33D6">
            <w:pPr>
              <w:pStyle w:val="Heading3"/>
              <w:rPr>
                <w:rFonts w:eastAsia="Calibri"/>
              </w:rPr>
            </w:pPr>
            <w:bookmarkStart w:id="34" w:name="_Toc525053162"/>
            <w:r w:rsidRPr="00D01B57">
              <w:rPr>
                <w:rFonts w:eastAsia="Calibri"/>
              </w:rPr>
              <w:t>Scalability is an important consideration</w:t>
            </w:r>
            <w:bookmarkEnd w:id="34"/>
          </w:p>
        </w:tc>
      </w:tr>
      <w:tr w:rsidR="00DB3D9A" w:rsidRPr="00D01B57" w14:paraId="0051CFE2" w14:textId="77777777" w:rsidTr="00BF33D6">
        <w:tc>
          <w:tcPr>
            <w:tcW w:w="1355" w:type="dxa"/>
            <w:gridSpan w:val="2"/>
            <w:hideMark/>
          </w:tcPr>
          <w:p w14:paraId="762202BF"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7995" w:type="dxa"/>
            <w:hideMark/>
          </w:tcPr>
          <w:p w14:paraId="11D054CC" w14:textId="77777777" w:rsidR="00DB3D9A" w:rsidRPr="00D01B57" w:rsidRDefault="00DB3D9A" w:rsidP="001F4D80">
            <w:pPr>
              <w:pStyle w:val="TableText"/>
              <w:rPr>
                <w:rFonts w:eastAsia="Calibri"/>
              </w:rPr>
            </w:pPr>
            <w:r w:rsidRPr="00D01B57">
              <w:rPr>
                <w:rFonts w:eastAsia="Calibri"/>
              </w:rPr>
              <w:t xml:space="preserve">Future needs of scalability are an important consideration when designing the context in which the capability will be embedded. Scalability considerations involve ensuring that the capability is able to handle a foreseeable expansion of the business scope and an increased number of active concurrent users. If scalability is not considered at the outset, there is a risk of a higher TCO as the business scope expands. </w:t>
            </w:r>
          </w:p>
        </w:tc>
      </w:tr>
      <w:tr w:rsidR="00DB3D9A" w:rsidRPr="00D01B57" w14:paraId="07E3CE54" w14:textId="77777777" w:rsidTr="00BF33D6">
        <w:tc>
          <w:tcPr>
            <w:tcW w:w="1355" w:type="dxa"/>
            <w:gridSpan w:val="2"/>
            <w:hideMark/>
          </w:tcPr>
          <w:p w14:paraId="5DA0C64D"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Rationale</w:t>
            </w:r>
          </w:p>
        </w:tc>
        <w:tc>
          <w:tcPr>
            <w:tcW w:w="7995" w:type="dxa"/>
            <w:hideMark/>
          </w:tcPr>
          <w:p w14:paraId="7BE45076" w14:textId="77777777" w:rsidR="00DB3D9A" w:rsidRPr="00D01B57" w:rsidRDefault="00DB3D9A" w:rsidP="001F4D80">
            <w:pPr>
              <w:pStyle w:val="TableBullet1"/>
            </w:pPr>
            <w:r w:rsidRPr="00D01B57">
              <w:t>Making sure a capability is scalable is an important factor for creating sustainable business processes</w:t>
            </w:r>
          </w:p>
          <w:p w14:paraId="00EFBAF4" w14:textId="77777777" w:rsidR="00DB3D9A" w:rsidRPr="00D01B57" w:rsidRDefault="00DB3D9A" w:rsidP="001F4D80">
            <w:pPr>
              <w:pStyle w:val="TableBullet1"/>
            </w:pPr>
            <w:r w:rsidRPr="00D01B57">
              <w:t>The lack of consideration of scalability in an early phase could have a significant negative impact when scalability becomes an issue</w:t>
            </w:r>
          </w:p>
        </w:tc>
      </w:tr>
      <w:tr w:rsidR="00DB3D9A" w:rsidRPr="00D01B57" w14:paraId="4D1E9EF7" w14:textId="77777777" w:rsidTr="00BF33D6">
        <w:tc>
          <w:tcPr>
            <w:tcW w:w="1355" w:type="dxa"/>
            <w:gridSpan w:val="2"/>
            <w:hideMark/>
          </w:tcPr>
          <w:p w14:paraId="496F1C05"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7995" w:type="dxa"/>
            <w:hideMark/>
          </w:tcPr>
          <w:p w14:paraId="4692D74D" w14:textId="77777777" w:rsidR="00DB3D9A" w:rsidRPr="00D01B57" w:rsidRDefault="00DB3D9A" w:rsidP="001F4D80">
            <w:pPr>
              <w:pStyle w:val="TableBullet1"/>
            </w:pPr>
            <w:r w:rsidRPr="00D01B57">
              <w:t xml:space="preserve">To decide on the correct </w:t>
            </w:r>
            <w:r>
              <w:t>Level</w:t>
            </w:r>
            <w:r w:rsidRPr="00D01B57">
              <w:t xml:space="preserve"> of scalability it is required that the project understands the intended scope of usage</w:t>
            </w:r>
          </w:p>
          <w:p w14:paraId="0A5A814A" w14:textId="77777777" w:rsidR="00DB3D9A" w:rsidRPr="00D01B57" w:rsidRDefault="00DB3D9A" w:rsidP="001F4D80">
            <w:pPr>
              <w:pStyle w:val="TableBullet1"/>
            </w:pPr>
            <w:r w:rsidRPr="00D01B57">
              <w:t xml:space="preserve">The project is required to have a strategic approach and take into consideration future usage of the capability </w:t>
            </w:r>
          </w:p>
        </w:tc>
      </w:tr>
      <w:tr w:rsidR="00DB3D9A" w:rsidRPr="00D01B57" w14:paraId="19F749B1" w14:textId="77777777" w:rsidTr="00BF33D6">
        <w:tc>
          <w:tcPr>
            <w:tcW w:w="1355" w:type="dxa"/>
            <w:gridSpan w:val="2"/>
            <w:hideMark/>
          </w:tcPr>
          <w:p w14:paraId="2AC55494"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7995" w:type="dxa"/>
            <w:hideMark/>
          </w:tcPr>
          <w:p w14:paraId="6F4A8C5A" w14:textId="77777777" w:rsidR="00DB3D9A" w:rsidRPr="00D01B57" w:rsidRDefault="00DB3D9A" w:rsidP="00BF33D6">
            <w:pPr>
              <w:pStyle w:val="Heading3"/>
              <w:rPr>
                <w:rFonts w:eastAsia="Calibri"/>
              </w:rPr>
            </w:pPr>
            <w:bookmarkStart w:id="35" w:name="_Toc525053163"/>
            <w:r w:rsidRPr="00D01B57">
              <w:rPr>
                <w:rFonts w:eastAsia="Calibri"/>
              </w:rPr>
              <w:t>Security is built in</w:t>
            </w:r>
            <w:bookmarkEnd w:id="35"/>
          </w:p>
        </w:tc>
      </w:tr>
      <w:tr w:rsidR="00DB3D9A" w:rsidRPr="00D01B57" w14:paraId="05840EEF" w14:textId="77777777" w:rsidTr="00BF33D6">
        <w:tc>
          <w:tcPr>
            <w:tcW w:w="1355" w:type="dxa"/>
            <w:gridSpan w:val="2"/>
            <w:hideMark/>
          </w:tcPr>
          <w:p w14:paraId="3ED2BB7B"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Statement</w:t>
            </w:r>
          </w:p>
        </w:tc>
        <w:tc>
          <w:tcPr>
            <w:tcW w:w="7995" w:type="dxa"/>
            <w:hideMark/>
          </w:tcPr>
          <w:p w14:paraId="356F2FA8" w14:textId="77777777" w:rsidR="00DB3D9A" w:rsidRPr="00D01B57" w:rsidRDefault="00DB3D9A" w:rsidP="001F4D80">
            <w:pPr>
              <w:pStyle w:val="TableText"/>
              <w:rPr>
                <w:rFonts w:eastAsia="Calibri"/>
              </w:rPr>
            </w:pPr>
            <w:r w:rsidRPr="00D01B57">
              <w:rPr>
                <w:rFonts w:eastAsia="Calibri"/>
              </w:rPr>
              <w:t>Information assets and systems are guaranteed to be available, cannot be compromised and their access is controlled implementing the following dimensions of security: Availability, Integrity</w:t>
            </w:r>
            <w:r>
              <w:rPr>
                <w:rFonts w:eastAsia="Calibri"/>
              </w:rPr>
              <w:t>, Non-Repudiation</w:t>
            </w:r>
            <w:r w:rsidRPr="00D01B57">
              <w:rPr>
                <w:rFonts w:eastAsia="Calibri"/>
              </w:rPr>
              <w:t xml:space="preserve"> and Confidentiality.</w:t>
            </w:r>
          </w:p>
        </w:tc>
      </w:tr>
      <w:tr w:rsidR="00DB3D9A" w:rsidRPr="00D01B57" w14:paraId="6FEA1F54" w14:textId="77777777" w:rsidTr="00BF33D6">
        <w:tc>
          <w:tcPr>
            <w:tcW w:w="1355" w:type="dxa"/>
            <w:gridSpan w:val="2"/>
            <w:hideMark/>
          </w:tcPr>
          <w:p w14:paraId="363DA491"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Rationale</w:t>
            </w:r>
          </w:p>
        </w:tc>
        <w:tc>
          <w:tcPr>
            <w:tcW w:w="7995" w:type="dxa"/>
            <w:hideMark/>
          </w:tcPr>
          <w:p w14:paraId="75DF1BED" w14:textId="77777777" w:rsidR="00DB3D9A" w:rsidRPr="00D01B57" w:rsidRDefault="00DB3D9A" w:rsidP="001F4D80">
            <w:pPr>
              <w:pStyle w:val="TableBullet1"/>
            </w:pPr>
            <w:r w:rsidRPr="00D01B57">
              <w:t xml:space="preserve">Implementation of security is imposed in different legal provisions requesting different </w:t>
            </w:r>
            <w:r>
              <w:t>Level</w:t>
            </w:r>
            <w:r w:rsidRPr="00D01B57">
              <w:t>s of confidentiality</w:t>
            </w:r>
          </w:p>
          <w:p w14:paraId="0B3F375B" w14:textId="77777777" w:rsidR="00DB3D9A" w:rsidRPr="00D01B57" w:rsidRDefault="00DB3D9A" w:rsidP="001F4D80">
            <w:pPr>
              <w:pStyle w:val="TableBullet1"/>
            </w:pPr>
            <w:r w:rsidRPr="00D01B57">
              <w:t>Information is the key asset of official statistics. Information cannot be compromised by external and internal stakeholders</w:t>
            </w:r>
          </w:p>
          <w:p w14:paraId="133B5309" w14:textId="77777777" w:rsidR="00DB3D9A" w:rsidRPr="00D01B57" w:rsidRDefault="00DB3D9A" w:rsidP="001F4D80">
            <w:pPr>
              <w:pStyle w:val="TableBullet1"/>
            </w:pPr>
            <w:r w:rsidRPr="00D01B57">
              <w:t>We should maintain trust from our information providers. Ensuring security of data along their entire life cycle is the corner stone for building trust among ESS members</w:t>
            </w:r>
          </w:p>
          <w:p w14:paraId="65ED43DA" w14:textId="77777777" w:rsidR="00DB3D9A" w:rsidRPr="00D01B57" w:rsidRDefault="00DB3D9A" w:rsidP="001F4D80">
            <w:pPr>
              <w:pStyle w:val="TableBullet1"/>
            </w:pPr>
            <w:r w:rsidRPr="00D01B57">
              <w:t>The sharing of confidential information requires that the flows of information are secured and access and usage is traceable</w:t>
            </w:r>
          </w:p>
          <w:p w14:paraId="5A50FC41" w14:textId="77777777" w:rsidR="00DB3D9A" w:rsidRPr="00D01B57" w:rsidRDefault="00DB3D9A" w:rsidP="001F4D80">
            <w:pPr>
              <w:pStyle w:val="TableBullet1"/>
            </w:pPr>
            <w:r w:rsidRPr="00D01B57">
              <w:t>External risk (attacks) are increasing</w:t>
            </w:r>
          </w:p>
        </w:tc>
      </w:tr>
      <w:tr w:rsidR="00DB3D9A" w:rsidRPr="00D01B57" w14:paraId="7CAB3185" w14:textId="77777777" w:rsidTr="00BF33D6">
        <w:tc>
          <w:tcPr>
            <w:tcW w:w="1355" w:type="dxa"/>
            <w:gridSpan w:val="2"/>
            <w:hideMark/>
          </w:tcPr>
          <w:p w14:paraId="03C0D1EE"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7995" w:type="dxa"/>
            <w:hideMark/>
          </w:tcPr>
          <w:p w14:paraId="1742470B" w14:textId="77777777" w:rsidR="00DB3D9A" w:rsidRPr="00D01B57" w:rsidRDefault="00DB3D9A" w:rsidP="001F4D80">
            <w:pPr>
              <w:pStyle w:val="TableBullet1"/>
            </w:pPr>
            <w:r w:rsidRPr="00D01B57">
              <w:t>ESS wide security architecture is developed</w:t>
            </w:r>
            <w:r>
              <w:t xml:space="preserve"> and implemented</w:t>
            </w:r>
          </w:p>
          <w:p w14:paraId="64AC3195" w14:textId="77777777" w:rsidR="00DB3D9A" w:rsidRPr="00D01B57" w:rsidRDefault="00DB3D9A" w:rsidP="001F4D80">
            <w:pPr>
              <w:pStyle w:val="TableBullet1"/>
            </w:pPr>
            <w:r w:rsidRPr="00D01B57">
              <w:t>Systems are made security compliant with the adopted norms from the design stage on</w:t>
            </w:r>
          </w:p>
          <w:p w14:paraId="3CF710FF" w14:textId="77777777" w:rsidR="00DB3D9A" w:rsidRPr="00D01B57" w:rsidRDefault="00DB3D9A" w:rsidP="001F4D80">
            <w:pPr>
              <w:pStyle w:val="TableBullet1"/>
            </w:pPr>
            <w:r w:rsidRPr="00D01B57">
              <w:t>Access to confidential information is</w:t>
            </w:r>
            <w:r>
              <w:t xml:space="preserve"> appropriately restricted and</w:t>
            </w:r>
            <w:r w:rsidRPr="00D01B57">
              <w:t xml:space="preserve"> monitored</w:t>
            </w:r>
          </w:p>
          <w:p w14:paraId="6D53E7BE" w14:textId="77777777" w:rsidR="00DB3D9A" w:rsidRPr="00D01B57" w:rsidRDefault="00DB3D9A" w:rsidP="001F4D80">
            <w:pPr>
              <w:pStyle w:val="TableBullet1"/>
            </w:pPr>
            <w:r w:rsidRPr="00D01B57">
              <w:t>Data ownership and data agents roles are clearly defined</w:t>
            </w:r>
          </w:p>
          <w:p w14:paraId="46EE4D73" w14:textId="77777777" w:rsidR="00DB3D9A" w:rsidRDefault="00DB3D9A" w:rsidP="001F4D80">
            <w:pPr>
              <w:pStyle w:val="TableBullet1"/>
            </w:pPr>
            <w:r w:rsidRPr="00D01B57">
              <w:t>Computing systems are able to cope with distributed resources and implementation</w:t>
            </w:r>
          </w:p>
          <w:p w14:paraId="3F1DFE22" w14:textId="77777777" w:rsidR="00DB3D9A" w:rsidRPr="00D01B57" w:rsidRDefault="00DB3D9A" w:rsidP="001F4D80">
            <w:pPr>
              <w:pStyle w:val="TableBullet1"/>
            </w:pPr>
            <w:r w:rsidRPr="009B5834">
              <w:rPr>
                <w:color w:val="000000" w:themeColor="text1"/>
              </w:rPr>
              <w:t xml:space="preserve">Those whose data is being used are informed of the purpose of the usage, the data protection measures taken and their rights stemming from the applicable confidentiality regulation </w:t>
            </w:r>
          </w:p>
        </w:tc>
      </w:tr>
      <w:tr w:rsidR="00DB3D9A" w:rsidRPr="003912CC" w14:paraId="00499A63" w14:textId="77777777" w:rsidTr="00BF33D6">
        <w:tc>
          <w:tcPr>
            <w:tcW w:w="1355" w:type="dxa"/>
            <w:gridSpan w:val="2"/>
            <w:hideMark/>
          </w:tcPr>
          <w:p w14:paraId="4E97ACFB"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Name</w:t>
            </w:r>
          </w:p>
        </w:tc>
        <w:tc>
          <w:tcPr>
            <w:tcW w:w="7995" w:type="dxa"/>
          </w:tcPr>
          <w:p w14:paraId="2BD40827" w14:textId="77777777" w:rsidR="00DB3D9A" w:rsidRPr="00E740F1" w:rsidRDefault="00DB3D9A" w:rsidP="00BF33D6">
            <w:pPr>
              <w:pStyle w:val="Heading3"/>
            </w:pPr>
            <w:bookmarkStart w:id="36" w:name="_Toc525053164"/>
            <w:r w:rsidRPr="00E740F1">
              <w:t>Quality control is built in</w:t>
            </w:r>
            <w:bookmarkEnd w:id="36"/>
          </w:p>
        </w:tc>
      </w:tr>
      <w:tr w:rsidR="00DB3D9A" w:rsidRPr="00AF2FA7" w14:paraId="0DEDF46C" w14:textId="77777777" w:rsidTr="00BF33D6">
        <w:tc>
          <w:tcPr>
            <w:tcW w:w="1355" w:type="dxa"/>
            <w:gridSpan w:val="2"/>
            <w:hideMark/>
          </w:tcPr>
          <w:p w14:paraId="22B46FC1" w14:textId="77777777" w:rsidR="00DB3D9A" w:rsidRPr="00CE68EB" w:rsidRDefault="00DB3D9A" w:rsidP="001F4D80">
            <w:pPr>
              <w:pStyle w:val="TableText"/>
              <w:rPr>
                <w:rFonts w:eastAsia="Calibri"/>
                <w:b/>
                <w:bCs/>
              </w:rPr>
            </w:pPr>
            <w:r w:rsidRPr="00CE68EB">
              <w:rPr>
                <w:rFonts w:eastAsia="Calibri"/>
                <w:b/>
                <w:bCs/>
              </w:rPr>
              <w:t>Statement</w:t>
            </w:r>
          </w:p>
        </w:tc>
        <w:tc>
          <w:tcPr>
            <w:tcW w:w="7995" w:type="dxa"/>
          </w:tcPr>
          <w:p w14:paraId="7F3003E5" w14:textId="77777777" w:rsidR="00DB3D9A" w:rsidRDefault="00DB3D9A" w:rsidP="001F4D80">
            <w:pPr>
              <w:autoSpaceDE w:val="0"/>
              <w:autoSpaceDN w:val="0"/>
              <w:adjustRightInd w:val="0"/>
              <w:spacing w:after="0"/>
              <w:rPr>
                <w:rFonts w:eastAsia="Calibri" w:cstheme="minorBidi"/>
                <w:sz w:val="20"/>
              </w:rPr>
            </w:pPr>
            <w:r>
              <w:rPr>
                <w:rFonts w:eastAsia="Calibri"/>
                <w:sz w:val="20"/>
              </w:rPr>
              <w:t xml:space="preserve">Information systems and statistical services generate the metadata required to track, monitor and continuously improve the quality of statistical outputs, statistical processes and the characteristics of the institutional environment in which the statistics are being produced. </w:t>
            </w:r>
          </w:p>
          <w:p w14:paraId="70126D09" w14:textId="77777777" w:rsidR="00DB3D9A" w:rsidRPr="00E740F1" w:rsidRDefault="00DB3D9A" w:rsidP="001F4D80">
            <w:pPr>
              <w:spacing w:after="0"/>
              <w:rPr>
                <w:rFonts w:eastAsia="Calibri"/>
                <w:sz w:val="20"/>
              </w:rPr>
            </w:pPr>
            <w:r>
              <w:rPr>
                <w:rFonts w:eastAsia="Calibri"/>
                <w:sz w:val="20"/>
              </w:rPr>
              <w:t>They make use of (where relevant reusable, else specific) capabilities to support preventive or corrective actions and ensure compliance with quality requirements as early in the statistical production chain as possible.</w:t>
            </w:r>
          </w:p>
        </w:tc>
      </w:tr>
      <w:tr w:rsidR="00DB3D9A" w:rsidRPr="00D01B57" w14:paraId="4B030F20" w14:textId="77777777" w:rsidTr="00BF33D6">
        <w:tc>
          <w:tcPr>
            <w:tcW w:w="1355" w:type="dxa"/>
            <w:gridSpan w:val="2"/>
            <w:hideMark/>
          </w:tcPr>
          <w:p w14:paraId="7CC69A57"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lastRenderedPageBreak/>
              <w:t>Rationale</w:t>
            </w:r>
          </w:p>
        </w:tc>
        <w:tc>
          <w:tcPr>
            <w:tcW w:w="7995" w:type="dxa"/>
          </w:tcPr>
          <w:p w14:paraId="6A1BE3E7" w14:textId="77777777" w:rsidR="00DB3D9A" w:rsidRPr="00E740F1" w:rsidRDefault="00DB3D9A" w:rsidP="001F4D80">
            <w:pPr>
              <w:pStyle w:val="TableBullet1"/>
            </w:pPr>
            <w:r>
              <w:t>Support realizing the ambition of Vision 2020 stating that “We manifest ourselves as the statistical conscience, which guides society through the information overload".</w:t>
            </w:r>
          </w:p>
        </w:tc>
      </w:tr>
      <w:tr w:rsidR="00DB3D9A" w:rsidRPr="00D01B57" w14:paraId="2CD65E31" w14:textId="77777777" w:rsidTr="00BF33D6">
        <w:tc>
          <w:tcPr>
            <w:tcW w:w="1355" w:type="dxa"/>
            <w:gridSpan w:val="2"/>
            <w:hideMark/>
          </w:tcPr>
          <w:p w14:paraId="4F682247" w14:textId="77777777" w:rsidR="00DB3D9A" w:rsidRPr="00D01B57" w:rsidRDefault="00DB3D9A" w:rsidP="001F4D80">
            <w:pPr>
              <w:pStyle w:val="TableText"/>
              <w:rPr>
                <w:rStyle w:val="Strong"/>
                <w:rFonts w:eastAsia="Calibri"/>
                <w:sz w:val="19"/>
                <w:szCs w:val="19"/>
              </w:rPr>
            </w:pPr>
            <w:r w:rsidRPr="00D01B57">
              <w:rPr>
                <w:rStyle w:val="Strong"/>
                <w:rFonts w:eastAsia="Calibri"/>
                <w:sz w:val="19"/>
                <w:szCs w:val="19"/>
              </w:rPr>
              <w:t>Implications</w:t>
            </w:r>
          </w:p>
        </w:tc>
        <w:tc>
          <w:tcPr>
            <w:tcW w:w="7995" w:type="dxa"/>
          </w:tcPr>
          <w:p w14:paraId="68F7EDF5" w14:textId="77777777" w:rsidR="00DB3D9A" w:rsidRDefault="00DB3D9A" w:rsidP="00DB3D9A">
            <w:pPr>
              <w:pStyle w:val="TableBullet1"/>
              <w:numPr>
                <w:ilvl w:val="0"/>
                <w:numId w:val="20"/>
              </w:numPr>
              <w:spacing w:line="276" w:lineRule="auto"/>
            </w:pPr>
            <w:r>
              <w:t>Metadata Management is an integral part of Quality management.</w:t>
            </w:r>
          </w:p>
          <w:p w14:paraId="0A70CCFD" w14:textId="77777777" w:rsidR="00DB3D9A" w:rsidRDefault="00DB3D9A" w:rsidP="00DB3D9A">
            <w:pPr>
              <w:pStyle w:val="TableBullet1"/>
              <w:numPr>
                <w:ilvl w:val="0"/>
                <w:numId w:val="20"/>
              </w:numPr>
              <w:spacing w:line="276" w:lineRule="auto"/>
            </w:pPr>
            <w:r>
              <w:t>Statistical processing services are integral parts of Quality management.</w:t>
            </w:r>
          </w:p>
          <w:p w14:paraId="2474B87D" w14:textId="77777777" w:rsidR="00DB3D9A" w:rsidRPr="00E740F1" w:rsidRDefault="00DB3D9A" w:rsidP="001F4D80">
            <w:pPr>
              <w:pStyle w:val="TableBullet1"/>
            </w:pPr>
            <w:r>
              <w:t>Quality management capabilities are developed from an ESS perspective.</w:t>
            </w:r>
          </w:p>
        </w:tc>
      </w:tr>
    </w:tbl>
    <w:p w14:paraId="6EA144D8" w14:textId="77777777" w:rsidR="00EC5541" w:rsidRDefault="00EC5541" w:rsidP="00EC5541"/>
    <w:p w14:paraId="2D25B7EF" w14:textId="77777777" w:rsidR="001B3483" w:rsidRPr="006272B3" w:rsidRDefault="001B3483" w:rsidP="00EC5541"/>
    <w:p w14:paraId="1BF1FA8D" w14:textId="77777777" w:rsidR="001B3483" w:rsidRDefault="001B3483">
      <w:pPr>
        <w:spacing w:after="0"/>
        <w:sectPr w:rsidR="001B3483" w:rsidSect="000D7F7E">
          <w:headerReference w:type="even" r:id="rId28"/>
          <w:footerReference w:type="default" r:id="rId29"/>
          <w:type w:val="continuous"/>
          <w:pgSz w:w="12240" w:h="15840" w:code="1"/>
          <w:pgMar w:top="1440" w:right="1440" w:bottom="1440" w:left="1440" w:header="576" w:footer="576" w:gutter="0"/>
          <w:cols w:space="720"/>
          <w:docGrid w:linePitch="299"/>
        </w:sectPr>
      </w:pPr>
    </w:p>
    <w:p w14:paraId="339FDE5A" w14:textId="2F59815E" w:rsidR="00443FA2" w:rsidRDefault="001B3483" w:rsidP="001B3483">
      <w:pPr>
        <w:pStyle w:val="Heading1"/>
      </w:pPr>
      <w:bookmarkStart w:id="37" w:name="_Ref491853161"/>
      <w:bookmarkStart w:id="38" w:name="_Toc525053165"/>
      <w:r>
        <w:lastRenderedPageBreak/>
        <w:t>Annex: Mapping of ESS EARF Principles to other key sources for Principles</w:t>
      </w:r>
      <w:bookmarkEnd w:id="37"/>
      <w:bookmarkEnd w:id="38"/>
    </w:p>
    <w:p w14:paraId="790131F7" w14:textId="21F9B87A" w:rsidR="001F4D80" w:rsidRDefault="001F4D80" w:rsidP="001F4D80">
      <w:r>
        <w:fldChar w:fldCharType="begin"/>
      </w:r>
      <w:r>
        <w:instrText xml:space="preserve"> REF _Ref491853435 \n \h </w:instrText>
      </w:r>
      <w:r>
        <w:fldChar w:fldCharType="separate"/>
      </w:r>
      <w:r w:rsidR="004A1C7D">
        <w:t>Figure 1</w:t>
      </w:r>
      <w:r>
        <w:fldChar w:fldCharType="end"/>
      </w:r>
      <w:r>
        <w:t xml:space="preserve"> maps the ESS EARF Principles to</w:t>
      </w:r>
    </w:p>
    <w:p w14:paraId="3A8B1B6E" w14:textId="3A074556" w:rsidR="001F4D80" w:rsidRDefault="001F4D80" w:rsidP="001F4D80">
      <w:pPr>
        <w:pStyle w:val="bullet1"/>
        <w:numPr>
          <w:ilvl w:val="0"/>
          <w:numId w:val="2"/>
        </w:numPr>
        <w:rPr>
          <w:rFonts w:eastAsia="MS Mincho"/>
        </w:rPr>
      </w:pPr>
      <w:r w:rsidRPr="00CD5902">
        <w:rPr>
          <w:rFonts w:eastAsia="MS Mincho"/>
        </w:rPr>
        <w:t>The Fundamental Princip</w:t>
      </w:r>
      <w:r>
        <w:rPr>
          <w:rFonts w:eastAsia="MS Mincho"/>
        </w:rPr>
        <w:t>les of ESS Official Statistics:</w:t>
      </w:r>
    </w:p>
    <w:p w14:paraId="05A81358" w14:textId="77777777" w:rsidR="001F4D80" w:rsidRDefault="001F4D80" w:rsidP="001F4D80">
      <w:pPr>
        <w:pStyle w:val="bullet2"/>
        <w:numPr>
          <w:ilvl w:val="2"/>
          <w:numId w:val="2"/>
        </w:numPr>
        <w:rPr>
          <w:rFonts w:eastAsia="MS Mincho"/>
        </w:rPr>
      </w:pPr>
      <w:r w:rsidRPr="00CD5902">
        <w:rPr>
          <w:rFonts w:eastAsia="MS Mincho"/>
        </w:rPr>
        <w:t>“European Statistics Code of Practice”</w:t>
      </w:r>
      <w:r w:rsidRPr="00D01B57">
        <w:rPr>
          <w:rStyle w:val="FootnoteReference"/>
          <w:rFonts w:eastAsia="MS Mincho"/>
        </w:rPr>
        <w:footnoteReference w:id="10"/>
      </w:r>
      <w:r w:rsidRPr="00CD5902">
        <w:rPr>
          <w:rFonts w:eastAsia="MS Mincho"/>
        </w:rPr>
        <w:t xml:space="preserve"> </w:t>
      </w:r>
    </w:p>
    <w:p w14:paraId="1BFADC48" w14:textId="77777777" w:rsidR="001F4D80" w:rsidRDefault="001F4D80" w:rsidP="001F4D80">
      <w:pPr>
        <w:pStyle w:val="bullet2"/>
        <w:numPr>
          <w:ilvl w:val="2"/>
          <w:numId w:val="2"/>
        </w:numPr>
        <w:rPr>
          <w:rFonts w:eastAsia="MS Mincho"/>
        </w:rPr>
      </w:pPr>
      <w:r w:rsidRPr="00CD5902">
        <w:rPr>
          <w:rFonts w:eastAsia="MS Mincho"/>
        </w:rPr>
        <w:t>Legal Frameworks for European Statistics</w:t>
      </w:r>
      <w:r>
        <w:rPr>
          <w:rFonts w:eastAsia="MS Mincho"/>
        </w:rPr>
        <w:t xml:space="preserve"> </w:t>
      </w:r>
      <w:r w:rsidRPr="00CD5902">
        <w:rPr>
          <w:rFonts w:eastAsia="MS Mincho"/>
        </w:rPr>
        <w:t>such as in Regulation 223/2009</w:t>
      </w:r>
      <w:r w:rsidRPr="00D01B57">
        <w:rPr>
          <w:rStyle w:val="FootnoteReference"/>
          <w:rFonts w:eastAsia="MS Mincho"/>
        </w:rPr>
        <w:footnoteReference w:id="11"/>
      </w:r>
      <w:r>
        <w:rPr>
          <w:rFonts w:eastAsia="MS Mincho"/>
        </w:rPr>
        <w:t xml:space="preserve"> and in the</w:t>
      </w:r>
    </w:p>
    <w:p w14:paraId="3FB81C5C" w14:textId="61A51E96" w:rsidR="001F4D80" w:rsidRPr="001F4D80" w:rsidRDefault="001F4D80" w:rsidP="001F4D80">
      <w:pPr>
        <w:pStyle w:val="bullet2"/>
        <w:numPr>
          <w:ilvl w:val="2"/>
          <w:numId w:val="2"/>
        </w:numPr>
        <w:rPr>
          <w:rFonts w:eastAsia="MS Mincho"/>
        </w:rPr>
      </w:pPr>
      <w:r w:rsidRPr="00CD5902">
        <w:rPr>
          <w:rFonts w:eastAsia="MS Mincho"/>
        </w:rPr>
        <w:t>Quality Assurance Framework of the European Statistical System</w:t>
      </w:r>
      <w:r>
        <w:rPr>
          <w:rStyle w:val="FootnoteReference"/>
          <w:rFonts w:eastAsia="MS Mincho"/>
        </w:rPr>
        <w:footnoteReference w:id="12"/>
      </w:r>
      <w:r>
        <w:rPr>
          <w:rFonts w:eastAsia="MS Mincho"/>
        </w:rPr>
        <w:t>.</w:t>
      </w:r>
    </w:p>
    <w:p w14:paraId="1524D017" w14:textId="2AD54DAC" w:rsidR="001F4D80" w:rsidRDefault="001F4D80" w:rsidP="001F4D80">
      <w:pPr>
        <w:pStyle w:val="bullet1"/>
        <w:rPr>
          <w:rFonts w:eastAsia="MS Mincho"/>
        </w:rPr>
      </w:pPr>
      <w:r>
        <w:rPr>
          <w:rFonts w:eastAsia="MS Mincho"/>
        </w:rPr>
        <w:t xml:space="preserve">The European Interoperability Framework for European public services (EIF) that, amongst other, </w:t>
      </w:r>
      <w:r w:rsidRPr="00F83D53">
        <w:rPr>
          <w:rFonts w:eastAsia="MS Mincho"/>
        </w:rPr>
        <w:t>support</w:t>
      </w:r>
      <w:r>
        <w:rPr>
          <w:rFonts w:eastAsia="MS Mincho"/>
        </w:rPr>
        <w:t>s</w:t>
      </w:r>
      <w:r w:rsidRPr="00F83D53">
        <w:rPr>
          <w:rFonts w:eastAsia="MS Mincho"/>
        </w:rPr>
        <w:t xml:space="preserve"> the delivery of European public services by fostering </w:t>
      </w:r>
      <w:r>
        <w:rPr>
          <w:rFonts w:eastAsia="MS Mincho"/>
        </w:rPr>
        <w:t xml:space="preserve">interoperability and guides </w:t>
      </w:r>
      <w:r w:rsidRPr="00F83D53">
        <w:rPr>
          <w:rFonts w:eastAsia="MS Mincho"/>
        </w:rPr>
        <w:t>public administrations in their work to provide services to</w:t>
      </w:r>
      <w:r>
        <w:rPr>
          <w:rFonts w:eastAsia="MS Mincho"/>
        </w:rPr>
        <w:t xml:space="preserve"> businesses</w:t>
      </w:r>
      <w:r w:rsidRPr="00F83D53">
        <w:rPr>
          <w:rFonts w:eastAsia="MS Mincho"/>
        </w:rPr>
        <w:t xml:space="preserve"> and citizens</w:t>
      </w:r>
      <w:r>
        <w:rPr>
          <w:rFonts w:eastAsia="MS Mincho"/>
        </w:rPr>
        <w:t>.</w:t>
      </w:r>
      <w:r>
        <w:rPr>
          <w:rStyle w:val="FootnoteReference"/>
          <w:rFonts w:eastAsia="MS Mincho"/>
        </w:rPr>
        <w:footnoteReference w:id="13"/>
      </w:r>
    </w:p>
    <w:p w14:paraId="4065E597" w14:textId="77777777" w:rsidR="001F4D80" w:rsidRDefault="001F4D80" w:rsidP="001F4D80">
      <w:pPr>
        <w:pStyle w:val="bullet1"/>
        <w:numPr>
          <w:ilvl w:val="0"/>
          <w:numId w:val="0"/>
        </w:numPr>
        <w:ind w:left="76"/>
        <w:rPr>
          <w:rFonts w:eastAsia="MS Mincho"/>
        </w:rPr>
      </w:pPr>
    </w:p>
    <w:p w14:paraId="2025A999" w14:textId="72DC10B0" w:rsidR="001F4D80" w:rsidRDefault="001F4D80" w:rsidP="001F4D80">
      <w:pPr>
        <w:pStyle w:val="bullet1"/>
        <w:numPr>
          <w:ilvl w:val="0"/>
          <w:numId w:val="0"/>
        </w:numPr>
        <w:ind w:left="76"/>
        <w:rPr>
          <w:rFonts w:eastAsia="MS Mincho"/>
        </w:rPr>
      </w:pPr>
      <w:r>
        <w:rPr>
          <w:rFonts w:eastAsia="MS Mincho"/>
        </w:rPr>
        <w:t xml:space="preserve">In order to result in a comprehensive mapping, all Principles have been logically grouped </w:t>
      </w:r>
      <w:r w:rsidRPr="001F4D80">
        <w:rPr>
          <w:rFonts w:eastAsia="MS Mincho"/>
        </w:rPr>
        <w:t>“theme</w:t>
      </w:r>
      <w:r>
        <w:rPr>
          <w:rFonts w:eastAsia="MS Mincho"/>
        </w:rPr>
        <w:t>s</w:t>
      </w:r>
      <w:r w:rsidR="00745E6A">
        <w:rPr>
          <w:rFonts w:eastAsia="MS Mincho"/>
        </w:rPr>
        <w:t>”</w:t>
      </w:r>
      <w:r w:rsidRPr="001F4D80">
        <w:rPr>
          <w:rFonts w:eastAsia="MS Mincho"/>
        </w:rPr>
        <w:t xml:space="preserve"> to which the Pr</w:t>
      </w:r>
      <w:r w:rsidR="00745E6A">
        <w:rPr>
          <w:rFonts w:eastAsia="MS Mincho"/>
        </w:rPr>
        <w:t>inciple can be related to</w:t>
      </w:r>
      <w:r>
        <w:rPr>
          <w:rFonts w:eastAsia="MS Mincho"/>
        </w:rPr>
        <w:t>: that is whether they are foundational or consi</w:t>
      </w:r>
      <w:r w:rsidR="00745E6A">
        <w:rPr>
          <w:rFonts w:eastAsia="MS Mincho"/>
        </w:rPr>
        <w:t>der the planning or implementation of</w:t>
      </w:r>
      <w:r>
        <w:rPr>
          <w:rFonts w:eastAsia="MS Mincho"/>
        </w:rPr>
        <w:t xml:space="preserve"> statistical production</w:t>
      </w:r>
      <w:r w:rsidR="00745E6A">
        <w:rPr>
          <w:rFonts w:eastAsia="MS Mincho"/>
        </w:rPr>
        <w:t>,</w:t>
      </w:r>
      <w:r>
        <w:rPr>
          <w:rFonts w:eastAsia="MS Mincho"/>
        </w:rPr>
        <w:t xml:space="preserve"> or statistical outputs. Other themes that emerged were EU collaboration, the selection and design of ESS projects, the actual implementation of statistical production including respondents’ management, and requirements specific to statistical IT systems and products. </w:t>
      </w:r>
    </w:p>
    <w:p w14:paraId="7F792A97" w14:textId="1DE84E34" w:rsidR="00745E6A" w:rsidRDefault="00745E6A" w:rsidP="001F4D80">
      <w:pPr>
        <w:pStyle w:val="bullet1"/>
        <w:numPr>
          <w:ilvl w:val="0"/>
          <w:numId w:val="0"/>
        </w:numPr>
        <w:ind w:left="76"/>
        <w:rPr>
          <w:rFonts w:eastAsia="MS Mincho"/>
        </w:rPr>
      </w:pPr>
      <w:r>
        <w:rPr>
          <w:rFonts w:eastAsia="MS Mincho"/>
        </w:rPr>
        <w:t xml:space="preserve">The mapping further depicts where the focus areas of the various sources of Principles lie i.e. whether the emphasis is rather on security, effectiveness, quality, reuse, user centricity or standardization. </w:t>
      </w:r>
    </w:p>
    <w:p w14:paraId="1FF50766" w14:textId="5B2BEE03" w:rsidR="00E961FB" w:rsidRPr="00D01B57" w:rsidRDefault="00E961FB" w:rsidP="001F4D80">
      <w:pPr>
        <w:pStyle w:val="bullet1"/>
        <w:numPr>
          <w:ilvl w:val="0"/>
          <w:numId w:val="0"/>
        </w:numPr>
        <w:ind w:left="76"/>
        <w:rPr>
          <w:rFonts w:eastAsia="MS Mincho"/>
        </w:rPr>
      </w:pPr>
      <w:r>
        <w:rPr>
          <w:rFonts w:eastAsia="MS Mincho"/>
        </w:rPr>
        <w:t>The key insights gained from the exercise for the ESS EARF were that the ESS EARF Principles are complementary to the Principles stemming from the other sources, and that they focus on reuse, standardization and security whilst implying the respect of high quality standards and user centricity based on the other Principle sources.</w:t>
      </w:r>
    </w:p>
    <w:p w14:paraId="777452AD" w14:textId="69F41E2E" w:rsidR="001B3483" w:rsidRDefault="001B3483" w:rsidP="001B3483">
      <w:r>
        <w:rPr>
          <w:noProof/>
        </w:rPr>
        <w:lastRenderedPageBreak/>
        <w:drawing>
          <wp:inline distT="0" distB="0" distL="0" distR="0" wp14:anchorId="3E9BF790" wp14:editId="741C4302">
            <wp:extent cx="7022592" cy="4572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22592" cy="4572000"/>
                    </a:xfrm>
                    <a:prstGeom prst="rect">
                      <a:avLst/>
                    </a:prstGeom>
                    <a:noFill/>
                  </pic:spPr>
                </pic:pic>
              </a:graphicData>
            </a:graphic>
          </wp:inline>
        </w:drawing>
      </w:r>
    </w:p>
    <w:p w14:paraId="44949D20" w14:textId="7D31699B" w:rsidR="001B3483" w:rsidRDefault="001B3483" w:rsidP="001B3483">
      <w:pPr>
        <w:pStyle w:val="FigureNumberedList"/>
      </w:pPr>
      <w:bookmarkStart w:id="39" w:name="_Ref491853435"/>
      <w:r w:rsidRPr="001B3483">
        <w:t>Overview ESS EARF Principles in relation to other Key Principles</w:t>
      </w:r>
      <w:bookmarkEnd w:id="39"/>
    </w:p>
    <w:p w14:paraId="50EFFA96" w14:textId="77777777" w:rsidR="001B3483" w:rsidRDefault="001B3483" w:rsidP="001B3483"/>
    <w:p w14:paraId="2DA6B7A3" w14:textId="77777777" w:rsidR="001B3483" w:rsidRDefault="001B3483" w:rsidP="001B3483">
      <w:pPr>
        <w:sectPr w:rsidR="001B3483" w:rsidSect="001B3483">
          <w:pgSz w:w="15840" w:h="12240" w:orient="landscape" w:code="1"/>
          <w:pgMar w:top="1440" w:right="1440" w:bottom="1440" w:left="1440" w:header="576" w:footer="576" w:gutter="0"/>
          <w:cols w:space="720"/>
          <w:docGrid w:linePitch="299"/>
        </w:sectPr>
      </w:pPr>
    </w:p>
    <w:p w14:paraId="69F7D30A" w14:textId="48F0DC11" w:rsidR="00BB5814" w:rsidRPr="006272B3" w:rsidRDefault="00BB5814" w:rsidP="006272B3">
      <w:pPr>
        <w:sectPr w:rsidR="00BB5814" w:rsidRPr="006272B3" w:rsidSect="006272B3">
          <w:pgSz w:w="12240" w:h="15840" w:code="1"/>
          <w:pgMar w:top="1440" w:right="1440" w:bottom="1440" w:left="1440" w:header="576" w:footer="576" w:gutter="0"/>
          <w:cols w:space="720"/>
          <w:docGrid w:linePitch="299"/>
        </w:sectPr>
      </w:pPr>
    </w:p>
    <w:bookmarkEnd w:id="1"/>
    <w:p w14:paraId="2C9E3D50" w14:textId="77777777" w:rsidR="006466E9" w:rsidRPr="006272B3" w:rsidRDefault="006466E9" w:rsidP="006466E9">
      <w:pPr>
        <w:pStyle w:val="Normal-bold"/>
        <w:rPr>
          <w:highlight w:val="yellow"/>
        </w:rPr>
      </w:pPr>
      <w:r w:rsidRPr="006272B3">
        <w:t xml:space="preserve">Any questions regarding this </w:t>
      </w:r>
      <w:fldSimple w:instr=" DOCPROPERTY  DocumentType  \* MERGEFORMAT ">
        <w:r w:rsidR="004A1C7D">
          <w:t>Report</w:t>
        </w:r>
      </w:fldSimple>
      <w:r w:rsidRPr="006272B3">
        <w:br/>
        <w:t>should be addressed to:</w:t>
      </w:r>
    </w:p>
    <w:p w14:paraId="4DA2FAF5" w14:textId="77777777" w:rsidR="006466E9" w:rsidRPr="00C82EC6" w:rsidRDefault="00EC693F" w:rsidP="006466E9">
      <w:pPr>
        <w:pStyle w:val="Normal-nospace"/>
        <w:rPr>
          <w:lang w:val="fr-BE"/>
        </w:rPr>
      </w:pPr>
      <w:r>
        <w:fldChar w:fldCharType="begin"/>
      </w:r>
      <w:r w:rsidRPr="00C82EC6">
        <w:rPr>
          <w:lang w:val="fr-BE"/>
        </w:rPr>
        <w:instrText xml:space="preserve"> DOCPROPERTY  CCfirstname  \* MERGEFORMAT </w:instrText>
      </w:r>
      <w:r>
        <w:fldChar w:fldCharType="separate"/>
      </w:r>
      <w:r w:rsidR="004A1C7D">
        <w:rPr>
          <w:lang w:val="fr-BE"/>
        </w:rPr>
        <w:t>Jean-Marc</w:t>
      </w:r>
      <w:r>
        <w:fldChar w:fldCharType="end"/>
      </w:r>
      <w:r w:rsidR="004C7D47" w:rsidRPr="00C82EC6">
        <w:rPr>
          <w:lang w:val="fr-BE"/>
        </w:rPr>
        <w:t xml:space="preserve"> </w:t>
      </w:r>
      <w:r w:rsidR="001D61EF" w:rsidRPr="006272B3">
        <w:fldChar w:fldCharType="begin"/>
      </w:r>
      <w:r w:rsidR="00D31AE4" w:rsidRPr="00C82EC6">
        <w:rPr>
          <w:lang w:val="fr-BE"/>
        </w:rPr>
        <w:instrText xml:space="preserve"> DOCPROPERTY  CClastname  \* MERGEFORMAT </w:instrText>
      </w:r>
      <w:r w:rsidR="001D61EF" w:rsidRPr="006272B3">
        <w:fldChar w:fldCharType="separate"/>
      </w:r>
      <w:r w:rsidR="004A1C7D">
        <w:rPr>
          <w:lang w:val="fr-BE"/>
        </w:rPr>
        <w:t>Museux</w:t>
      </w:r>
      <w:r w:rsidR="001D61EF" w:rsidRPr="006272B3">
        <w:fldChar w:fldCharType="end"/>
      </w:r>
    </w:p>
    <w:p w14:paraId="00825B21" w14:textId="77777777" w:rsidR="006466E9" w:rsidRPr="00C82EC6" w:rsidRDefault="00DB4B9E" w:rsidP="006466E9">
      <w:pPr>
        <w:pStyle w:val="Normal-nospace"/>
        <w:rPr>
          <w:lang w:val="fr-BE"/>
        </w:rPr>
      </w:pPr>
      <w:r w:rsidRPr="00C82EC6">
        <w:rPr>
          <w:lang w:val="fr-BE"/>
        </w:rPr>
        <w:t>Enterprise Architect</w:t>
      </w:r>
    </w:p>
    <w:p w14:paraId="50C952C1" w14:textId="77777777" w:rsidR="004A1C7D" w:rsidRDefault="001D61EF" w:rsidP="006466E9">
      <w:pPr>
        <w:pStyle w:val="Normal-nospace"/>
      </w:pPr>
      <w:r w:rsidRPr="006272B3">
        <w:fldChar w:fldCharType="begin"/>
      </w:r>
      <w:r w:rsidR="008740CF" w:rsidRPr="0028374F">
        <w:instrText xml:space="preserve"> DOCPROPERTY  CCadd  \* MERGEFORMAT </w:instrText>
      </w:r>
      <w:r w:rsidRPr="006272B3">
        <w:fldChar w:fldCharType="separate"/>
      </w:r>
      <w:r w:rsidR="004A1C7D">
        <w:t>Eurostat</w:t>
      </w:r>
    </w:p>
    <w:p w14:paraId="56789C77" w14:textId="77777777" w:rsidR="004A1C7D" w:rsidRDefault="004A1C7D" w:rsidP="006466E9">
      <w:pPr>
        <w:pStyle w:val="Normal-nospace"/>
      </w:pPr>
      <w:r>
        <w:t>Joseph Bech building</w:t>
      </w:r>
    </w:p>
    <w:p w14:paraId="6C175FB6" w14:textId="77777777" w:rsidR="004A1C7D" w:rsidRDefault="004A1C7D" w:rsidP="006466E9">
      <w:pPr>
        <w:pStyle w:val="Normal-nospace"/>
      </w:pPr>
      <w:r>
        <w:t>5 Rue Alphonse Weicker</w:t>
      </w:r>
    </w:p>
    <w:p w14:paraId="57BFCB31" w14:textId="77777777" w:rsidR="004A1C7D" w:rsidRPr="00E67B16" w:rsidRDefault="004A1C7D" w:rsidP="006466E9">
      <w:pPr>
        <w:pStyle w:val="Normal-nospace"/>
        <w:rPr>
          <w:lang w:val="fr-BE"/>
        </w:rPr>
      </w:pPr>
      <w:r w:rsidRPr="00E67B16">
        <w:rPr>
          <w:lang w:val="fr-BE"/>
        </w:rPr>
        <w:t>L-2721 Luxembourg</w:t>
      </w:r>
    </w:p>
    <w:p w14:paraId="1B8BA9DE" w14:textId="77777777" w:rsidR="00676320" w:rsidRPr="00E67B16" w:rsidRDefault="001D61EF" w:rsidP="00676320">
      <w:pPr>
        <w:pStyle w:val="Normal-nospace"/>
        <w:rPr>
          <w:lang w:val="fr-BE"/>
        </w:rPr>
      </w:pPr>
      <w:r w:rsidRPr="006272B3">
        <w:fldChar w:fldCharType="end"/>
      </w:r>
      <w:r w:rsidR="006466E9" w:rsidRPr="00E67B16">
        <w:rPr>
          <w:lang w:val="fr-BE"/>
        </w:rPr>
        <w:t xml:space="preserve">Email: </w:t>
      </w:r>
      <w:hyperlink r:id="rId31" w:history="1">
        <w:r w:rsidR="00676320" w:rsidRPr="00E67B16">
          <w:rPr>
            <w:rStyle w:val="Hyperlink"/>
            <w:lang w:val="fr-BE"/>
          </w:rPr>
          <w:t>Jean-Marc.Museux@ec.europa.eu</w:t>
        </w:r>
      </w:hyperlink>
      <w:r w:rsidR="00676320" w:rsidRPr="00E67B16">
        <w:rPr>
          <w:lang w:val="fr-BE"/>
        </w:rPr>
        <w:t xml:space="preserve"> </w:t>
      </w:r>
    </w:p>
    <w:p w14:paraId="5800667D" w14:textId="06841EDC" w:rsidR="00450298" w:rsidRPr="00E67B16" w:rsidRDefault="00450298" w:rsidP="002D10F2">
      <w:pPr>
        <w:pStyle w:val="Normal-nospace"/>
        <w:rPr>
          <w:lang w:val="fr-BE"/>
        </w:rPr>
      </w:pPr>
    </w:p>
    <w:sectPr w:rsidR="00450298" w:rsidRPr="00E67B16" w:rsidSect="000D7F7E">
      <w:headerReference w:type="default" r:id="rId32"/>
      <w:type w:val="continuous"/>
      <w:pgSz w:w="12240" w:h="15840" w:code="1"/>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432E0" w14:textId="77777777" w:rsidR="002C01BA" w:rsidRDefault="002C01BA">
      <w:r>
        <w:separator/>
      </w:r>
    </w:p>
  </w:endnote>
  <w:endnote w:type="continuationSeparator" w:id="0">
    <w:p w14:paraId="7039B32E" w14:textId="77777777" w:rsidR="002C01BA" w:rsidRDefault="002C01BA">
      <w:r>
        <w:continuationSeparator/>
      </w:r>
    </w:p>
  </w:endnote>
  <w:endnote w:type="continuationNotice" w:id="1">
    <w:p w14:paraId="26D077B0" w14:textId="77777777" w:rsidR="002C01BA" w:rsidRDefault="002C01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Droid Sans Fallback">
    <w:charset w:val="00"/>
    <w:family w:val="roman"/>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2C65" w14:textId="77777777" w:rsidR="00723B4D" w:rsidRDefault="00723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F7F0" w14:textId="77777777" w:rsidR="00723B4D" w:rsidRDefault="00723B4D" w:rsidP="00F45A52">
    <w:pPr>
      <w:pStyle w:val="Footer"/>
      <w:ind w:right="3179"/>
    </w:pPr>
    <w:r w:rsidRPr="008B00C8">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97B2" w14:textId="77777777" w:rsidR="00723B4D" w:rsidRDefault="00723B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7E922" w14:textId="77777777" w:rsidR="00723B4D" w:rsidRPr="001F091C" w:rsidRDefault="00723B4D" w:rsidP="00AA43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49236" w14:textId="77777777" w:rsidR="00723B4D" w:rsidRPr="00844F4A" w:rsidRDefault="00723B4D" w:rsidP="00844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3738A" w14:textId="77777777" w:rsidR="002C01BA" w:rsidRDefault="002C01BA">
      <w:r>
        <w:separator/>
      </w:r>
    </w:p>
  </w:footnote>
  <w:footnote w:type="continuationSeparator" w:id="0">
    <w:p w14:paraId="11EA619D" w14:textId="77777777" w:rsidR="002C01BA" w:rsidRDefault="002C01BA">
      <w:r>
        <w:continuationSeparator/>
      </w:r>
    </w:p>
  </w:footnote>
  <w:footnote w:type="continuationNotice" w:id="1">
    <w:p w14:paraId="512F9245" w14:textId="77777777" w:rsidR="002C01BA" w:rsidRDefault="002C01BA">
      <w:pPr>
        <w:spacing w:after="0"/>
      </w:pPr>
    </w:p>
  </w:footnote>
  <w:footnote w:id="2">
    <w:p w14:paraId="2E031A1F" w14:textId="77777777" w:rsidR="00723B4D" w:rsidRPr="00680E3D" w:rsidRDefault="00723B4D" w:rsidP="00DB3D9A">
      <w:pPr>
        <w:pStyle w:val="FootnoteText"/>
      </w:pPr>
      <w:r>
        <w:rPr>
          <w:rStyle w:val="FootnoteReference"/>
        </w:rPr>
        <w:footnoteRef/>
      </w:r>
      <w:r w:rsidRPr="00680E3D">
        <w:t xml:space="preserve"> </w:t>
      </w:r>
      <w:hyperlink r:id="rId1" w:history="1">
        <w:r w:rsidRPr="00680E3D">
          <w:rPr>
            <w:rStyle w:val="Hyperlink"/>
          </w:rPr>
          <w:t>http://pubs.opengroup.org/architecture/togaf8-doc/arch/chap29.html</w:t>
        </w:r>
      </w:hyperlink>
    </w:p>
  </w:footnote>
  <w:footnote w:id="3">
    <w:p w14:paraId="480DEEA1" w14:textId="77777777" w:rsidR="00723B4D" w:rsidRPr="00680E3D" w:rsidRDefault="00723B4D" w:rsidP="00DB3D9A">
      <w:pPr>
        <w:pStyle w:val="FootnoteText"/>
      </w:pPr>
      <w:r w:rsidRPr="00E740F1">
        <w:rPr>
          <w:rStyle w:val="FootnoteReference"/>
        </w:rPr>
        <w:footnoteRef/>
      </w:r>
      <w:r w:rsidRPr="00680E3D">
        <w:t xml:space="preserve"> </w:t>
      </w:r>
      <w:hyperlink r:id="rId2" w:history="1">
        <w:r w:rsidRPr="00680E3D">
          <w:rPr>
            <w:rStyle w:val="Hyperlink"/>
          </w:rPr>
          <w:t>http://unstats.un.org/unsd/dnss/gp/FP-New-E.pdf</w:t>
        </w:r>
      </w:hyperlink>
    </w:p>
  </w:footnote>
  <w:footnote w:id="4">
    <w:p w14:paraId="59887F63" w14:textId="77777777" w:rsidR="00723B4D" w:rsidRPr="00680E3D" w:rsidRDefault="00723B4D" w:rsidP="00DB3D9A">
      <w:pPr>
        <w:pStyle w:val="FootnoteText"/>
      </w:pPr>
      <w:r w:rsidRPr="00E740F1">
        <w:rPr>
          <w:rStyle w:val="FootnoteReference"/>
        </w:rPr>
        <w:footnoteRef/>
      </w:r>
      <w:r w:rsidRPr="00680E3D">
        <w:t xml:space="preserve"> </w:t>
      </w:r>
      <w:hyperlink r:id="rId3" w:history="1">
        <w:r w:rsidRPr="00680E3D">
          <w:rPr>
            <w:rStyle w:val="Hyperlink"/>
          </w:rPr>
          <w:t>http://unstats.un.org/unsd/methods/statorg/Principles_stat_activities/Principles_stat_activities.htm</w:t>
        </w:r>
      </w:hyperlink>
    </w:p>
  </w:footnote>
  <w:footnote w:id="5">
    <w:p w14:paraId="648BDE31" w14:textId="77777777" w:rsidR="00723B4D" w:rsidRPr="00680E3D" w:rsidRDefault="00723B4D" w:rsidP="00DB3D9A">
      <w:pPr>
        <w:pStyle w:val="FootnoteText"/>
      </w:pPr>
      <w:r w:rsidRPr="00E740F1">
        <w:rPr>
          <w:rStyle w:val="FootnoteReference"/>
        </w:rPr>
        <w:footnoteRef/>
      </w:r>
      <w:r w:rsidRPr="00680E3D">
        <w:t xml:space="preserve"> </w:t>
      </w:r>
      <w:hyperlink r:id="rId4" w:history="1">
        <w:r w:rsidRPr="00680E3D">
          <w:rPr>
            <w:rStyle w:val="Hyperlink"/>
          </w:rPr>
          <w:t>http://epp.eurostat.ec.europa.eu/portal/page/portal/product_details/publication?p_product_code=KS-32-11-955</w:t>
        </w:r>
      </w:hyperlink>
      <w:r w:rsidRPr="00680E3D">
        <w:t xml:space="preserve"> </w:t>
      </w:r>
    </w:p>
  </w:footnote>
  <w:footnote w:id="6">
    <w:p w14:paraId="64D7E6D9" w14:textId="77777777" w:rsidR="00723B4D" w:rsidRPr="00E740F1" w:rsidRDefault="00723B4D" w:rsidP="00DB3D9A">
      <w:pPr>
        <w:pStyle w:val="FootnoteText"/>
        <w:rPr>
          <w:lang w:val="en-GB"/>
        </w:rPr>
      </w:pPr>
      <w:r w:rsidRPr="00E740F1">
        <w:rPr>
          <w:rStyle w:val="FootnoteReference"/>
        </w:rPr>
        <w:footnoteRef/>
      </w:r>
      <w:r w:rsidRPr="00E740F1">
        <w:t xml:space="preserve"> 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(Text with relevance for the EEA and for Switzerland): </w:t>
      </w:r>
      <w:hyperlink r:id="rId5" w:history="1">
        <w:r w:rsidRPr="00E740F1">
          <w:rPr>
            <w:rStyle w:val="Hyperlink"/>
          </w:rPr>
          <w:t>http://eur-lex.europa.eu/legal-content/EN/TXT/?uri=CELEX:32009R0223</w:t>
        </w:r>
      </w:hyperlink>
      <w:r w:rsidRPr="00E740F1">
        <w:rPr>
          <w:lang w:val="en-GB"/>
        </w:rPr>
        <w:t xml:space="preserve"> </w:t>
      </w:r>
    </w:p>
  </w:footnote>
  <w:footnote w:id="7">
    <w:p w14:paraId="49C005FF" w14:textId="77777777" w:rsidR="00723B4D" w:rsidRDefault="00723B4D" w:rsidP="00DB3D9A">
      <w:pPr>
        <w:pStyle w:val="FootnoteText"/>
      </w:pPr>
      <w:r>
        <w:rPr>
          <w:rStyle w:val="FootnoteReference"/>
        </w:rPr>
        <w:footnoteRef/>
      </w:r>
      <w:r>
        <w:t xml:space="preserve"> </w:t>
      </w:r>
      <w:hyperlink r:id="rId6" w:history="1">
        <w:r w:rsidRPr="00EC560E">
          <w:rPr>
            <w:rStyle w:val="Hyperlink"/>
          </w:rPr>
          <w:t>http://ec.europa.eu/eurostat/documents/64157/4392716/ESS-QAF-V1-2final.pdf/bbf5970c-1adf-46c8-afc3-58ce177a0646</w:t>
        </w:r>
      </w:hyperlink>
    </w:p>
  </w:footnote>
  <w:footnote w:id="8">
    <w:p w14:paraId="66B2E871" w14:textId="77777777" w:rsidR="00723B4D" w:rsidRDefault="00723B4D" w:rsidP="00DB3D9A">
      <w:pPr>
        <w:pStyle w:val="FootnoteText"/>
      </w:pPr>
      <w:r>
        <w:rPr>
          <w:rStyle w:val="FootnoteReference"/>
        </w:rPr>
        <w:footnoteRef/>
      </w:r>
      <w:r>
        <w:t xml:space="preserve"> </w:t>
      </w:r>
      <w:hyperlink r:id="rId7" w:history="1">
        <w:r w:rsidRPr="00EC560E">
          <w:rPr>
            <w:rStyle w:val="Hyperlink"/>
          </w:rPr>
          <w:t>http://ec.europa.eu/isa/documents/isa_annex_ii_eif_en.pdf</w:t>
        </w:r>
      </w:hyperlink>
    </w:p>
  </w:footnote>
  <w:footnote w:id="9">
    <w:p w14:paraId="34591F7F" w14:textId="77777777" w:rsidR="00723B4D" w:rsidRDefault="00723B4D" w:rsidP="00DB3D9A">
      <w:pPr>
        <w:pStyle w:val="FootnoteText"/>
      </w:pPr>
      <w:r>
        <w:rPr>
          <w:rStyle w:val="FootnoteReference"/>
        </w:rPr>
        <w:footnoteRef/>
      </w:r>
      <w:r>
        <w:t xml:space="preserve"> As stated in </w:t>
      </w:r>
      <w:r>
        <w:fldChar w:fldCharType="begin"/>
      </w:r>
      <w:r>
        <w:instrText xml:space="preserve"> REF _Ref403189111 \h </w:instrText>
      </w:r>
      <w:r>
        <w:fldChar w:fldCharType="separate"/>
      </w:r>
      <w:r w:rsidRPr="00D01B57">
        <w:t xml:space="preserve">Table </w:t>
      </w:r>
      <w:r>
        <w:rPr>
          <w:noProof/>
        </w:rPr>
        <w:t>8</w:t>
      </w:r>
      <w:r>
        <w:fldChar w:fldCharType="end"/>
      </w:r>
      <w:r>
        <w:t>, the Project go-no go Principles</w:t>
      </w:r>
      <w:r w:rsidRPr="009960F0">
        <w:t xml:space="preserve"> can complement or be integrated in the list of go-no go criteria to be operationalized by the VIG.</w:t>
      </w:r>
    </w:p>
  </w:footnote>
  <w:footnote w:id="10">
    <w:p w14:paraId="404FC498" w14:textId="77777777" w:rsidR="00723B4D" w:rsidRPr="00680E3D" w:rsidRDefault="00723B4D" w:rsidP="001F4D80">
      <w:pPr>
        <w:pStyle w:val="FootnoteText"/>
      </w:pPr>
      <w:r w:rsidRPr="00E740F1">
        <w:rPr>
          <w:rStyle w:val="FootnoteReference"/>
        </w:rPr>
        <w:footnoteRef/>
      </w:r>
      <w:r w:rsidRPr="00680E3D">
        <w:t xml:space="preserve"> </w:t>
      </w:r>
      <w:hyperlink r:id="rId8" w:history="1">
        <w:r w:rsidRPr="00680E3D">
          <w:rPr>
            <w:rStyle w:val="Hyperlink"/>
          </w:rPr>
          <w:t>http://epp.eurostat.ec.europa.eu/portal/page/portal/product_details/publication?p_product_code=KS-32-11-955</w:t>
        </w:r>
      </w:hyperlink>
      <w:r w:rsidRPr="00680E3D">
        <w:t xml:space="preserve"> </w:t>
      </w:r>
    </w:p>
  </w:footnote>
  <w:footnote w:id="11">
    <w:p w14:paraId="4F35C493" w14:textId="77777777" w:rsidR="00723B4D" w:rsidRPr="00E740F1" w:rsidRDefault="00723B4D" w:rsidP="001F4D80">
      <w:pPr>
        <w:pStyle w:val="FootnoteText"/>
        <w:rPr>
          <w:lang w:val="en-GB"/>
        </w:rPr>
      </w:pPr>
      <w:r w:rsidRPr="00E740F1">
        <w:rPr>
          <w:rStyle w:val="FootnoteReference"/>
        </w:rPr>
        <w:footnoteRef/>
      </w:r>
      <w:r w:rsidRPr="00E740F1">
        <w:t xml:space="preserve"> 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(Text with relevance for the EEA and for Switzerland): </w:t>
      </w:r>
      <w:hyperlink r:id="rId9" w:history="1">
        <w:r w:rsidRPr="00E740F1">
          <w:rPr>
            <w:rStyle w:val="Hyperlink"/>
          </w:rPr>
          <w:t>http://eur-lex.europa.eu/legal-content/EN/TXT/?uri=CELEX:32009R0223</w:t>
        </w:r>
      </w:hyperlink>
      <w:r w:rsidRPr="00E740F1">
        <w:rPr>
          <w:lang w:val="en-GB"/>
        </w:rPr>
        <w:t xml:space="preserve"> </w:t>
      </w:r>
    </w:p>
  </w:footnote>
  <w:footnote w:id="12">
    <w:p w14:paraId="5CC30E92" w14:textId="77777777" w:rsidR="00723B4D" w:rsidRDefault="00723B4D" w:rsidP="001F4D80">
      <w:pPr>
        <w:pStyle w:val="FootnoteText"/>
      </w:pPr>
      <w:r>
        <w:rPr>
          <w:rStyle w:val="FootnoteReference"/>
        </w:rPr>
        <w:footnoteRef/>
      </w:r>
      <w:r>
        <w:t xml:space="preserve"> </w:t>
      </w:r>
      <w:hyperlink r:id="rId10" w:history="1">
        <w:r w:rsidRPr="00EC560E">
          <w:rPr>
            <w:rStyle w:val="Hyperlink"/>
          </w:rPr>
          <w:t>http://ec.europa.eu/eurostat/documents/64157/4392716/ESS-QAF-V1-2final.pdf/bbf5970c-1adf-46c8-afc3-58ce177a0646</w:t>
        </w:r>
      </w:hyperlink>
    </w:p>
  </w:footnote>
  <w:footnote w:id="13">
    <w:p w14:paraId="4212E8B5" w14:textId="77777777" w:rsidR="00723B4D" w:rsidRDefault="00723B4D" w:rsidP="001F4D80">
      <w:pPr>
        <w:pStyle w:val="FootnoteText"/>
      </w:pPr>
      <w:r>
        <w:rPr>
          <w:rStyle w:val="FootnoteReference"/>
        </w:rPr>
        <w:footnoteRef/>
      </w:r>
      <w:r>
        <w:t xml:space="preserve"> </w:t>
      </w:r>
      <w:hyperlink r:id="rId11" w:history="1">
        <w:r w:rsidRPr="00EC560E">
          <w:rPr>
            <w:rStyle w:val="Hyperlink"/>
          </w:rPr>
          <w:t>http://ec.europa.eu/isa/documents/isa_annex_ii_eif_en.pdf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38D4A" w14:textId="77777777" w:rsidR="00723B4D" w:rsidRDefault="00723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B218" w14:textId="77777777" w:rsidR="00723B4D" w:rsidRDefault="00723B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EA12D" w14:textId="77777777" w:rsidR="00723B4D" w:rsidRDefault="00723B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79E7" w14:textId="77777777" w:rsidR="00723B4D" w:rsidRPr="00ED030B" w:rsidRDefault="00723B4D" w:rsidP="00ED030B">
    <w:pPr>
      <w:pStyle w:val="Header-left"/>
      <w:framePr w:wrap="notBeside" w:x="1411" w:y="586"/>
    </w:pPr>
    <w:r w:rsidRPr="00ED030B">
      <w:t xml:space="preserve">Version </w:t>
    </w:r>
    <w:fldSimple w:instr=" DOCPROPERTY  VersionNumber  \* MERGEFORMAT ">
      <w:r>
        <w:t>1.1</w:t>
      </w:r>
    </w:fldSimple>
    <w:r>
      <w:t xml:space="preserve"> </w:t>
    </w:r>
    <w:fldSimple w:instr=" DOCPROPERTY  Title  \* MERGEFORMAT ">
      <w:r>
        <w:t>ESS Enterprise Architecture Reference Framework</w:t>
      </w:r>
    </w:fldSimple>
  </w:p>
  <w:p w14:paraId="71FD5228" w14:textId="77777777" w:rsidR="00723B4D" w:rsidRPr="002D10F2" w:rsidRDefault="00723B4D" w:rsidP="00ED030B">
    <w:pPr>
      <w:pStyle w:val="Header-right"/>
    </w:pPr>
    <w:fldSimple w:instr=" DOCPROPERTY  Company  \* MERGEFORMAT ">
      <w:r>
        <w:t>Eurostat</w:t>
      </w:r>
    </w:fldSimple>
  </w:p>
  <w:p w14:paraId="1E45AE10" w14:textId="77777777" w:rsidR="00723B4D" w:rsidRPr="002515B3" w:rsidRDefault="00723B4D" w:rsidP="00ED030B">
    <w:pPr>
      <w:pStyle w:val="Header-right-line"/>
      <w:rPr>
        <w:lang w:val="en-GB"/>
      </w:rPr>
    </w:pPr>
    <w:fldSimple w:instr=" DOCPROPERTY  DayMonth  \* MERGEFORMAT ">
      <w:r w:rsidRPr="004A1C7D">
        <w:rPr>
          <w:lang w:val="en-GB"/>
        </w:rPr>
        <w:t>31</w:t>
      </w:r>
      <w:r>
        <w:t xml:space="preserve"> August</w:t>
      </w:r>
    </w:fldSimple>
    <w:r w:rsidRPr="002515B3">
      <w:rPr>
        <w:lang w:val="en-GB"/>
      </w:rPr>
      <w:t xml:space="preserve"> </w:t>
    </w:r>
    <w:fldSimple w:instr=" DOCPROPERTY  Year  \* MERGEFORMAT ">
      <w:r w:rsidRPr="004A1C7D">
        <w:rPr>
          <w:lang w:val="en-GB"/>
        </w:rPr>
        <w:t>2017</w:t>
      </w:r>
    </w:fldSimple>
    <w:r w:rsidRPr="002515B3">
      <w:rPr>
        <w:lang w:val="en-GB"/>
      </w:rPr>
      <w:t xml:space="preserve"> — Page </w:t>
    </w:r>
    <w:r w:rsidRPr="00B112A6">
      <w:rPr>
        <w:rStyle w:val="PageNumber"/>
      </w:rPr>
      <w:fldChar w:fldCharType="begin"/>
    </w:r>
    <w:r w:rsidRPr="002515B3">
      <w:rPr>
        <w:rStyle w:val="PageNumber"/>
        <w:lang w:val="en-GB"/>
      </w:rPr>
      <w:instrText xml:space="preserve"> PAGE </w:instrText>
    </w:r>
    <w:r w:rsidRPr="00B112A6">
      <w:rPr>
        <w:rStyle w:val="PageNumber"/>
      </w:rPr>
      <w:fldChar w:fldCharType="separate"/>
    </w:r>
    <w:r w:rsidR="00A37810">
      <w:rPr>
        <w:rStyle w:val="PageNumber"/>
        <w:noProof/>
        <w:lang w:val="en-GB"/>
      </w:rPr>
      <w:t>16</w:t>
    </w:r>
    <w:r w:rsidRPr="00B112A6">
      <w:rPr>
        <w:rStyle w:val="PageNumber"/>
      </w:rPr>
      <w:fldChar w:fldCharType="end"/>
    </w:r>
  </w:p>
  <w:p w14:paraId="72335415" w14:textId="77777777" w:rsidR="00723B4D" w:rsidRPr="002515B3" w:rsidRDefault="00723B4D" w:rsidP="00ED030B">
    <w:pPr>
      <w:pStyle w:val="Header"/>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0E7C" w14:textId="77777777" w:rsidR="00723B4D" w:rsidRDefault="00723B4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218C" w14:textId="77777777" w:rsidR="00723B4D" w:rsidRPr="002D10F2" w:rsidRDefault="00723B4D" w:rsidP="000B174E">
    <w:pPr>
      <w:pStyle w:val="Header-right"/>
    </w:pPr>
    <w:fldSimple w:instr=" DOCPROPERTY  Company  \* MERGEFORMAT ">
      <w:r>
        <w:t>Eurostat</w:t>
      </w:r>
    </w:fldSimple>
  </w:p>
  <w:p w14:paraId="0755C44A" w14:textId="77777777" w:rsidR="00723B4D" w:rsidRPr="00ED030B" w:rsidRDefault="00723B4D" w:rsidP="000B174E">
    <w:pPr>
      <w:pStyle w:val="Header-left"/>
      <w:framePr w:wrap="notBeside" w:x="1411" w:y="586"/>
    </w:pPr>
    <w:r w:rsidRPr="00ED030B">
      <w:t xml:space="preserve">Version </w:t>
    </w:r>
    <w:fldSimple w:instr=" DOCPROPERTY  VersionNumber  \* MERGEFORMAT ">
      <w:r>
        <w:t>1.1</w:t>
      </w:r>
    </w:fldSimple>
    <w:r>
      <w:t xml:space="preserve"> </w:t>
    </w:r>
    <w:fldSimple w:instr=" DOCPROPERTY  Title  \* MERGEFORMAT ">
      <w:r>
        <w:t>ESS Enterprise Architecture Reference Framework</w:t>
      </w:r>
    </w:fldSimple>
  </w:p>
  <w:p w14:paraId="005808DA" w14:textId="77777777" w:rsidR="00723B4D" w:rsidRPr="002515B3" w:rsidRDefault="00723B4D" w:rsidP="000B174E">
    <w:pPr>
      <w:pStyle w:val="Header-right-line"/>
      <w:rPr>
        <w:lang w:val="en-GB"/>
      </w:rPr>
    </w:pPr>
    <w:fldSimple w:instr=" DOCPROPERTY  DayMonth  \* MERGEFORMAT ">
      <w:r w:rsidRPr="004A1C7D">
        <w:rPr>
          <w:lang w:val="en-GB"/>
        </w:rPr>
        <w:t>31</w:t>
      </w:r>
      <w:r>
        <w:t xml:space="preserve"> August</w:t>
      </w:r>
    </w:fldSimple>
    <w:r w:rsidRPr="002515B3">
      <w:rPr>
        <w:lang w:val="en-GB"/>
      </w:rPr>
      <w:t xml:space="preserve"> </w:t>
    </w:r>
    <w:fldSimple w:instr=" DOCPROPERTY  Year  \* MERGEFORMAT ">
      <w:r w:rsidRPr="004A1C7D">
        <w:rPr>
          <w:lang w:val="en-GB"/>
        </w:rPr>
        <w:t>2017</w:t>
      </w:r>
    </w:fldSimple>
    <w:r w:rsidRPr="002515B3">
      <w:rPr>
        <w:lang w:val="en-GB"/>
      </w:rPr>
      <w:t xml:space="preserve"> — Page </w:t>
    </w:r>
    <w:r w:rsidRPr="00B112A6">
      <w:rPr>
        <w:rStyle w:val="PageNumber"/>
      </w:rPr>
      <w:fldChar w:fldCharType="begin"/>
    </w:r>
    <w:r w:rsidRPr="002515B3">
      <w:rPr>
        <w:rStyle w:val="PageNumber"/>
        <w:lang w:val="en-GB"/>
      </w:rPr>
      <w:instrText xml:space="preserve"> PAGE </w:instrText>
    </w:r>
    <w:r w:rsidRPr="00B112A6">
      <w:rPr>
        <w:rStyle w:val="PageNumber"/>
      </w:rPr>
      <w:fldChar w:fldCharType="separate"/>
    </w:r>
    <w:r>
      <w:rPr>
        <w:rStyle w:val="PageNumber"/>
        <w:noProof/>
        <w:lang w:val="en-GB"/>
      </w:rPr>
      <w:t>1</w:t>
    </w:r>
    <w:r w:rsidRPr="00B112A6">
      <w:rPr>
        <w:rStyle w:val="PageNumber"/>
      </w:rPr>
      <w:fldChar w:fldCharType="end"/>
    </w:r>
  </w:p>
  <w:p w14:paraId="4C584EFD" w14:textId="77777777" w:rsidR="00723B4D" w:rsidRDefault="00723B4D" w:rsidP="00F7597B">
    <w:pPr>
      <w:pStyle w:val="Header-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2pt;height:12pt" o:bullet="t">
        <v:imagedata r:id="rId1" o:title="Deloitte Green Bullet"/>
      </v:shape>
    </w:pict>
  </w:numPicBullet>
  <w:abstractNum w:abstractNumId="0" w15:restartNumberingAfterBreak="0">
    <w:nsid w:val="FFFFFF88"/>
    <w:multiLevelType w:val="singleLevel"/>
    <w:tmpl w:val="2E4A33EE"/>
    <w:lvl w:ilvl="0">
      <w:start w:val="1"/>
      <w:numFmt w:val="decimal"/>
      <w:pStyle w:val="ListNumber"/>
      <w:lvlText w:val="%1."/>
      <w:lvlJc w:val="left"/>
      <w:pPr>
        <w:tabs>
          <w:tab w:val="num" w:pos="360"/>
        </w:tabs>
        <w:ind w:left="360" w:hanging="360"/>
      </w:pPr>
    </w:lvl>
  </w:abstractNum>
  <w:abstractNum w:abstractNumId="1" w15:restartNumberingAfterBreak="0">
    <w:nsid w:val="029D7DCA"/>
    <w:multiLevelType w:val="hybridMultilevel"/>
    <w:tmpl w:val="02FCFCC2"/>
    <w:lvl w:ilvl="0" w:tplc="550AD89E">
      <w:start w:val="1"/>
      <w:numFmt w:val="bullet"/>
      <w:lvlText w:val=""/>
      <w:lvlJc w:val="left"/>
      <w:pPr>
        <w:tabs>
          <w:tab w:val="num" w:pos="720"/>
        </w:tabs>
        <w:ind w:left="720" w:hanging="360"/>
      </w:pPr>
      <w:rPr>
        <w:rFonts w:ascii="Wingdings" w:hAnsi="Wingdings" w:hint="default"/>
      </w:rPr>
    </w:lvl>
    <w:lvl w:ilvl="1" w:tplc="BC24637A" w:tentative="1">
      <w:start w:val="1"/>
      <w:numFmt w:val="bullet"/>
      <w:lvlText w:val=""/>
      <w:lvlJc w:val="left"/>
      <w:pPr>
        <w:tabs>
          <w:tab w:val="num" w:pos="1440"/>
        </w:tabs>
        <w:ind w:left="1440" w:hanging="360"/>
      </w:pPr>
      <w:rPr>
        <w:rFonts w:ascii="Wingdings" w:hAnsi="Wingdings" w:hint="default"/>
      </w:rPr>
    </w:lvl>
    <w:lvl w:ilvl="2" w:tplc="DF4C1AF4" w:tentative="1">
      <w:start w:val="1"/>
      <w:numFmt w:val="bullet"/>
      <w:lvlText w:val=""/>
      <w:lvlJc w:val="left"/>
      <w:pPr>
        <w:tabs>
          <w:tab w:val="num" w:pos="2160"/>
        </w:tabs>
        <w:ind w:left="2160" w:hanging="360"/>
      </w:pPr>
      <w:rPr>
        <w:rFonts w:ascii="Wingdings" w:hAnsi="Wingdings" w:hint="default"/>
      </w:rPr>
    </w:lvl>
    <w:lvl w:ilvl="3" w:tplc="6F2A103E" w:tentative="1">
      <w:start w:val="1"/>
      <w:numFmt w:val="bullet"/>
      <w:lvlText w:val=""/>
      <w:lvlJc w:val="left"/>
      <w:pPr>
        <w:tabs>
          <w:tab w:val="num" w:pos="2880"/>
        </w:tabs>
        <w:ind w:left="2880" w:hanging="360"/>
      </w:pPr>
      <w:rPr>
        <w:rFonts w:ascii="Wingdings" w:hAnsi="Wingdings" w:hint="default"/>
      </w:rPr>
    </w:lvl>
    <w:lvl w:ilvl="4" w:tplc="62724BC4" w:tentative="1">
      <w:start w:val="1"/>
      <w:numFmt w:val="bullet"/>
      <w:lvlText w:val=""/>
      <w:lvlJc w:val="left"/>
      <w:pPr>
        <w:tabs>
          <w:tab w:val="num" w:pos="3600"/>
        </w:tabs>
        <w:ind w:left="3600" w:hanging="360"/>
      </w:pPr>
      <w:rPr>
        <w:rFonts w:ascii="Wingdings" w:hAnsi="Wingdings" w:hint="default"/>
      </w:rPr>
    </w:lvl>
    <w:lvl w:ilvl="5" w:tplc="ECA414A6" w:tentative="1">
      <w:start w:val="1"/>
      <w:numFmt w:val="bullet"/>
      <w:lvlText w:val=""/>
      <w:lvlJc w:val="left"/>
      <w:pPr>
        <w:tabs>
          <w:tab w:val="num" w:pos="4320"/>
        </w:tabs>
        <w:ind w:left="4320" w:hanging="360"/>
      </w:pPr>
      <w:rPr>
        <w:rFonts w:ascii="Wingdings" w:hAnsi="Wingdings" w:hint="default"/>
      </w:rPr>
    </w:lvl>
    <w:lvl w:ilvl="6" w:tplc="8DE63C34" w:tentative="1">
      <w:start w:val="1"/>
      <w:numFmt w:val="bullet"/>
      <w:lvlText w:val=""/>
      <w:lvlJc w:val="left"/>
      <w:pPr>
        <w:tabs>
          <w:tab w:val="num" w:pos="5040"/>
        </w:tabs>
        <w:ind w:left="5040" w:hanging="360"/>
      </w:pPr>
      <w:rPr>
        <w:rFonts w:ascii="Wingdings" w:hAnsi="Wingdings" w:hint="default"/>
      </w:rPr>
    </w:lvl>
    <w:lvl w:ilvl="7" w:tplc="2576AA46" w:tentative="1">
      <w:start w:val="1"/>
      <w:numFmt w:val="bullet"/>
      <w:lvlText w:val=""/>
      <w:lvlJc w:val="left"/>
      <w:pPr>
        <w:tabs>
          <w:tab w:val="num" w:pos="5760"/>
        </w:tabs>
        <w:ind w:left="5760" w:hanging="360"/>
      </w:pPr>
      <w:rPr>
        <w:rFonts w:ascii="Wingdings" w:hAnsi="Wingdings" w:hint="default"/>
      </w:rPr>
    </w:lvl>
    <w:lvl w:ilvl="8" w:tplc="B28C1F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B045B"/>
    <w:multiLevelType w:val="hybridMultilevel"/>
    <w:tmpl w:val="9A309F5C"/>
    <w:lvl w:ilvl="0" w:tplc="182EECF4">
      <w:start w:val="1"/>
      <w:numFmt w:val="bullet"/>
      <w:lvlText w:val=""/>
      <w:lvlJc w:val="left"/>
      <w:pPr>
        <w:tabs>
          <w:tab w:val="num" w:pos="720"/>
        </w:tabs>
        <w:ind w:left="720" w:hanging="360"/>
      </w:pPr>
      <w:rPr>
        <w:rFonts w:ascii="Symbol" w:hAnsi="Symbol" w:hint="default"/>
      </w:rPr>
    </w:lvl>
    <w:lvl w:ilvl="1" w:tplc="DFBA62C2" w:tentative="1">
      <w:start w:val="1"/>
      <w:numFmt w:val="bullet"/>
      <w:lvlText w:val=""/>
      <w:lvlJc w:val="left"/>
      <w:pPr>
        <w:tabs>
          <w:tab w:val="num" w:pos="1440"/>
        </w:tabs>
        <w:ind w:left="1440" w:hanging="360"/>
      </w:pPr>
      <w:rPr>
        <w:rFonts w:ascii="Symbol" w:hAnsi="Symbol" w:hint="default"/>
      </w:rPr>
    </w:lvl>
    <w:lvl w:ilvl="2" w:tplc="27A42A12" w:tentative="1">
      <w:start w:val="1"/>
      <w:numFmt w:val="bullet"/>
      <w:lvlText w:val=""/>
      <w:lvlJc w:val="left"/>
      <w:pPr>
        <w:tabs>
          <w:tab w:val="num" w:pos="2160"/>
        </w:tabs>
        <w:ind w:left="2160" w:hanging="360"/>
      </w:pPr>
      <w:rPr>
        <w:rFonts w:ascii="Symbol" w:hAnsi="Symbol" w:hint="default"/>
      </w:rPr>
    </w:lvl>
    <w:lvl w:ilvl="3" w:tplc="46801858" w:tentative="1">
      <w:start w:val="1"/>
      <w:numFmt w:val="bullet"/>
      <w:lvlText w:val=""/>
      <w:lvlJc w:val="left"/>
      <w:pPr>
        <w:tabs>
          <w:tab w:val="num" w:pos="2880"/>
        </w:tabs>
        <w:ind w:left="2880" w:hanging="360"/>
      </w:pPr>
      <w:rPr>
        <w:rFonts w:ascii="Symbol" w:hAnsi="Symbol" w:hint="default"/>
      </w:rPr>
    </w:lvl>
    <w:lvl w:ilvl="4" w:tplc="4F8630CE" w:tentative="1">
      <w:start w:val="1"/>
      <w:numFmt w:val="bullet"/>
      <w:lvlText w:val=""/>
      <w:lvlJc w:val="left"/>
      <w:pPr>
        <w:tabs>
          <w:tab w:val="num" w:pos="3600"/>
        </w:tabs>
        <w:ind w:left="3600" w:hanging="360"/>
      </w:pPr>
      <w:rPr>
        <w:rFonts w:ascii="Symbol" w:hAnsi="Symbol" w:hint="default"/>
      </w:rPr>
    </w:lvl>
    <w:lvl w:ilvl="5" w:tplc="DE48F32A" w:tentative="1">
      <w:start w:val="1"/>
      <w:numFmt w:val="bullet"/>
      <w:lvlText w:val=""/>
      <w:lvlJc w:val="left"/>
      <w:pPr>
        <w:tabs>
          <w:tab w:val="num" w:pos="4320"/>
        </w:tabs>
        <w:ind w:left="4320" w:hanging="360"/>
      </w:pPr>
      <w:rPr>
        <w:rFonts w:ascii="Symbol" w:hAnsi="Symbol" w:hint="default"/>
      </w:rPr>
    </w:lvl>
    <w:lvl w:ilvl="6" w:tplc="33C80BFC" w:tentative="1">
      <w:start w:val="1"/>
      <w:numFmt w:val="bullet"/>
      <w:lvlText w:val=""/>
      <w:lvlJc w:val="left"/>
      <w:pPr>
        <w:tabs>
          <w:tab w:val="num" w:pos="5040"/>
        </w:tabs>
        <w:ind w:left="5040" w:hanging="360"/>
      </w:pPr>
      <w:rPr>
        <w:rFonts w:ascii="Symbol" w:hAnsi="Symbol" w:hint="default"/>
      </w:rPr>
    </w:lvl>
    <w:lvl w:ilvl="7" w:tplc="3140C2F2" w:tentative="1">
      <w:start w:val="1"/>
      <w:numFmt w:val="bullet"/>
      <w:lvlText w:val=""/>
      <w:lvlJc w:val="left"/>
      <w:pPr>
        <w:tabs>
          <w:tab w:val="num" w:pos="5760"/>
        </w:tabs>
        <w:ind w:left="5760" w:hanging="360"/>
      </w:pPr>
      <w:rPr>
        <w:rFonts w:ascii="Symbol" w:hAnsi="Symbol" w:hint="default"/>
      </w:rPr>
    </w:lvl>
    <w:lvl w:ilvl="8" w:tplc="663683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791AC8"/>
    <w:multiLevelType w:val="hybridMultilevel"/>
    <w:tmpl w:val="50AE79EA"/>
    <w:lvl w:ilvl="0" w:tplc="723019DE">
      <w:start w:val="1"/>
      <w:numFmt w:val="bullet"/>
      <w:lvlText w:val="-"/>
      <w:lvlJc w:val="left"/>
      <w:pPr>
        <w:tabs>
          <w:tab w:val="num" w:pos="720"/>
        </w:tabs>
        <w:ind w:left="720" w:hanging="360"/>
      </w:pPr>
      <w:rPr>
        <w:rFonts w:ascii="Arial" w:hAnsi="Arial" w:hint="default"/>
      </w:rPr>
    </w:lvl>
    <w:lvl w:ilvl="1" w:tplc="D47E9C82" w:tentative="1">
      <w:start w:val="1"/>
      <w:numFmt w:val="bullet"/>
      <w:lvlText w:val="-"/>
      <w:lvlJc w:val="left"/>
      <w:pPr>
        <w:tabs>
          <w:tab w:val="num" w:pos="1440"/>
        </w:tabs>
        <w:ind w:left="1440" w:hanging="360"/>
      </w:pPr>
      <w:rPr>
        <w:rFonts w:ascii="Arial" w:hAnsi="Arial" w:hint="default"/>
      </w:rPr>
    </w:lvl>
    <w:lvl w:ilvl="2" w:tplc="91FAD01A" w:tentative="1">
      <w:start w:val="1"/>
      <w:numFmt w:val="bullet"/>
      <w:lvlText w:val="-"/>
      <w:lvlJc w:val="left"/>
      <w:pPr>
        <w:tabs>
          <w:tab w:val="num" w:pos="2160"/>
        </w:tabs>
        <w:ind w:left="2160" w:hanging="360"/>
      </w:pPr>
      <w:rPr>
        <w:rFonts w:ascii="Arial" w:hAnsi="Arial" w:hint="default"/>
      </w:rPr>
    </w:lvl>
    <w:lvl w:ilvl="3" w:tplc="09487EA4" w:tentative="1">
      <w:start w:val="1"/>
      <w:numFmt w:val="bullet"/>
      <w:lvlText w:val="-"/>
      <w:lvlJc w:val="left"/>
      <w:pPr>
        <w:tabs>
          <w:tab w:val="num" w:pos="2880"/>
        </w:tabs>
        <w:ind w:left="2880" w:hanging="360"/>
      </w:pPr>
      <w:rPr>
        <w:rFonts w:ascii="Arial" w:hAnsi="Arial" w:hint="default"/>
      </w:rPr>
    </w:lvl>
    <w:lvl w:ilvl="4" w:tplc="F5B8172E" w:tentative="1">
      <w:start w:val="1"/>
      <w:numFmt w:val="bullet"/>
      <w:lvlText w:val="-"/>
      <w:lvlJc w:val="left"/>
      <w:pPr>
        <w:tabs>
          <w:tab w:val="num" w:pos="3600"/>
        </w:tabs>
        <w:ind w:left="3600" w:hanging="360"/>
      </w:pPr>
      <w:rPr>
        <w:rFonts w:ascii="Arial" w:hAnsi="Arial" w:hint="default"/>
      </w:rPr>
    </w:lvl>
    <w:lvl w:ilvl="5" w:tplc="BAE678BA" w:tentative="1">
      <w:start w:val="1"/>
      <w:numFmt w:val="bullet"/>
      <w:lvlText w:val="-"/>
      <w:lvlJc w:val="left"/>
      <w:pPr>
        <w:tabs>
          <w:tab w:val="num" w:pos="4320"/>
        </w:tabs>
        <w:ind w:left="4320" w:hanging="360"/>
      </w:pPr>
      <w:rPr>
        <w:rFonts w:ascii="Arial" w:hAnsi="Arial" w:hint="default"/>
      </w:rPr>
    </w:lvl>
    <w:lvl w:ilvl="6" w:tplc="156C2D52" w:tentative="1">
      <w:start w:val="1"/>
      <w:numFmt w:val="bullet"/>
      <w:lvlText w:val="-"/>
      <w:lvlJc w:val="left"/>
      <w:pPr>
        <w:tabs>
          <w:tab w:val="num" w:pos="5040"/>
        </w:tabs>
        <w:ind w:left="5040" w:hanging="360"/>
      </w:pPr>
      <w:rPr>
        <w:rFonts w:ascii="Arial" w:hAnsi="Arial" w:hint="default"/>
      </w:rPr>
    </w:lvl>
    <w:lvl w:ilvl="7" w:tplc="ED72EF44" w:tentative="1">
      <w:start w:val="1"/>
      <w:numFmt w:val="bullet"/>
      <w:lvlText w:val="-"/>
      <w:lvlJc w:val="left"/>
      <w:pPr>
        <w:tabs>
          <w:tab w:val="num" w:pos="5760"/>
        </w:tabs>
        <w:ind w:left="5760" w:hanging="360"/>
      </w:pPr>
      <w:rPr>
        <w:rFonts w:ascii="Arial" w:hAnsi="Arial" w:hint="default"/>
      </w:rPr>
    </w:lvl>
    <w:lvl w:ilvl="8" w:tplc="CB647A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A4E68"/>
    <w:multiLevelType w:val="multilevel"/>
    <w:tmpl w:val="75DE4654"/>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5" w15:restartNumberingAfterBreak="0">
    <w:nsid w:val="0B6667D1"/>
    <w:multiLevelType w:val="hybridMultilevel"/>
    <w:tmpl w:val="122A5666"/>
    <w:lvl w:ilvl="0" w:tplc="F1E8DD00">
      <w:start w:val="1"/>
      <w:numFmt w:val="bullet"/>
      <w:lvlText w:val=""/>
      <w:lvlJc w:val="left"/>
      <w:pPr>
        <w:tabs>
          <w:tab w:val="num" w:pos="720"/>
        </w:tabs>
        <w:ind w:left="720" w:hanging="360"/>
      </w:pPr>
      <w:rPr>
        <w:rFonts w:ascii="Wingdings" w:hAnsi="Wingdings" w:hint="default"/>
      </w:rPr>
    </w:lvl>
    <w:lvl w:ilvl="1" w:tplc="069C120E" w:tentative="1">
      <w:start w:val="1"/>
      <w:numFmt w:val="bullet"/>
      <w:lvlText w:val=""/>
      <w:lvlJc w:val="left"/>
      <w:pPr>
        <w:tabs>
          <w:tab w:val="num" w:pos="1440"/>
        </w:tabs>
        <w:ind w:left="1440" w:hanging="360"/>
      </w:pPr>
      <w:rPr>
        <w:rFonts w:ascii="Wingdings" w:hAnsi="Wingdings" w:hint="default"/>
      </w:rPr>
    </w:lvl>
    <w:lvl w:ilvl="2" w:tplc="24D2DE72" w:tentative="1">
      <w:start w:val="1"/>
      <w:numFmt w:val="bullet"/>
      <w:lvlText w:val=""/>
      <w:lvlJc w:val="left"/>
      <w:pPr>
        <w:tabs>
          <w:tab w:val="num" w:pos="2160"/>
        </w:tabs>
        <w:ind w:left="2160" w:hanging="360"/>
      </w:pPr>
      <w:rPr>
        <w:rFonts w:ascii="Wingdings" w:hAnsi="Wingdings" w:hint="default"/>
      </w:rPr>
    </w:lvl>
    <w:lvl w:ilvl="3" w:tplc="57FE431C" w:tentative="1">
      <w:start w:val="1"/>
      <w:numFmt w:val="bullet"/>
      <w:lvlText w:val=""/>
      <w:lvlJc w:val="left"/>
      <w:pPr>
        <w:tabs>
          <w:tab w:val="num" w:pos="2880"/>
        </w:tabs>
        <w:ind w:left="2880" w:hanging="360"/>
      </w:pPr>
      <w:rPr>
        <w:rFonts w:ascii="Wingdings" w:hAnsi="Wingdings" w:hint="default"/>
      </w:rPr>
    </w:lvl>
    <w:lvl w:ilvl="4" w:tplc="09CAE5B2" w:tentative="1">
      <w:start w:val="1"/>
      <w:numFmt w:val="bullet"/>
      <w:lvlText w:val=""/>
      <w:lvlJc w:val="left"/>
      <w:pPr>
        <w:tabs>
          <w:tab w:val="num" w:pos="3600"/>
        </w:tabs>
        <w:ind w:left="3600" w:hanging="360"/>
      </w:pPr>
      <w:rPr>
        <w:rFonts w:ascii="Wingdings" w:hAnsi="Wingdings" w:hint="default"/>
      </w:rPr>
    </w:lvl>
    <w:lvl w:ilvl="5" w:tplc="8F1248D4" w:tentative="1">
      <w:start w:val="1"/>
      <w:numFmt w:val="bullet"/>
      <w:lvlText w:val=""/>
      <w:lvlJc w:val="left"/>
      <w:pPr>
        <w:tabs>
          <w:tab w:val="num" w:pos="4320"/>
        </w:tabs>
        <w:ind w:left="4320" w:hanging="360"/>
      </w:pPr>
      <w:rPr>
        <w:rFonts w:ascii="Wingdings" w:hAnsi="Wingdings" w:hint="default"/>
      </w:rPr>
    </w:lvl>
    <w:lvl w:ilvl="6" w:tplc="6804C1EC" w:tentative="1">
      <w:start w:val="1"/>
      <w:numFmt w:val="bullet"/>
      <w:lvlText w:val=""/>
      <w:lvlJc w:val="left"/>
      <w:pPr>
        <w:tabs>
          <w:tab w:val="num" w:pos="5040"/>
        </w:tabs>
        <w:ind w:left="5040" w:hanging="360"/>
      </w:pPr>
      <w:rPr>
        <w:rFonts w:ascii="Wingdings" w:hAnsi="Wingdings" w:hint="default"/>
      </w:rPr>
    </w:lvl>
    <w:lvl w:ilvl="7" w:tplc="35B6D450" w:tentative="1">
      <w:start w:val="1"/>
      <w:numFmt w:val="bullet"/>
      <w:lvlText w:val=""/>
      <w:lvlJc w:val="left"/>
      <w:pPr>
        <w:tabs>
          <w:tab w:val="num" w:pos="5760"/>
        </w:tabs>
        <w:ind w:left="5760" w:hanging="360"/>
      </w:pPr>
      <w:rPr>
        <w:rFonts w:ascii="Wingdings" w:hAnsi="Wingdings" w:hint="default"/>
      </w:rPr>
    </w:lvl>
    <w:lvl w:ilvl="8" w:tplc="BCA467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B764C"/>
    <w:multiLevelType w:val="hybridMultilevel"/>
    <w:tmpl w:val="10CCAB54"/>
    <w:lvl w:ilvl="0" w:tplc="2BF60B10">
      <w:start w:val="1"/>
      <w:numFmt w:val="bullet"/>
      <w:lvlText w:val=""/>
      <w:lvlJc w:val="left"/>
      <w:pPr>
        <w:tabs>
          <w:tab w:val="num" w:pos="720"/>
        </w:tabs>
        <w:ind w:left="720" w:hanging="360"/>
      </w:pPr>
      <w:rPr>
        <w:rFonts w:ascii="Wingdings" w:hAnsi="Wingdings" w:hint="default"/>
      </w:rPr>
    </w:lvl>
    <w:lvl w:ilvl="1" w:tplc="BD3C40EC" w:tentative="1">
      <w:start w:val="1"/>
      <w:numFmt w:val="bullet"/>
      <w:lvlText w:val=""/>
      <w:lvlJc w:val="left"/>
      <w:pPr>
        <w:tabs>
          <w:tab w:val="num" w:pos="1440"/>
        </w:tabs>
        <w:ind w:left="1440" w:hanging="360"/>
      </w:pPr>
      <w:rPr>
        <w:rFonts w:ascii="Wingdings" w:hAnsi="Wingdings" w:hint="default"/>
      </w:rPr>
    </w:lvl>
    <w:lvl w:ilvl="2" w:tplc="1BF88170" w:tentative="1">
      <w:start w:val="1"/>
      <w:numFmt w:val="bullet"/>
      <w:lvlText w:val=""/>
      <w:lvlJc w:val="left"/>
      <w:pPr>
        <w:tabs>
          <w:tab w:val="num" w:pos="2160"/>
        </w:tabs>
        <w:ind w:left="2160" w:hanging="360"/>
      </w:pPr>
      <w:rPr>
        <w:rFonts w:ascii="Wingdings" w:hAnsi="Wingdings" w:hint="default"/>
      </w:rPr>
    </w:lvl>
    <w:lvl w:ilvl="3" w:tplc="3D72A390" w:tentative="1">
      <w:start w:val="1"/>
      <w:numFmt w:val="bullet"/>
      <w:lvlText w:val=""/>
      <w:lvlJc w:val="left"/>
      <w:pPr>
        <w:tabs>
          <w:tab w:val="num" w:pos="2880"/>
        </w:tabs>
        <w:ind w:left="2880" w:hanging="360"/>
      </w:pPr>
      <w:rPr>
        <w:rFonts w:ascii="Wingdings" w:hAnsi="Wingdings" w:hint="default"/>
      </w:rPr>
    </w:lvl>
    <w:lvl w:ilvl="4" w:tplc="4D366A4E" w:tentative="1">
      <w:start w:val="1"/>
      <w:numFmt w:val="bullet"/>
      <w:lvlText w:val=""/>
      <w:lvlJc w:val="left"/>
      <w:pPr>
        <w:tabs>
          <w:tab w:val="num" w:pos="3600"/>
        </w:tabs>
        <w:ind w:left="3600" w:hanging="360"/>
      </w:pPr>
      <w:rPr>
        <w:rFonts w:ascii="Wingdings" w:hAnsi="Wingdings" w:hint="default"/>
      </w:rPr>
    </w:lvl>
    <w:lvl w:ilvl="5" w:tplc="CE84533C" w:tentative="1">
      <w:start w:val="1"/>
      <w:numFmt w:val="bullet"/>
      <w:lvlText w:val=""/>
      <w:lvlJc w:val="left"/>
      <w:pPr>
        <w:tabs>
          <w:tab w:val="num" w:pos="4320"/>
        </w:tabs>
        <w:ind w:left="4320" w:hanging="360"/>
      </w:pPr>
      <w:rPr>
        <w:rFonts w:ascii="Wingdings" w:hAnsi="Wingdings" w:hint="default"/>
      </w:rPr>
    </w:lvl>
    <w:lvl w:ilvl="6" w:tplc="9620BD4E" w:tentative="1">
      <w:start w:val="1"/>
      <w:numFmt w:val="bullet"/>
      <w:lvlText w:val=""/>
      <w:lvlJc w:val="left"/>
      <w:pPr>
        <w:tabs>
          <w:tab w:val="num" w:pos="5040"/>
        </w:tabs>
        <w:ind w:left="5040" w:hanging="360"/>
      </w:pPr>
      <w:rPr>
        <w:rFonts w:ascii="Wingdings" w:hAnsi="Wingdings" w:hint="default"/>
      </w:rPr>
    </w:lvl>
    <w:lvl w:ilvl="7" w:tplc="E272C19A" w:tentative="1">
      <w:start w:val="1"/>
      <w:numFmt w:val="bullet"/>
      <w:lvlText w:val=""/>
      <w:lvlJc w:val="left"/>
      <w:pPr>
        <w:tabs>
          <w:tab w:val="num" w:pos="5760"/>
        </w:tabs>
        <w:ind w:left="5760" w:hanging="360"/>
      </w:pPr>
      <w:rPr>
        <w:rFonts w:ascii="Wingdings" w:hAnsi="Wingdings" w:hint="default"/>
      </w:rPr>
    </w:lvl>
    <w:lvl w:ilvl="8" w:tplc="C45483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328A3"/>
    <w:multiLevelType w:val="multilevel"/>
    <w:tmpl w:val="40707BBC"/>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4708E7"/>
    <w:multiLevelType w:val="hybridMultilevel"/>
    <w:tmpl w:val="58067980"/>
    <w:lvl w:ilvl="0" w:tplc="8F1464EE">
      <w:start w:val="1"/>
      <w:numFmt w:val="bullet"/>
      <w:lvlText w:val=""/>
      <w:lvlJc w:val="left"/>
      <w:pPr>
        <w:tabs>
          <w:tab w:val="num" w:pos="720"/>
        </w:tabs>
        <w:ind w:left="720" w:hanging="360"/>
      </w:pPr>
      <w:rPr>
        <w:rFonts w:ascii="Wingdings" w:hAnsi="Wingdings" w:hint="default"/>
      </w:rPr>
    </w:lvl>
    <w:lvl w:ilvl="1" w:tplc="993E8D16" w:tentative="1">
      <w:start w:val="1"/>
      <w:numFmt w:val="bullet"/>
      <w:lvlText w:val=""/>
      <w:lvlJc w:val="left"/>
      <w:pPr>
        <w:tabs>
          <w:tab w:val="num" w:pos="1440"/>
        </w:tabs>
        <w:ind w:left="1440" w:hanging="360"/>
      </w:pPr>
      <w:rPr>
        <w:rFonts w:ascii="Wingdings" w:hAnsi="Wingdings" w:hint="default"/>
      </w:rPr>
    </w:lvl>
    <w:lvl w:ilvl="2" w:tplc="1CD0E1AE" w:tentative="1">
      <w:start w:val="1"/>
      <w:numFmt w:val="bullet"/>
      <w:lvlText w:val=""/>
      <w:lvlJc w:val="left"/>
      <w:pPr>
        <w:tabs>
          <w:tab w:val="num" w:pos="2160"/>
        </w:tabs>
        <w:ind w:left="2160" w:hanging="360"/>
      </w:pPr>
      <w:rPr>
        <w:rFonts w:ascii="Wingdings" w:hAnsi="Wingdings" w:hint="default"/>
      </w:rPr>
    </w:lvl>
    <w:lvl w:ilvl="3" w:tplc="50FC660A" w:tentative="1">
      <w:start w:val="1"/>
      <w:numFmt w:val="bullet"/>
      <w:lvlText w:val=""/>
      <w:lvlJc w:val="left"/>
      <w:pPr>
        <w:tabs>
          <w:tab w:val="num" w:pos="2880"/>
        </w:tabs>
        <w:ind w:left="2880" w:hanging="360"/>
      </w:pPr>
      <w:rPr>
        <w:rFonts w:ascii="Wingdings" w:hAnsi="Wingdings" w:hint="default"/>
      </w:rPr>
    </w:lvl>
    <w:lvl w:ilvl="4" w:tplc="217252CE" w:tentative="1">
      <w:start w:val="1"/>
      <w:numFmt w:val="bullet"/>
      <w:lvlText w:val=""/>
      <w:lvlJc w:val="left"/>
      <w:pPr>
        <w:tabs>
          <w:tab w:val="num" w:pos="3600"/>
        </w:tabs>
        <w:ind w:left="3600" w:hanging="360"/>
      </w:pPr>
      <w:rPr>
        <w:rFonts w:ascii="Wingdings" w:hAnsi="Wingdings" w:hint="default"/>
      </w:rPr>
    </w:lvl>
    <w:lvl w:ilvl="5" w:tplc="273EECDC" w:tentative="1">
      <w:start w:val="1"/>
      <w:numFmt w:val="bullet"/>
      <w:lvlText w:val=""/>
      <w:lvlJc w:val="left"/>
      <w:pPr>
        <w:tabs>
          <w:tab w:val="num" w:pos="4320"/>
        </w:tabs>
        <w:ind w:left="4320" w:hanging="360"/>
      </w:pPr>
      <w:rPr>
        <w:rFonts w:ascii="Wingdings" w:hAnsi="Wingdings" w:hint="default"/>
      </w:rPr>
    </w:lvl>
    <w:lvl w:ilvl="6" w:tplc="6B2E64F2" w:tentative="1">
      <w:start w:val="1"/>
      <w:numFmt w:val="bullet"/>
      <w:lvlText w:val=""/>
      <w:lvlJc w:val="left"/>
      <w:pPr>
        <w:tabs>
          <w:tab w:val="num" w:pos="5040"/>
        </w:tabs>
        <w:ind w:left="5040" w:hanging="360"/>
      </w:pPr>
      <w:rPr>
        <w:rFonts w:ascii="Wingdings" w:hAnsi="Wingdings" w:hint="default"/>
      </w:rPr>
    </w:lvl>
    <w:lvl w:ilvl="7" w:tplc="EE7A7F2E" w:tentative="1">
      <w:start w:val="1"/>
      <w:numFmt w:val="bullet"/>
      <w:lvlText w:val=""/>
      <w:lvlJc w:val="left"/>
      <w:pPr>
        <w:tabs>
          <w:tab w:val="num" w:pos="5760"/>
        </w:tabs>
        <w:ind w:left="5760" w:hanging="360"/>
      </w:pPr>
      <w:rPr>
        <w:rFonts w:ascii="Wingdings" w:hAnsi="Wingdings" w:hint="default"/>
      </w:rPr>
    </w:lvl>
    <w:lvl w:ilvl="8" w:tplc="92A44A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22688"/>
    <w:multiLevelType w:val="hybridMultilevel"/>
    <w:tmpl w:val="E4B0CE72"/>
    <w:lvl w:ilvl="0" w:tplc="88629ECE">
      <w:start w:val="1"/>
      <w:numFmt w:val="bullet"/>
      <w:lvlText w:val=""/>
      <w:lvlJc w:val="left"/>
      <w:pPr>
        <w:tabs>
          <w:tab w:val="num" w:pos="720"/>
        </w:tabs>
        <w:ind w:left="720" w:hanging="360"/>
      </w:pPr>
      <w:rPr>
        <w:rFonts w:ascii="Wingdings" w:hAnsi="Wingdings" w:hint="default"/>
      </w:rPr>
    </w:lvl>
    <w:lvl w:ilvl="1" w:tplc="E31E7F60" w:tentative="1">
      <w:start w:val="1"/>
      <w:numFmt w:val="bullet"/>
      <w:lvlText w:val=""/>
      <w:lvlJc w:val="left"/>
      <w:pPr>
        <w:tabs>
          <w:tab w:val="num" w:pos="1440"/>
        </w:tabs>
        <w:ind w:left="1440" w:hanging="360"/>
      </w:pPr>
      <w:rPr>
        <w:rFonts w:ascii="Wingdings" w:hAnsi="Wingdings" w:hint="default"/>
      </w:rPr>
    </w:lvl>
    <w:lvl w:ilvl="2" w:tplc="0F92D99A" w:tentative="1">
      <w:start w:val="1"/>
      <w:numFmt w:val="bullet"/>
      <w:lvlText w:val=""/>
      <w:lvlJc w:val="left"/>
      <w:pPr>
        <w:tabs>
          <w:tab w:val="num" w:pos="2160"/>
        </w:tabs>
        <w:ind w:left="2160" w:hanging="360"/>
      </w:pPr>
      <w:rPr>
        <w:rFonts w:ascii="Wingdings" w:hAnsi="Wingdings" w:hint="default"/>
      </w:rPr>
    </w:lvl>
    <w:lvl w:ilvl="3" w:tplc="9F9239E6" w:tentative="1">
      <w:start w:val="1"/>
      <w:numFmt w:val="bullet"/>
      <w:lvlText w:val=""/>
      <w:lvlJc w:val="left"/>
      <w:pPr>
        <w:tabs>
          <w:tab w:val="num" w:pos="2880"/>
        </w:tabs>
        <w:ind w:left="2880" w:hanging="360"/>
      </w:pPr>
      <w:rPr>
        <w:rFonts w:ascii="Wingdings" w:hAnsi="Wingdings" w:hint="default"/>
      </w:rPr>
    </w:lvl>
    <w:lvl w:ilvl="4" w:tplc="A4A25278" w:tentative="1">
      <w:start w:val="1"/>
      <w:numFmt w:val="bullet"/>
      <w:lvlText w:val=""/>
      <w:lvlJc w:val="left"/>
      <w:pPr>
        <w:tabs>
          <w:tab w:val="num" w:pos="3600"/>
        </w:tabs>
        <w:ind w:left="3600" w:hanging="360"/>
      </w:pPr>
      <w:rPr>
        <w:rFonts w:ascii="Wingdings" w:hAnsi="Wingdings" w:hint="default"/>
      </w:rPr>
    </w:lvl>
    <w:lvl w:ilvl="5" w:tplc="4726EA0A" w:tentative="1">
      <w:start w:val="1"/>
      <w:numFmt w:val="bullet"/>
      <w:lvlText w:val=""/>
      <w:lvlJc w:val="left"/>
      <w:pPr>
        <w:tabs>
          <w:tab w:val="num" w:pos="4320"/>
        </w:tabs>
        <w:ind w:left="4320" w:hanging="360"/>
      </w:pPr>
      <w:rPr>
        <w:rFonts w:ascii="Wingdings" w:hAnsi="Wingdings" w:hint="default"/>
      </w:rPr>
    </w:lvl>
    <w:lvl w:ilvl="6" w:tplc="1E226AF2" w:tentative="1">
      <w:start w:val="1"/>
      <w:numFmt w:val="bullet"/>
      <w:lvlText w:val=""/>
      <w:lvlJc w:val="left"/>
      <w:pPr>
        <w:tabs>
          <w:tab w:val="num" w:pos="5040"/>
        </w:tabs>
        <w:ind w:left="5040" w:hanging="360"/>
      </w:pPr>
      <w:rPr>
        <w:rFonts w:ascii="Wingdings" w:hAnsi="Wingdings" w:hint="default"/>
      </w:rPr>
    </w:lvl>
    <w:lvl w:ilvl="7" w:tplc="5392A3DA" w:tentative="1">
      <w:start w:val="1"/>
      <w:numFmt w:val="bullet"/>
      <w:lvlText w:val=""/>
      <w:lvlJc w:val="left"/>
      <w:pPr>
        <w:tabs>
          <w:tab w:val="num" w:pos="5760"/>
        </w:tabs>
        <w:ind w:left="5760" w:hanging="360"/>
      </w:pPr>
      <w:rPr>
        <w:rFonts w:ascii="Wingdings" w:hAnsi="Wingdings" w:hint="default"/>
      </w:rPr>
    </w:lvl>
    <w:lvl w:ilvl="8" w:tplc="75E8C9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A0BFE"/>
    <w:multiLevelType w:val="hybridMultilevel"/>
    <w:tmpl w:val="8B5E3BB4"/>
    <w:lvl w:ilvl="0" w:tplc="E848AFEC">
      <w:start w:val="1"/>
      <w:numFmt w:val="bullet"/>
      <w:lvlText w:val=""/>
      <w:lvlJc w:val="left"/>
      <w:pPr>
        <w:tabs>
          <w:tab w:val="num" w:pos="720"/>
        </w:tabs>
        <w:ind w:left="720" w:hanging="360"/>
      </w:pPr>
      <w:rPr>
        <w:rFonts w:ascii="Wingdings" w:hAnsi="Wingdings" w:hint="default"/>
      </w:rPr>
    </w:lvl>
    <w:lvl w:ilvl="1" w:tplc="60C284E8" w:tentative="1">
      <w:start w:val="1"/>
      <w:numFmt w:val="bullet"/>
      <w:lvlText w:val=""/>
      <w:lvlJc w:val="left"/>
      <w:pPr>
        <w:tabs>
          <w:tab w:val="num" w:pos="1440"/>
        </w:tabs>
        <w:ind w:left="1440" w:hanging="360"/>
      </w:pPr>
      <w:rPr>
        <w:rFonts w:ascii="Wingdings" w:hAnsi="Wingdings" w:hint="default"/>
      </w:rPr>
    </w:lvl>
    <w:lvl w:ilvl="2" w:tplc="3B9AEDD4" w:tentative="1">
      <w:start w:val="1"/>
      <w:numFmt w:val="bullet"/>
      <w:lvlText w:val=""/>
      <w:lvlJc w:val="left"/>
      <w:pPr>
        <w:tabs>
          <w:tab w:val="num" w:pos="2160"/>
        </w:tabs>
        <w:ind w:left="2160" w:hanging="360"/>
      </w:pPr>
      <w:rPr>
        <w:rFonts w:ascii="Wingdings" w:hAnsi="Wingdings" w:hint="default"/>
      </w:rPr>
    </w:lvl>
    <w:lvl w:ilvl="3" w:tplc="826A86F2" w:tentative="1">
      <w:start w:val="1"/>
      <w:numFmt w:val="bullet"/>
      <w:lvlText w:val=""/>
      <w:lvlJc w:val="left"/>
      <w:pPr>
        <w:tabs>
          <w:tab w:val="num" w:pos="2880"/>
        </w:tabs>
        <w:ind w:left="2880" w:hanging="360"/>
      </w:pPr>
      <w:rPr>
        <w:rFonts w:ascii="Wingdings" w:hAnsi="Wingdings" w:hint="default"/>
      </w:rPr>
    </w:lvl>
    <w:lvl w:ilvl="4" w:tplc="8E583EAE" w:tentative="1">
      <w:start w:val="1"/>
      <w:numFmt w:val="bullet"/>
      <w:lvlText w:val=""/>
      <w:lvlJc w:val="left"/>
      <w:pPr>
        <w:tabs>
          <w:tab w:val="num" w:pos="3600"/>
        </w:tabs>
        <w:ind w:left="3600" w:hanging="360"/>
      </w:pPr>
      <w:rPr>
        <w:rFonts w:ascii="Wingdings" w:hAnsi="Wingdings" w:hint="default"/>
      </w:rPr>
    </w:lvl>
    <w:lvl w:ilvl="5" w:tplc="0164AE20" w:tentative="1">
      <w:start w:val="1"/>
      <w:numFmt w:val="bullet"/>
      <w:lvlText w:val=""/>
      <w:lvlJc w:val="left"/>
      <w:pPr>
        <w:tabs>
          <w:tab w:val="num" w:pos="4320"/>
        </w:tabs>
        <w:ind w:left="4320" w:hanging="360"/>
      </w:pPr>
      <w:rPr>
        <w:rFonts w:ascii="Wingdings" w:hAnsi="Wingdings" w:hint="default"/>
      </w:rPr>
    </w:lvl>
    <w:lvl w:ilvl="6" w:tplc="B7A23552" w:tentative="1">
      <w:start w:val="1"/>
      <w:numFmt w:val="bullet"/>
      <w:lvlText w:val=""/>
      <w:lvlJc w:val="left"/>
      <w:pPr>
        <w:tabs>
          <w:tab w:val="num" w:pos="5040"/>
        </w:tabs>
        <w:ind w:left="5040" w:hanging="360"/>
      </w:pPr>
      <w:rPr>
        <w:rFonts w:ascii="Wingdings" w:hAnsi="Wingdings" w:hint="default"/>
      </w:rPr>
    </w:lvl>
    <w:lvl w:ilvl="7" w:tplc="E01895D2" w:tentative="1">
      <w:start w:val="1"/>
      <w:numFmt w:val="bullet"/>
      <w:lvlText w:val=""/>
      <w:lvlJc w:val="left"/>
      <w:pPr>
        <w:tabs>
          <w:tab w:val="num" w:pos="5760"/>
        </w:tabs>
        <w:ind w:left="5760" w:hanging="360"/>
      </w:pPr>
      <w:rPr>
        <w:rFonts w:ascii="Wingdings" w:hAnsi="Wingdings" w:hint="default"/>
      </w:rPr>
    </w:lvl>
    <w:lvl w:ilvl="8" w:tplc="16029D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12" w15:restartNumberingAfterBreak="0">
    <w:nsid w:val="172513BB"/>
    <w:multiLevelType w:val="hybridMultilevel"/>
    <w:tmpl w:val="3E20CCF2"/>
    <w:lvl w:ilvl="0" w:tplc="091E1CEA">
      <w:start w:val="1"/>
      <w:numFmt w:val="bullet"/>
      <w:lvlText w:val=""/>
      <w:lvlJc w:val="left"/>
      <w:pPr>
        <w:tabs>
          <w:tab w:val="num" w:pos="720"/>
        </w:tabs>
        <w:ind w:left="720" w:hanging="360"/>
      </w:pPr>
      <w:rPr>
        <w:rFonts w:ascii="Symbol" w:hAnsi="Symbol" w:hint="default"/>
      </w:rPr>
    </w:lvl>
    <w:lvl w:ilvl="1" w:tplc="7BCE32BA" w:tentative="1">
      <w:start w:val="1"/>
      <w:numFmt w:val="bullet"/>
      <w:lvlText w:val=""/>
      <w:lvlJc w:val="left"/>
      <w:pPr>
        <w:tabs>
          <w:tab w:val="num" w:pos="1440"/>
        </w:tabs>
        <w:ind w:left="1440" w:hanging="360"/>
      </w:pPr>
      <w:rPr>
        <w:rFonts w:ascii="Symbol" w:hAnsi="Symbol" w:hint="default"/>
      </w:rPr>
    </w:lvl>
    <w:lvl w:ilvl="2" w:tplc="4FFE5210" w:tentative="1">
      <w:start w:val="1"/>
      <w:numFmt w:val="bullet"/>
      <w:lvlText w:val=""/>
      <w:lvlJc w:val="left"/>
      <w:pPr>
        <w:tabs>
          <w:tab w:val="num" w:pos="2160"/>
        </w:tabs>
        <w:ind w:left="2160" w:hanging="360"/>
      </w:pPr>
      <w:rPr>
        <w:rFonts w:ascii="Symbol" w:hAnsi="Symbol" w:hint="default"/>
      </w:rPr>
    </w:lvl>
    <w:lvl w:ilvl="3" w:tplc="AA1223E8" w:tentative="1">
      <w:start w:val="1"/>
      <w:numFmt w:val="bullet"/>
      <w:lvlText w:val=""/>
      <w:lvlJc w:val="left"/>
      <w:pPr>
        <w:tabs>
          <w:tab w:val="num" w:pos="2880"/>
        </w:tabs>
        <w:ind w:left="2880" w:hanging="360"/>
      </w:pPr>
      <w:rPr>
        <w:rFonts w:ascii="Symbol" w:hAnsi="Symbol" w:hint="default"/>
      </w:rPr>
    </w:lvl>
    <w:lvl w:ilvl="4" w:tplc="F878D8B8" w:tentative="1">
      <w:start w:val="1"/>
      <w:numFmt w:val="bullet"/>
      <w:lvlText w:val=""/>
      <w:lvlJc w:val="left"/>
      <w:pPr>
        <w:tabs>
          <w:tab w:val="num" w:pos="3600"/>
        </w:tabs>
        <w:ind w:left="3600" w:hanging="360"/>
      </w:pPr>
      <w:rPr>
        <w:rFonts w:ascii="Symbol" w:hAnsi="Symbol" w:hint="default"/>
      </w:rPr>
    </w:lvl>
    <w:lvl w:ilvl="5" w:tplc="88FC9710" w:tentative="1">
      <w:start w:val="1"/>
      <w:numFmt w:val="bullet"/>
      <w:lvlText w:val=""/>
      <w:lvlJc w:val="left"/>
      <w:pPr>
        <w:tabs>
          <w:tab w:val="num" w:pos="4320"/>
        </w:tabs>
        <w:ind w:left="4320" w:hanging="360"/>
      </w:pPr>
      <w:rPr>
        <w:rFonts w:ascii="Symbol" w:hAnsi="Symbol" w:hint="default"/>
      </w:rPr>
    </w:lvl>
    <w:lvl w:ilvl="6" w:tplc="C44A06A4" w:tentative="1">
      <w:start w:val="1"/>
      <w:numFmt w:val="bullet"/>
      <w:lvlText w:val=""/>
      <w:lvlJc w:val="left"/>
      <w:pPr>
        <w:tabs>
          <w:tab w:val="num" w:pos="5040"/>
        </w:tabs>
        <w:ind w:left="5040" w:hanging="360"/>
      </w:pPr>
      <w:rPr>
        <w:rFonts w:ascii="Symbol" w:hAnsi="Symbol" w:hint="default"/>
      </w:rPr>
    </w:lvl>
    <w:lvl w:ilvl="7" w:tplc="1C02E5E2" w:tentative="1">
      <w:start w:val="1"/>
      <w:numFmt w:val="bullet"/>
      <w:lvlText w:val=""/>
      <w:lvlJc w:val="left"/>
      <w:pPr>
        <w:tabs>
          <w:tab w:val="num" w:pos="5760"/>
        </w:tabs>
        <w:ind w:left="5760" w:hanging="360"/>
      </w:pPr>
      <w:rPr>
        <w:rFonts w:ascii="Symbol" w:hAnsi="Symbol" w:hint="default"/>
      </w:rPr>
    </w:lvl>
    <w:lvl w:ilvl="8" w:tplc="AE627B6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B1C47F0"/>
    <w:multiLevelType w:val="hybridMultilevel"/>
    <w:tmpl w:val="23BC2D12"/>
    <w:lvl w:ilvl="0" w:tplc="6E8C6DA6">
      <w:start w:val="1"/>
      <w:numFmt w:val="bullet"/>
      <w:lvlText w:val=""/>
      <w:lvlJc w:val="left"/>
      <w:pPr>
        <w:tabs>
          <w:tab w:val="num" w:pos="720"/>
        </w:tabs>
        <w:ind w:left="720" w:hanging="360"/>
      </w:pPr>
      <w:rPr>
        <w:rFonts w:ascii="Wingdings" w:hAnsi="Wingdings" w:hint="default"/>
      </w:rPr>
    </w:lvl>
    <w:lvl w:ilvl="1" w:tplc="D5E2C706" w:tentative="1">
      <w:start w:val="1"/>
      <w:numFmt w:val="bullet"/>
      <w:lvlText w:val=""/>
      <w:lvlJc w:val="left"/>
      <w:pPr>
        <w:tabs>
          <w:tab w:val="num" w:pos="1440"/>
        </w:tabs>
        <w:ind w:left="1440" w:hanging="360"/>
      </w:pPr>
      <w:rPr>
        <w:rFonts w:ascii="Wingdings" w:hAnsi="Wingdings" w:hint="default"/>
      </w:rPr>
    </w:lvl>
    <w:lvl w:ilvl="2" w:tplc="D9FC4636" w:tentative="1">
      <w:start w:val="1"/>
      <w:numFmt w:val="bullet"/>
      <w:lvlText w:val=""/>
      <w:lvlJc w:val="left"/>
      <w:pPr>
        <w:tabs>
          <w:tab w:val="num" w:pos="2160"/>
        </w:tabs>
        <w:ind w:left="2160" w:hanging="360"/>
      </w:pPr>
      <w:rPr>
        <w:rFonts w:ascii="Wingdings" w:hAnsi="Wingdings" w:hint="default"/>
      </w:rPr>
    </w:lvl>
    <w:lvl w:ilvl="3" w:tplc="FDB0D51E" w:tentative="1">
      <w:start w:val="1"/>
      <w:numFmt w:val="bullet"/>
      <w:lvlText w:val=""/>
      <w:lvlJc w:val="left"/>
      <w:pPr>
        <w:tabs>
          <w:tab w:val="num" w:pos="2880"/>
        </w:tabs>
        <w:ind w:left="2880" w:hanging="360"/>
      </w:pPr>
      <w:rPr>
        <w:rFonts w:ascii="Wingdings" w:hAnsi="Wingdings" w:hint="default"/>
      </w:rPr>
    </w:lvl>
    <w:lvl w:ilvl="4" w:tplc="58E4B64E" w:tentative="1">
      <w:start w:val="1"/>
      <w:numFmt w:val="bullet"/>
      <w:lvlText w:val=""/>
      <w:lvlJc w:val="left"/>
      <w:pPr>
        <w:tabs>
          <w:tab w:val="num" w:pos="3600"/>
        </w:tabs>
        <w:ind w:left="3600" w:hanging="360"/>
      </w:pPr>
      <w:rPr>
        <w:rFonts w:ascii="Wingdings" w:hAnsi="Wingdings" w:hint="default"/>
      </w:rPr>
    </w:lvl>
    <w:lvl w:ilvl="5" w:tplc="7A9C0DDE" w:tentative="1">
      <w:start w:val="1"/>
      <w:numFmt w:val="bullet"/>
      <w:lvlText w:val=""/>
      <w:lvlJc w:val="left"/>
      <w:pPr>
        <w:tabs>
          <w:tab w:val="num" w:pos="4320"/>
        </w:tabs>
        <w:ind w:left="4320" w:hanging="360"/>
      </w:pPr>
      <w:rPr>
        <w:rFonts w:ascii="Wingdings" w:hAnsi="Wingdings" w:hint="default"/>
      </w:rPr>
    </w:lvl>
    <w:lvl w:ilvl="6" w:tplc="3D34637A" w:tentative="1">
      <w:start w:val="1"/>
      <w:numFmt w:val="bullet"/>
      <w:lvlText w:val=""/>
      <w:lvlJc w:val="left"/>
      <w:pPr>
        <w:tabs>
          <w:tab w:val="num" w:pos="5040"/>
        </w:tabs>
        <w:ind w:left="5040" w:hanging="360"/>
      </w:pPr>
      <w:rPr>
        <w:rFonts w:ascii="Wingdings" w:hAnsi="Wingdings" w:hint="default"/>
      </w:rPr>
    </w:lvl>
    <w:lvl w:ilvl="7" w:tplc="DE284E56" w:tentative="1">
      <w:start w:val="1"/>
      <w:numFmt w:val="bullet"/>
      <w:lvlText w:val=""/>
      <w:lvlJc w:val="left"/>
      <w:pPr>
        <w:tabs>
          <w:tab w:val="num" w:pos="5760"/>
        </w:tabs>
        <w:ind w:left="5760" w:hanging="360"/>
      </w:pPr>
      <w:rPr>
        <w:rFonts w:ascii="Wingdings" w:hAnsi="Wingdings" w:hint="default"/>
      </w:rPr>
    </w:lvl>
    <w:lvl w:ilvl="8" w:tplc="9AD214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022D85"/>
    <w:multiLevelType w:val="hybridMultilevel"/>
    <w:tmpl w:val="1004BB2E"/>
    <w:lvl w:ilvl="0" w:tplc="8A58DC9A">
      <w:start w:val="1"/>
      <w:numFmt w:val="bullet"/>
      <w:lvlText w:val=""/>
      <w:lvlJc w:val="left"/>
      <w:pPr>
        <w:tabs>
          <w:tab w:val="num" w:pos="720"/>
        </w:tabs>
        <w:ind w:left="720" w:hanging="360"/>
      </w:pPr>
      <w:rPr>
        <w:rFonts w:ascii="Wingdings" w:hAnsi="Wingdings" w:hint="default"/>
      </w:rPr>
    </w:lvl>
    <w:lvl w:ilvl="1" w:tplc="BD2854DC" w:tentative="1">
      <w:start w:val="1"/>
      <w:numFmt w:val="bullet"/>
      <w:lvlText w:val=""/>
      <w:lvlJc w:val="left"/>
      <w:pPr>
        <w:tabs>
          <w:tab w:val="num" w:pos="1440"/>
        </w:tabs>
        <w:ind w:left="1440" w:hanging="360"/>
      </w:pPr>
      <w:rPr>
        <w:rFonts w:ascii="Wingdings" w:hAnsi="Wingdings" w:hint="default"/>
      </w:rPr>
    </w:lvl>
    <w:lvl w:ilvl="2" w:tplc="D3FC0EAE" w:tentative="1">
      <w:start w:val="1"/>
      <w:numFmt w:val="bullet"/>
      <w:lvlText w:val=""/>
      <w:lvlJc w:val="left"/>
      <w:pPr>
        <w:tabs>
          <w:tab w:val="num" w:pos="2160"/>
        </w:tabs>
        <w:ind w:left="2160" w:hanging="360"/>
      </w:pPr>
      <w:rPr>
        <w:rFonts w:ascii="Wingdings" w:hAnsi="Wingdings" w:hint="default"/>
      </w:rPr>
    </w:lvl>
    <w:lvl w:ilvl="3" w:tplc="A15CC616" w:tentative="1">
      <w:start w:val="1"/>
      <w:numFmt w:val="bullet"/>
      <w:lvlText w:val=""/>
      <w:lvlJc w:val="left"/>
      <w:pPr>
        <w:tabs>
          <w:tab w:val="num" w:pos="2880"/>
        </w:tabs>
        <w:ind w:left="2880" w:hanging="360"/>
      </w:pPr>
      <w:rPr>
        <w:rFonts w:ascii="Wingdings" w:hAnsi="Wingdings" w:hint="default"/>
      </w:rPr>
    </w:lvl>
    <w:lvl w:ilvl="4" w:tplc="F7C4A3D6" w:tentative="1">
      <w:start w:val="1"/>
      <w:numFmt w:val="bullet"/>
      <w:lvlText w:val=""/>
      <w:lvlJc w:val="left"/>
      <w:pPr>
        <w:tabs>
          <w:tab w:val="num" w:pos="3600"/>
        </w:tabs>
        <w:ind w:left="3600" w:hanging="360"/>
      </w:pPr>
      <w:rPr>
        <w:rFonts w:ascii="Wingdings" w:hAnsi="Wingdings" w:hint="default"/>
      </w:rPr>
    </w:lvl>
    <w:lvl w:ilvl="5" w:tplc="DCBE0736" w:tentative="1">
      <w:start w:val="1"/>
      <w:numFmt w:val="bullet"/>
      <w:lvlText w:val=""/>
      <w:lvlJc w:val="left"/>
      <w:pPr>
        <w:tabs>
          <w:tab w:val="num" w:pos="4320"/>
        </w:tabs>
        <w:ind w:left="4320" w:hanging="360"/>
      </w:pPr>
      <w:rPr>
        <w:rFonts w:ascii="Wingdings" w:hAnsi="Wingdings" w:hint="default"/>
      </w:rPr>
    </w:lvl>
    <w:lvl w:ilvl="6" w:tplc="E79275DC" w:tentative="1">
      <w:start w:val="1"/>
      <w:numFmt w:val="bullet"/>
      <w:lvlText w:val=""/>
      <w:lvlJc w:val="left"/>
      <w:pPr>
        <w:tabs>
          <w:tab w:val="num" w:pos="5040"/>
        </w:tabs>
        <w:ind w:left="5040" w:hanging="360"/>
      </w:pPr>
      <w:rPr>
        <w:rFonts w:ascii="Wingdings" w:hAnsi="Wingdings" w:hint="default"/>
      </w:rPr>
    </w:lvl>
    <w:lvl w:ilvl="7" w:tplc="19DA3AC6" w:tentative="1">
      <w:start w:val="1"/>
      <w:numFmt w:val="bullet"/>
      <w:lvlText w:val=""/>
      <w:lvlJc w:val="left"/>
      <w:pPr>
        <w:tabs>
          <w:tab w:val="num" w:pos="5760"/>
        </w:tabs>
        <w:ind w:left="5760" w:hanging="360"/>
      </w:pPr>
      <w:rPr>
        <w:rFonts w:ascii="Wingdings" w:hAnsi="Wingdings" w:hint="default"/>
      </w:rPr>
    </w:lvl>
    <w:lvl w:ilvl="8" w:tplc="325C4E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122405"/>
    <w:multiLevelType w:val="hybridMultilevel"/>
    <w:tmpl w:val="2DDA5144"/>
    <w:lvl w:ilvl="0" w:tplc="1804B994">
      <w:start w:val="1"/>
      <w:numFmt w:val="bullet"/>
      <w:lvlText w:val="-"/>
      <w:lvlJc w:val="left"/>
      <w:pPr>
        <w:tabs>
          <w:tab w:val="num" w:pos="720"/>
        </w:tabs>
        <w:ind w:left="720" w:hanging="360"/>
      </w:pPr>
      <w:rPr>
        <w:rFonts w:ascii="Arial" w:hAnsi="Arial" w:hint="default"/>
      </w:rPr>
    </w:lvl>
    <w:lvl w:ilvl="1" w:tplc="07E89DB2" w:tentative="1">
      <w:start w:val="1"/>
      <w:numFmt w:val="bullet"/>
      <w:lvlText w:val="-"/>
      <w:lvlJc w:val="left"/>
      <w:pPr>
        <w:tabs>
          <w:tab w:val="num" w:pos="1440"/>
        </w:tabs>
        <w:ind w:left="1440" w:hanging="360"/>
      </w:pPr>
      <w:rPr>
        <w:rFonts w:ascii="Arial" w:hAnsi="Arial" w:hint="default"/>
      </w:rPr>
    </w:lvl>
    <w:lvl w:ilvl="2" w:tplc="2E78FFD8" w:tentative="1">
      <w:start w:val="1"/>
      <w:numFmt w:val="bullet"/>
      <w:lvlText w:val="-"/>
      <w:lvlJc w:val="left"/>
      <w:pPr>
        <w:tabs>
          <w:tab w:val="num" w:pos="2160"/>
        </w:tabs>
        <w:ind w:left="2160" w:hanging="360"/>
      </w:pPr>
      <w:rPr>
        <w:rFonts w:ascii="Arial" w:hAnsi="Arial" w:hint="default"/>
      </w:rPr>
    </w:lvl>
    <w:lvl w:ilvl="3" w:tplc="B5E21F9A" w:tentative="1">
      <w:start w:val="1"/>
      <w:numFmt w:val="bullet"/>
      <w:lvlText w:val="-"/>
      <w:lvlJc w:val="left"/>
      <w:pPr>
        <w:tabs>
          <w:tab w:val="num" w:pos="2880"/>
        </w:tabs>
        <w:ind w:left="2880" w:hanging="360"/>
      </w:pPr>
      <w:rPr>
        <w:rFonts w:ascii="Arial" w:hAnsi="Arial" w:hint="default"/>
      </w:rPr>
    </w:lvl>
    <w:lvl w:ilvl="4" w:tplc="D3C4A54A" w:tentative="1">
      <w:start w:val="1"/>
      <w:numFmt w:val="bullet"/>
      <w:lvlText w:val="-"/>
      <w:lvlJc w:val="left"/>
      <w:pPr>
        <w:tabs>
          <w:tab w:val="num" w:pos="3600"/>
        </w:tabs>
        <w:ind w:left="3600" w:hanging="360"/>
      </w:pPr>
      <w:rPr>
        <w:rFonts w:ascii="Arial" w:hAnsi="Arial" w:hint="default"/>
      </w:rPr>
    </w:lvl>
    <w:lvl w:ilvl="5" w:tplc="977879FE" w:tentative="1">
      <w:start w:val="1"/>
      <w:numFmt w:val="bullet"/>
      <w:lvlText w:val="-"/>
      <w:lvlJc w:val="left"/>
      <w:pPr>
        <w:tabs>
          <w:tab w:val="num" w:pos="4320"/>
        </w:tabs>
        <w:ind w:left="4320" w:hanging="360"/>
      </w:pPr>
      <w:rPr>
        <w:rFonts w:ascii="Arial" w:hAnsi="Arial" w:hint="default"/>
      </w:rPr>
    </w:lvl>
    <w:lvl w:ilvl="6" w:tplc="8676CC72" w:tentative="1">
      <w:start w:val="1"/>
      <w:numFmt w:val="bullet"/>
      <w:lvlText w:val="-"/>
      <w:lvlJc w:val="left"/>
      <w:pPr>
        <w:tabs>
          <w:tab w:val="num" w:pos="5040"/>
        </w:tabs>
        <w:ind w:left="5040" w:hanging="360"/>
      </w:pPr>
      <w:rPr>
        <w:rFonts w:ascii="Arial" w:hAnsi="Arial" w:hint="default"/>
      </w:rPr>
    </w:lvl>
    <w:lvl w:ilvl="7" w:tplc="ACDAB5F0" w:tentative="1">
      <w:start w:val="1"/>
      <w:numFmt w:val="bullet"/>
      <w:lvlText w:val="-"/>
      <w:lvlJc w:val="left"/>
      <w:pPr>
        <w:tabs>
          <w:tab w:val="num" w:pos="5760"/>
        </w:tabs>
        <w:ind w:left="5760" w:hanging="360"/>
      </w:pPr>
      <w:rPr>
        <w:rFonts w:ascii="Arial" w:hAnsi="Arial" w:hint="default"/>
      </w:rPr>
    </w:lvl>
    <w:lvl w:ilvl="8" w:tplc="50E4D0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923EA9"/>
    <w:multiLevelType w:val="hybridMultilevel"/>
    <w:tmpl w:val="379255CA"/>
    <w:lvl w:ilvl="0" w:tplc="89EA4B32">
      <w:start w:val="1"/>
      <w:numFmt w:val="bullet"/>
      <w:lvlText w:val=""/>
      <w:lvlJc w:val="left"/>
      <w:pPr>
        <w:tabs>
          <w:tab w:val="num" w:pos="720"/>
        </w:tabs>
        <w:ind w:left="720" w:hanging="360"/>
      </w:pPr>
      <w:rPr>
        <w:rFonts w:ascii="Symbol" w:hAnsi="Symbol" w:hint="default"/>
      </w:rPr>
    </w:lvl>
    <w:lvl w:ilvl="1" w:tplc="55889484" w:tentative="1">
      <w:start w:val="1"/>
      <w:numFmt w:val="bullet"/>
      <w:lvlText w:val=""/>
      <w:lvlJc w:val="left"/>
      <w:pPr>
        <w:tabs>
          <w:tab w:val="num" w:pos="1440"/>
        </w:tabs>
        <w:ind w:left="1440" w:hanging="360"/>
      </w:pPr>
      <w:rPr>
        <w:rFonts w:ascii="Symbol" w:hAnsi="Symbol" w:hint="default"/>
      </w:rPr>
    </w:lvl>
    <w:lvl w:ilvl="2" w:tplc="0826F3CA" w:tentative="1">
      <w:start w:val="1"/>
      <w:numFmt w:val="bullet"/>
      <w:lvlText w:val=""/>
      <w:lvlJc w:val="left"/>
      <w:pPr>
        <w:tabs>
          <w:tab w:val="num" w:pos="2160"/>
        </w:tabs>
        <w:ind w:left="2160" w:hanging="360"/>
      </w:pPr>
      <w:rPr>
        <w:rFonts w:ascii="Symbol" w:hAnsi="Symbol" w:hint="default"/>
      </w:rPr>
    </w:lvl>
    <w:lvl w:ilvl="3" w:tplc="2FDA1D0A" w:tentative="1">
      <w:start w:val="1"/>
      <w:numFmt w:val="bullet"/>
      <w:lvlText w:val=""/>
      <w:lvlJc w:val="left"/>
      <w:pPr>
        <w:tabs>
          <w:tab w:val="num" w:pos="2880"/>
        </w:tabs>
        <w:ind w:left="2880" w:hanging="360"/>
      </w:pPr>
      <w:rPr>
        <w:rFonts w:ascii="Symbol" w:hAnsi="Symbol" w:hint="default"/>
      </w:rPr>
    </w:lvl>
    <w:lvl w:ilvl="4" w:tplc="642ECB3E" w:tentative="1">
      <w:start w:val="1"/>
      <w:numFmt w:val="bullet"/>
      <w:lvlText w:val=""/>
      <w:lvlJc w:val="left"/>
      <w:pPr>
        <w:tabs>
          <w:tab w:val="num" w:pos="3600"/>
        </w:tabs>
        <w:ind w:left="3600" w:hanging="360"/>
      </w:pPr>
      <w:rPr>
        <w:rFonts w:ascii="Symbol" w:hAnsi="Symbol" w:hint="default"/>
      </w:rPr>
    </w:lvl>
    <w:lvl w:ilvl="5" w:tplc="89807282" w:tentative="1">
      <w:start w:val="1"/>
      <w:numFmt w:val="bullet"/>
      <w:lvlText w:val=""/>
      <w:lvlJc w:val="left"/>
      <w:pPr>
        <w:tabs>
          <w:tab w:val="num" w:pos="4320"/>
        </w:tabs>
        <w:ind w:left="4320" w:hanging="360"/>
      </w:pPr>
      <w:rPr>
        <w:rFonts w:ascii="Symbol" w:hAnsi="Symbol" w:hint="default"/>
      </w:rPr>
    </w:lvl>
    <w:lvl w:ilvl="6" w:tplc="5B764EA2" w:tentative="1">
      <w:start w:val="1"/>
      <w:numFmt w:val="bullet"/>
      <w:lvlText w:val=""/>
      <w:lvlJc w:val="left"/>
      <w:pPr>
        <w:tabs>
          <w:tab w:val="num" w:pos="5040"/>
        </w:tabs>
        <w:ind w:left="5040" w:hanging="360"/>
      </w:pPr>
      <w:rPr>
        <w:rFonts w:ascii="Symbol" w:hAnsi="Symbol" w:hint="default"/>
      </w:rPr>
    </w:lvl>
    <w:lvl w:ilvl="7" w:tplc="F984D84A" w:tentative="1">
      <w:start w:val="1"/>
      <w:numFmt w:val="bullet"/>
      <w:lvlText w:val=""/>
      <w:lvlJc w:val="left"/>
      <w:pPr>
        <w:tabs>
          <w:tab w:val="num" w:pos="5760"/>
        </w:tabs>
        <w:ind w:left="5760" w:hanging="360"/>
      </w:pPr>
      <w:rPr>
        <w:rFonts w:ascii="Symbol" w:hAnsi="Symbol" w:hint="default"/>
      </w:rPr>
    </w:lvl>
    <w:lvl w:ilvl="8" w:tplc="20DCFBF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E747643"/>
    <w:multiLevelType w:val="hybridMultilevel"/>
    <w:tmpl w:val="84CC068A"/>
    <w:lvl w:ilvl="0" w:tplc="4CAE3FBA">
      <w:start w:val="1"/>
      <w:numFmt w:val="bullet"/>
      <w:lvlText w:val=""/>
      <w:lvlJc w:val="left"/>
      <w:pPr>
        <w:tabs>
          <w:tab w:val="num" w:pos="720"/>
        </w:tabs>
        <w:ind w:left="720" w:hanging="360"/>
      </w:pPr>
      <w:rPr>
        <w:rFonts w:ascii="Wingdings" w:hAnsi="Wingdings" w:hint="default"/>
      </w:rPr>
    </w:lvl>
    <w:lvl w:ilvl="1" w:tplc="47EA49D4" w:tentative="1">
      <w:start w:val="1"/>
      <w:numFmt w:val="bullet"/>
      <w:lvlText w:val=""/>
      <w:lvlJc w:val="left"/>
      <w:pPr>
        <w:tabs>
          <w:tab w:val="num" w:pos="1440"/>
        </w:tabs>
        <w:ind w:left="1440" w:hanging="360"/>
      </w:pPr>
      <w:rPr>
        <w:rFonts w:ascii="Wingdings" w:hAnsi="Wingdings" w:hint="default"/>
      </w:rPr>
    </w:lvl>
    <w:lvl w:ilvl="2" w:tplc="AD4A9326" w:tentative="1">
      <w:start w:val="1"/>
      <w:numFmt w:val="bullet"/>
      <w:lvlText w:val=""/>
      <w:lvlJc w:val="left"/>
      <w:pPr>
        <w:tabs>
          <w:tab w:val="num" w:pos="2160"/>
        </w:tabs>
        <w:ind w:left="2160" w:hanging="360"/>
      </w:pPr>
      <w:rPr>
        <w:rFonts w:ascii="Wingdings" w:hAnsi="Wingdings" w:hint="default"/>
      </w:rPr>
    </w:lvl>
    <w:lvl w:ilvl="3" w:tplc="AB2099FE" w:tentative="1">
      <w:start w:val="1"/>
      <w:numFmt w:val="bullet"/>
      <w:lvlText w:val=""/>
      <w:lvlJc w:val="left"/>
      <w:pPr>
        <w:tabs>
          <w:tab w:val="num" w:pos="2880"/>
        </w:tabs>
        <w:ind w:left="2880" w:hanging="360"/>
      </w:pPr>
      <w:rPr>
        <w:rFonts w:ascii="Wingdings" w:hAnsi="Wingdings" w:hint="default"/>
      </w:rPr>
    </w:lvl>
    <w:lvl w:ilvl="4" w:tplc="13DAF3DE" w:tentative="1">
      <w:start w:val="1"/>
      <w:numFmt w:val="bullet"/>
      <w:lvlText w:val=""/>
      <w:lvlJc w:val="left"/>
      <w:pPr>
        <w:tabs>
          <w:tab w:val="num" w:pos="3600"/>
        </w:tabs>
        <w:ind w:left="3600" w:hanging="360"/>
      </w:pPr>
      <w:rPr>
        <w:rFonts w:ascii="Wingdings" w:hAnsi="Wingdings" w:hint="default"/>
      </w:rPr>
    </w:lvl>
    <w:lvl w:ilvl="5" w:tplc="414A22FA" w:tentative="1">
      <w:start w:val="1"/>
      <w:numFmt w:val="bullet"/>
      <w:lvlText w:val=""/>
      <w:lvlJc w:val="left"/>
      <w:pPr>
        <w:tabs>
          <w:tab w:val="num" w:pos="4320"/>
        </w:tabs>
        <w:ind w:left="4320" w:hanging="360"/>
      </w:pPr>
      <w:rPr>
        <w:rFonts w:ascii="Wingdings" w:hAnsi="Wingdings" w:hint="default"/>
      </w:rPr>
    </w:lvl>
    <w:lvl w:ilvl="6" w:tplc="2A066CA8" w:tentative="1">
      <w:start w:val="1"/>
      <w:numFmt w:val="bullet"/>
      <w:lvlText w:val=""/>
      <w:lvlJc w:val="left"/>
      <w:pPr>
        <w:tabs>
          <w:tab w:val="num" w:pos="5040"/>
        </w:tabs>
        <w:ind w:left="5040" w:hanging="360"/>
      </w:pPr>
      <w:rPr>
        <w:rFonts w:ascii="Wingdings" w:hAnsi="Wingdings" w:hint="default"/>
      </w:rPr>
    </w:lvl>
    <w:lvl w:ilvl="7" w:tplc="C6D44074" w:tentative="1">
      <w:start w:val="1"/>
      <w:numFmt w:val="bullet"/>
      <w:lvlText w:val=""/>
      <w:lvlJc w:val="left"/>
      <w:pPr>
        <w:tabs>
          <w:tab w:val="num" w:pos="5760"/>
        </w:tabs>
        <w:ind w:left="5760" w:hanging="360"/>
      </w:pPr>
      <w:rPr>
        <w:rFonts w:ascii="Wingdings" w:hAnsi="Wingdings" w:hint="default"/>
      </w:rPr>
    </w:lvl>
    <w:lvl w:ilvl="8" w:tplc="1116D0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6360D2"/>
    <w:multiLevelType w:val="hybridMultilevel"/>
    <w:tmpl w:val="5C1654F4"/>
    <w:lvl w:ilvl="0" w:tplc="9AA06DE6">
      <w:start w:val="1"/>
      <w:numFmt w:val="bullet"/>
      <w:lvlText w:val=""/>
      <w:lvlJc w:val="left"/>
      <w:pPr>
        <w:tabs>
          <w:tab w:val="num" w:pos="720"/>
        </w:tabs>
        <w:ind w:left="720" w:hanging="360"/>
      </w:pPr>
      <w:rPr>
        <w:rFonts w:ascii="Wingdings" w:hAnsi="Wingdings" w:hint="default"/>
      </w:rPr>
    </w:lvl>
    <w:lvl w:ilvl="1" w:tplc="AEDCE2D6" w:tentative="1">
      <w:start w:val="1"/>
      <w:numFmt w:val="bullet"/>
      <w:lvlText w:val=""/>
      <w:lvlJc w:val="left"/>
      <w:pPr>
        <w:tabs>
          <w:tab w:val="num" w:pos="1440"/>
        </w:tabs>
        <w:ind w:left="1440" w:hanging="360"/>
      </w:pPr>
      <w:rPr>
        <w:rFonts w:ascii="Wingdings" w:hAnsi="Wingdings" w:hint="default"/>
      </w:rPr>
    </w:lvl>
    <w:lvl w:ilvl="2" w:tplc="A98A843A" w:tentative="1">
      <w:start w:val="1"/>
      <w:numFmt w:val="bullet"/>
      <w:lvlText w:val=""/>
      <w:lvlJc w:val="left"/>
      <w:pPr>
        <w:tabs>
          <w:tab w:val="num" w:pos="2160"/>
        </w:tabs>
        <w:ind w:left="2160" w:hanging="360"/>
      </w:pPr>
      <w:rPr>
        <w:rFonts w:ascii="Wingdings" w:hAnsi="Wingdings" w:hint="default"/>
      </w:rPr>
    </w:lvl>
    <w:lvl w:ilvl="3" w:tplc="2DCC489A" w:tentative="1">
      <w:start w:val="1"/>
      <w:numFmt w:val="bullet"/>
      <w:lvlText w:val=""/>
      <w:lvlJc w:val="left"/>
      <w:pPr>
        <w:tabs>
          <w:tab w:val="num" w:pos="2880"/>
        </w:tabs>
        <w:ind w:left="2880" w:hanging="360"/>
      </w:pPr>
      <w:rPr>
        <w:rFonts w:ascii="Wingdings" w:hAnsi="Wingdings" w:hint="default"/>
      </w:rPr>
    </w:lvl>
    <w:lvl w:ilvl="4" w:tplc="BCDCC3C8" w:tentative="1">
      <w:start w:val="1"/>
      <w:numFmt w:val="bullet"/>
      <w:lvlText w:val=""/>
      <w:lvlJc w:val="left"/>
      <w:pPr>
        <w:tabs>
          <w:tab w:val="num" w:pos="3600"/>
        </w:tabs>
        <w:ind w:left="3600" w:hanging="360"/>
      </w:pPr>
      <w:rPr>
        <w:rFonts w:ascii="Wingdings" w:hAnsi="Wingdings" w:hint="default"/>
      </w:rPr>
    </w:lvl>
    <w:lvl w:ilvl="5" w:tplc="4E70A9A2" w:tentative="1">
      <w:start w:val="1"/>
      <w:numFmt w:val="bullet"/>
      <w:lvlText w:val=""/>
      <w:lvlJc w:val="left"/>
      <w:pPr>
        <w:tabs>
          <w:tab w:val="num" w:pos="4320"/>
        </w:tabs>
        <w:ind w:left="4320" w:hanging="360"/>
      </w:pPr>
      <w:rPr>
        <w:rFonts w:ascii="Wingdings" w:hAnsi="Wingdings" w:hint="default"/>
      </w:rPr>
    </w:lvl>
    <w:lvl w:ilvl="6" w:tplc="60225224" w:tentative="1">
      <w:start w:val="1"/>
      <w:numFmt w:val="bullet"/>
      <w:lvlText w:val=""/>
      <w:lvlJc w:val="left"/>
      <w:pPr>
        <w:tabs>
          <w:tab w:val="num" w:pos="5040"/>
        </w:tabs>
        <w:ind w:left="5040" w:hanging="360"/>
      </w:pPr>
      <w:rPr>
        <w:rFonts w:ascii="Wingdings" w:hAnsi="Wingdings" w:hint="default"/>
      </w:rPr>
    </w:lvl>
    <w:lvl w:ilvl="7" w:tplc="A90A8D02" w:tentative="1">
      <w:start w:val="1"/>
      <w:numFmt w:val="bullet"/>
      <w:lvlText w:val=""/>
      <w:lvlJc w:val="left"/>
      <w:pPr>
        <w:tabs>
          <w:tab w:val="num" w:pos="5760"/>
        </w:tabs>
        <w:ind w:left="5760" w:hanging="360"/>
      </w:pPr>
      <w:rPr>
        <w:rFonts w:ascii="Wingdings" w:hAnsi="Wingdings" w:hint="default"/>
      </w:rPr>
    </w:lvl>
    <w:lvl w:ilvl="8" w:tplc="28E8AA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pStyle w:val="Num-Heading2-noTOC"/>
      <w:lvlText w:val="%1.%2"/>
      <w:lvlJc w:val="left"/>
      <w:pPr>
        <w:tabs>
          <w:tab w:val="num" w:pos="720"/>
        </w:tabs>
        <w:ind w:left="720" w:hanging="720"/>
      </w:pPr>
      <w:rPr>
        <w:rFonts w:ascii="Arial" w:hAnsi="Arial" w:hint="default"/>
        <w:b/>
        <w:i w:val="0"/>
        <w:spacing w:val="10"/>
        <w:sz w:val="28"/>
      </w:rPr>
    </w:lvl>
    <w:lvl w:ilvl="2">
      <w:start w:val="1"/>
      <w:numFmt w:val="decimal"/>
      <w:pStyle w:val="Num-Heading3-noTOC"/>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20" w15:restartNumberingAfterBreak="0">
    <w:nsid w:val="29F37A05"/>
    <w:multiLevelType w:val="hybridMultilevel"/>
    <w:tmpl w:val="CB16BCF6"/>
    <w:lvl w:ilvl="0" w:tplc="C7D834A8">
      <w:start w:val="1"/>
      <w:numFmt w:val="bullet"/>
      <w:lvlText w:val=""/>
      <w:lvlJc w:val="left"/>
      <w:pPr>
        <w:tabs>
          <w:tab w:val="num" w:pos="720"/>
        </w:tabs>
        <w:ind w:left="720" w:hanging="360"/>
      </w:pPr>
      <w:rPr>
        <w:rFonts w:ascii="Wingdings" w:hAnsi="Wingdings" w:hint="default"/>
      </w:rPr>
    </w:lvl>
    <w:lvl w:ilvl="1" w:tplc="6F825BC0" w:tentative="1">
      <w:start w:val="1"/>
      <w:numFmt w:val="bullet"/>
      <w:lvlText w:val=""/>
      <w:lvlJc w:val="left"/>
      <w:pPr>
        <w:tabs>
          <w:tab w:val="num" w:pos="1440"/>
        </w:tabs>
        <w:ind w:left="1440" w:hanging="360"/>
      </w:pPr>
      <w:rPr>
        <w:rFonts w:ascii="Wingdings" w:hAnsi="Wingdings" w:hint="default"/>
      </w:rPr>
    </w:lvl>
    <w:lvl w:ilvl="2" w:tplc="37261AD0" w:tentative="1">
      <w:start w:val="1"/>
      <w:numFmt w:val="bullet"/>
      <w:lvlText w:val=""/>
      <w:lvlJc w:val="left"/>
      <w:pPr>
        <w:tabs>
          <w:tab w:val="num" w:pos="2160"/>
        </w:tabs>
        <w:ind w:left="2160" w:hanging="360"/>
      </w:pPr>
      <w:rPr>
        <w:rFonts w:ascii="Wingdings" w:hAnsi="Wingdings" w:hint="default"/>
      </w:rPr>
    </w:lvl>
    <w:lvl w:ilvl="3" w:tplc="00AE531C" w:tentative="1">
      <w:start w:val="1"/>
      <w:numFmt w:val="bullet"/>
      <w:lvlText w:val=""/>
      <w:lvlJc w:val="left"/>
      <w:pPr>
        <w:tabs>
          <w:tab w:val="num" w:pos="2880"/>
        </w:tabs>
        <w:ind w:left="2880" w:hanging="360"/>
      </w:pPr>
      <w:rPr>
        <w:rFonts w:ascii="Wingdings" w:hAnsi="Wingdings" w:hint="default"/>
      </w:rPr>
    </w:lvl>
    <w:lvl w:ilvl="4" w:tplc="BBF2EC2C" w:tentative="1">
      <w:start w:val="1"/>
      <w:numFmt w:val="bullet"/>
      <w:lvlText w:val=""/>
      <w:lvlJc w:val="left"/>
      <w:pPr>
        <w:tabs>
          <w:tab w:val="num" w:pos="3600"/>
        </w:tabs>
        <w:ind w:left="3600" w:hanging="360"/>
      </w:pPr>
      <w:rPr>
        <w:rFonts w:ascii="Wingdings" w:hAnsi="Wingdings" w:hint="default"/>
      </w:rPr>
    </w:lvl>
    <w:lvl w:ilvl="5" w:tplc="0504A750" w:tentative="1">
      <w:start w:val="1"/>
      <w:numFmt w:val="bullet"/>
      <w:lvlText w:val=""/>
      <w:lvlJc w:val="left"/>
      <w:pPr>
        <w:tabs>
          <w:tab w:val="num" w:pos="4320"/>
        </w:tabs>
        <w:ind w:left="4320" w:hanging="360"/>
      </w:pPr>
      <w:rPr>
        <w:rFonts w:ascii="Wingdings" w:hAnsi="Wingdings" w:hint="default"/>
      </w:rPr>
    </w:lvl>
    <w:lvl w:ilvl="6" w:tplc="1B80468E" w:tentative="1">
      <w:start w:val="1"/>
      <w:numFmt w:val="bullet"/>
      <w:lvlText w:val=""/>
      <w:lvlJc w:val="left"/>
      <w:pPr>
        <w:tabs>
          <w:tab w:val="num" w:pos="5040"/>
        </w:tabs>
        <w:ind w:left="5040" w:hanging="360"/>
      </w:pPr>
      <w:rPr>
        <w:rFonts w:ascii="Wingdings" w:hAnsi="Wingdings" w:hint="default"/>
      </w:rPr>
    </w:lvl>
    <w:lvl w:ilvl="7" w:tplc="410010C8" w:tentative="1">
      <w:start w:val="1"/>
      <w:numFmt w:val="bullet"/>
      <w:lvlText w:val=""/>
      <w:lvlJc w:val="left"/>
      <w:pPr>
        <w:tabs>
          <w:tab w:val="num" w:pos="5760"/>
        </w:tabs>
        <w:ind w:left="5760" w:hanging="360"/>
      </w:pPr>
      <w:rPr>
        <w:rFonts w:ascii="Wingdings" w:hAnsi="Wingdings" w:hint="default"/>
      </w:rPr>
    </w:lvl>
    <w:lvl w:ilvl="8" w:tplc="40764D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071B67"/>
    <w:multiLevelType w:val="multilevel"/>
    <w:tmpl w:val="D8105DEE"/>
    <w:styleLink w:val="TableTextNumbered"/>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360"/>
        </w:tabs>
        <w:ind w:left="360" w:hanging="360"/>
      </w:pPr>
      <w:rPr>
        <w:rFonts w:hint="default"/>
        <w:sz w:val="20"/>
      </w:rPr>
    </w:lvl>
    <w:lvl w:ilvl="4">
      <w:start w:val="1"/>
      <w:numFmt w:val="none"/>
      <w:lvlText w:val="(a)"/>
      <w:lvlJc w:val="left"/>
      <w:pPr>
        <w:tabs>
          <w:tab w:val="num" w:pos="720"/>
        </w:tabs>
        <w:ind w:left="720" w:hanging="360"/>
      </w:pPr>
      <w:rPr>
        <w:rFonts w:ascii="Arial" w:hAnsi="Arial" w:hint="default"/>
        <w:b w:val="0"/>
        <w:i w:val="0"/>
        <w:sz w:val="20"/>
      </w:rPr>
    </w:lvl>
    <w:lvl w:ilvl="5">
      <w:start w:val="1"/>
      <w:numFmt w:val="lowerRoman"/>
      <w:lvlText w:val="(%6i)"/>
      <w:lvlJc w:val="left"/>
      <w:pPr>
        <w:tabs>
          <w:tab w:val="num" w:pos="1080"/>
        </w:tabs>
        <w:ind w:left="1080" w:hanging="360"/>
      </w:pPr>
      <w:rPr>
        <w:rFonts w:ascii="Arial" w:hAnsi="Arial" w:hint="default"/>
        <w:b w:val="0"/>
        <w:i w:val="0"/>
        <w:sz w:val="20"/>
      </w:rPr>
    </w:lvl>
    <w:lvl w:ilvl="6">
      <w:start w:val="1"/>
      <w:numFmt w:val="upperRoman"/>
      <w:lvlText w:val="%7."/>
      <w:lvlJc w:val="left"/>
      <w:pPr>
        <w:tabs>
          <w:tab w:val="num" w:pos="360"/>
        </w:tabs>
        <w:ind w:left="360" w:hanging="360"/>
      </w:pPr>
      <w:rPr>
        <w:rFonts w:ascii="Arial" w:hAnsi="Arial" w:hint="default"/>
        <w:b w:val="0"/>
        <w:i w:val="0"/>
        <w:sz w:val="20"/>
      </w:rPr>
    </w:lvl>
    <w:lvl w:ilvl="7">
      <w:start w:val="1"/>
      <w:numFmt w:val="upperLetter"/>
      <w:lvlText w:val="%8."/>
      <w:lvlJc w:val="left"/>
      <w:pPr>
        <w:tabs>
          <w:tab w:val="num" w:pos="720"/>
        </w:tabs>
        <w:ind w:left="720" w:hanging="360"/>
      </w:pPr>
      <w:rPr>
        <w:rFonts w:ascii="Arial" w:hAnsi="Arial" w:hint="default"/>
        <w:b w:val="0"/>
        <w:i w:val="0"/>
        <w:sz w:val="20"/>
      </w:rPr>
    </w:lvl>
    <w:lvl w:ilvl="8">
      <w:start w:val="1"/>
      <w:numFmt w:val="decimalZero"/>
      <w:lvlText w:val="%9."/>
      <w:lvlJc w:val="left"/>
      <w:pPr>
        <w:tabs>
          <w:tab w:val="num" w:pos="360"/>
        </w:tabs>
        <w:ind w:left="360" w:hanging="360"/>
      </w:pPr>
      <w:rPr>
        <w:rFonts w:ascii="Arial" w:hAnsi="Arial" w:hint="default"/>
        <w:b w:val="0"/>
        <w:i w:val="0"/>
        <w:sz w:val="20"/>
      </w:rPr>
    </w:lvl>
  </w:abstractNum>
  <w:abstractNum w:abstractNumId="22" w15:restartNumberingAfterBreak="0">
    <w:nsid w:val="2E005FB4"/>
    <w:multiLevelType w:val="hybridMultilevel"/>
    <w:tmpl w:val="989E7D60"/>
    <w:lvl w:ilvl="0" w:tplc="04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24" w15:restartNumberingAfterBreak="0">
    <w:nsid w:val="2FB037E6"/>
    <w:multiLevelType w:val="hybridMultilevel"/>
    <w:tmpl w:val="591CEE7E"/>
    <w:lvl w:ilvl="0" w:tplc="E9864870">
      <w:start w:val="1"/>
      <w:numFmt w:val="bullet"/>
      <w:lvlText w:val=""/>
      <w:lvlJc w:val="left"/>
      <w:pPr>
        <w:tabs>
          <w:tab w:val="num" w:pos="720"/>
        </w:tabs>
        <w:ind w:left="720" w:hanging="360"/>
      </w:pPr>
      <w:rPr>
        <w:rFonts w:ascii="Symbol" w:hAnsi="Symbol" w:hint="default"/>
      </w:rPr>
    </w:lvl>
    <w:lvl w:ilvl="1" w:tplc="4AAAEEC6" w:tentative="1">
      <w:start w:val="1"/>
      <w:numFmt w:val="bullet"/>
      <w:lvlText w:val=""/>
      <w:lvlJc w:val="left"/>
      <w:pPr>
        <w:tabs>
          <w:tab w:val="num" w:pos="1440"/>
        </w:tabs>
        <w:ind w:left="1440" w:hanging="360"/>
      </w:pPr>
      <w:rPr>
        <w:rFonts w:ascii="Symbol" w:hAnsi="Symbol" w:hint="default"/>
      </w:rPr>
    </w:lvl>
    <w:lvl w:ilvl="2" w:tplc="B816BEF2" w:tentative="1">
      <w:start w:val="1"/>
      <w:numFmt w:val="bullet"/>
      <w:lvlText w:val=""/>
      <w:lvlJc w:val="left"/>
      <w:pPr>
        <w:tabs>
          <w:tab w:val="num" w:pos="2160"/>
        </w:tabs>
        <w:ind w:left="2160" w:hanging="360"/>
      </w:pPr>
      <w:rPr>
        <w:rFonts w:ascii="Symbol" w:hAnsi="Symbol" w:hint="default"/>
      </w:rPr>
    </w:lvl>
    <w:lvl w:ilvl="3" w:tplc="F1B203FA" w:tentative="1">
      <w:start w:val="1"/>
      <w:numFmt w:val="bullet"/>
      <w:lvlText w:val=""/>
      <w:lvlJc w:val="left"/>
      <w:pPr>
        <w:tabs>
          <w:tab w:val="num" w:pos="2880"/>
        </w:tabs>
        <w:ind w:left="2880" w:hanging="360"/>
      </w:pPr>
      <w:rPr>
        <w:rFonts w:ascii="Symbol" w:hAnsi="Symbol" w:hint="default"/>
      </w:rPr>
    </w:lvl>
    <w:lvl w:ilvl="4" w:tplc="F94EAC60" w:tentative="1">
      <w:start w:val="1"/>
      <w:numFmt w:val="bullet"/>
      <w:lvlText w:val=""/>
      <w:lvlJc w:val="left"/>
      <w:pPr>
        <w:tabs>
          <w:tab w:val="num" w:pos="3600"/>
        </w:tabs>
        <w:ind w:left="3600" w:hanging="360"/>
      </w:pPr>
      <w:rPr>
        <w:rFonts w:ascii="Symbol" w:hAnsi="Symbol" w:hint="default"/>
      </w:rPr>
    </w:lvl>
    <w:lvl w:ilvl="5" w:tplc="66C2B0DA" w:tentative="1">
      <w:start w:val="1"/>
      <w:numFmt w:val="bullet"/>
      <w:lvlText w:val=""/>
      <w:lvlJc w:val="left"/>
      <w:pPr>
        <w:tabs>
          <w:tab w:val="num" w:pos="4320"/>
        </w:tabs>
        <w:ind w:left="4320" w:hanging="360"/>
      </w:pPr>
      <w:rPr>
        <w:rFonts w:ascii="Symbol" w:hAnsi="Symbol" w:hint="default"/>
      </w:rPr>
    </w:lvl>
    <w:lvl w:ilvl="6" w:tplc="26B0990C" w:tentative="1">
      <w:start w:val="1"/>
      <w:numFmt w:val="bullet"/>
      <w:lvlText w:val=""/>
      <w:lvlJc w:val="left"/>
      <w:pPr>
        <w:tabs>
          <w:tab w:val="num" w:pos="5040"/>
        </w:tabs>
        <w:ind w:left="5040" w:hanging="360"/>
      </w:pPr>
      <w:rPr>
        <w:rFonts w:ascii="Symbol" w:hAnsi="Symbol" w:hint="default"/>
      </w:rPr>
    </w:lvl>
    <w:lvl w:ilvl="7" w:tplc="FA8A0CFC" w:tentative="1">
      <w:start w:val="1"/>
      <w:numFmt w:val="bullet"/>
      <w:lvlText w:val=""/>
      <w:lvlJc w:val="left"/>
      <w:pPr>
        <w:tabs>
          <w:tab w:val="num" w:pos="5760"/>
        </w:tabs>
        <w:ind w:left="5760" w:hanging="360"/>
      </w:pPr>
      <w:rPr>
        <w:rFonts w:ascii="Symbol" w:hAnsi="Symbol" w:hint="default"/>
      </w:rPr>
    </w:lvl>
    <w:lvl w:ilvl="8" w:tplc="6FA218E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38832EF"/>
    <w:multiLevelType w:val="multilevel"/>
    <w:tmpl w:val="B644EA50"/>
    <w:styleLink w:val="BulletEU"/>
    <w:lvl w:ilvl="0">
      <w:start w:val="1"/>
      <w:numFmt w:val="bullet"/>
      <w:pStyle w:val="ListBullet"/>
      <w:lvlText w:val=""/>
      <w:lvlPicBulletId w:val="0"/>
      <w:lvlJc w:val="left"/>
      <w:pPr>
        <w:tabs>
          <w:tab w:val="num" w:pos="360"/>
        </w:tabs>
        <w:ind w:left="680" w:hanging="226"/>
      </w:pPr>
      <w:rPr>
        <w:rFonts w:ascii="Arial" w:hAnsi="Arial" w:hint="default"/>
        <w:color w:val="auto"/>
      </w:rPr>
    </w:lvl>
    <w:lvl w:ilvl="1">
      <w:start w:val="1"/>
      <w:numFmt w:val="bullet"/>
      <w:pStyle w:val="ListBullet2"/>
      <w:lvlText w:val=""/>
      <w:lvlPicBulletId w:val="0"/>
      <w:lvlJc w:val="left"/>
      <w:pPr>
        <w:tabs>
          <w:tab w:val="num" w:pos="1040"/>
        </w:tabs>
        <w:ind w:left="1360" w:hanging="226"/>
      </w:pPr>
      <w:rPr>
        <w:rFonts w:ascii="Symbol" w:hAnsi="Symbol" w:hint="default"/>
        <w:color w:val="auto"/>
      </w:rPr>
    </w:lvl>
    <w:lvl w:ilvl="2">
      <w:start w:val="1"/>
      <w:numFmt w:val="bullet"/>
      <w:pStyle w:val="ListBullet3"/>
      <w:lvlText w:val=""/>
      <w:lvlPicBulletId w:val="0"/>
      <w:lvlJc w:val="left"/>
      <w:pPr>
        <w:tabs>
          <w:tab w:val="num" w:pos="1720"/>
        </w:tabs>
        <w:ind w:left="2040" w:hanging="226"/>
      </w:pPr>
      <w:rPr>
        <w:rFonts w:ascii="Symbol" w:hAnsi="Symbol" w:hint="default"/>
        <w:color w:val="auto"/>
      </w:rPr>
    </w:lvl>
    <w:lvl w:ilvl="3">
      <w:start w:val="1"/>
      <w:numFmt w:val="bullet"/>
      <w:pStyle w:val="ListBullet4"/>
      <w:lvlText w:val=""/>
      <w:lvlPicBulletId w:val="0"/>
      <w:lvlJc w:val="left"/>
      <w:pPr>
        <w:tabs>
          <w:tab w:val="num" w:pos="2400"/>
        </w:tabs>
        <w:ind w:left="2720" w:hanging="226"/>
      </w:pPr>
      <w:rPr>
        <w:rFonts w:ascii="Symbol" w:hAnsi="Symbol" w:hint="default"/>
        <w:color w:val="auto"/>
      </w:rPr>
    </w:lvl>
    <w:lvl w:ilvl="4">
      <w:start w:val="1"/>
      <w:numFmt w:val="bullet"/>
      <w:pStyle w:val="List5"/>
      <w:lvlText w:val=""/>
      <w:lvlPicBulletId w:val="0"/>
      <w:lvlJc w:val="left"/>
      <w:pPr>
        <w:tabs>
          <w:tab w:val="num" w:pos="3080"/>
        </w:tabs>
        <w:ind w:left="3400" w:hanging="226"/>
      </w:pPr>
      <w:rPr>
        <w:rFonts w:ascii="Symbol" w:hAnsi="Symbol" w:hint="default"/>
        <w:color w:val="auto"/>
      </w:rPr>
    </w:lvl>
    <w:lvl w:ilvl="5">
      <w:start w:val="1"/>
      <w:numFmt w:val="bullet"/>
      <w:lvlText w:val=""/>
      <w:lvlPicBulletId w:val="0"/>
      <w:lvlJc w:val="left"/>
      <w:pPr>
        <w:tabs>
          <w:tab w:val="num" w:pos="3760"/>
        </w:tabs>
        <w:ind w:left="4080" w:hanging="226"/>
      </w:pPr>
      <w:rPr>
        <w:rFonts w:ascii="Symbol" w:hAnsi="Symbol" w:hint="default"/>
        <w:color w:val="auto"/>
      </w:rPr>
    </w:lvl>
    <w:lvl w:ilvl="6">
      <w:start w:val="1"/>
      <w:numFmt w:val="bullet"/>
      <w:lvlText w:val=""/>
      <w:lvlJc w:val="left"/>
      <w:pPr>
        <w:tabs>
          <w:tab w:val="num" w:pos="4440"/>
        </w:tabs>
        <w:ind w:left="4760" w:hanging="226"/>
      </w:pPr>
      <w:rPr>
        <w:rFonts w:ascii="Symbol" w:hAnsi="Symbol" w:hint="default"/>
      </w:rPr>
    </w:lvl>
    <w:lvl w:ilvl="7">
      <w:start w:val="1"/>
      <w:numFmt w:val="bullet"/>
      <w:lvlText w:val="o"/>
      <w:lvlJc w:val="left"/>
      <w:pPr>
        <w:tabs>
          <w:tab w:val="num" w:pos="5120"/>
        </w:tabs>
        <w:ind w:left="5440" w:hanging="226"/>
      </w:pPr>
      <w:rPr>
        <w:rFonts w:ascii="Courier New" w:hAnsi="Courier New" w:cs="Courier New" w:hint="default"/>
      </w:rPr>
    </w:lvl>
    <w:lvl w:ilvl="8">
      <w:start w:val="1"/>
      <w:numFmt w:val="bullet"/>
      <w:lvlText w:val=""/>
      <w:lvlJc w:val="left"/>
      <w:pPr>
        <w:tabs>
          <w:tab w:val="num" w:pos="5800"/>
        </w:tabs>
        <w:ind w:left="6120" w:hanging="226"/>
      </w:pPr>
      <w:rPr>
        <w:rFonts w:ascii="Wingdings" w:hAnsi="Wingdings" w:hint="default"/>
      </w:rPr>
    </w:lvl>
  </w:abstractNum>
  <w:abstractNum w:abstractNumId="26" w15:restartNumberingAfterBreak="0">
    <w:nsid w:val="35A774E5"/>
    <w:multiLevelType w:val="hybridMultilevel"/>
    <w:tmpl w:val="A9BC41B0"/>
    <w:lvl w:ilvl="0" w:tplc="7270B048">
      <w:start w:val="1"/>
      <w:numFmt w:val="bullet"/>
      <w:lvlText w:val=""/>
      <w:lvlJc w:val="left"/>
      <w:pPr>
        <w:tabs>
          <w:tab w:val="num" w:pos="720"/>
        </w:tabs>
        <w:ind w:left="720" w:hanging="360"/>
      </w:pPr>
      <w:rPr>
        <w:rFonts w:ascii="Wingdings" w:hAnsi="Wingdings" w:hint="default"/>
      </w:rPr>
    </w:lvl>
    <w:lvl w:ilvl="1" w:tplc="376A5AE0">
      <w:start w:val="79"/>
      <w:numFmt w:val="bullet"/>
      <w:lvlText w:val="–"/>
      <w:lvlJc w:val="left"/>
      <w:pPr>
        <w:tabs>
          <w:tab w:val="num" w:pos="1440"/>
        </w:tabs>
        <w:ind w:left="1440" w:hanging="360"/>
      </w:pPr>
      <w:rPr>
        <w:rFonts w:ascii="Arial" w:hAnsi="Arial" w:hint="default"/>
      </w:rPr>
    </w:lvl>
    <w:lvl w:ilvl="2" w:tplc="B47EC90A" w:tentative="1">
      <w:start w:val="1"/>
      <w:numFmt w:val="bullet"/>
      <w:lvlText w:val=""/>
      <w:lvlJc w:val="left"/>
      <w:pPr>
        <w:tabs>
          <w:tab w:val="num" w:pos="2160"/>
        </w:tabs>
        <w:ind w:left="2160" w:hanging="360"/>
      </w:pPr>
      <w:rPr>
        <w:rFonts w:ascii="Wingdings" w:hAnsi="Wingdings" w:hint="default"/>
      </w:rPr>
    </w:lvl>
    <w:lvl w:ilvl="3" w:tplc="3434F638" w:tentative="1">
      <w:start w:val="1"/>
      <w:numFmt w:val="bullet"/>
      <w:lvlText w:val=""/>
      <w:lvlJc w:val="left"/>
      <w:pPr>
        <w:tabs>
          <w:tab w:val="num" w:pos="2880"/>
        </w:tabs>
        <w:ind w:left="2880" w:hanging="360"/>
      </w:pPr>
      <w:rPr>
        <w:rFonts w:ascii="Wingdings" w:hAnsi="Wingdings" w:hint="default"/>
      </w:rPr>
    </w:lvl>
    <w:lvl w:ilvl="4" w:tplc="4AECAA98" w:tentative="1">
      <w:start w:val="1"/>
      <w:numFmt w:val="bullet"/>
      <w:lvlText w:val=""/>
      <w:lvlJc w:val="left"/>
      <w:pPr>
        <w:tabs>
          <w:tab w:val="num" w:pos="3600"/>
        </w:tabs>
        <w:ind w:left="3600" w:hanging="360"/>
      </w:pPr>
      <w:rPr>
        <w:rFonts w:ascii="Wingdings" w:hAnsi="Wingdings" w:hint="default"/>
      </w:rPr>
    </w:lvl>
    <w:lvl w:ilvl="5" w:tplc="2FF8BAB8" w:tentative="1">
      <w:start w:val="1"/>
      <w:numFmt w:val="bullet"/>
      <w:lvlText w:val=""/>
      <w:lvlJc w:val="left"/>
      <w:pPr>
        <w:tabs>
          <w:tab w:val="num" w:pos="4320"/>
        </w:tabs>
        <w:ind w:left="4320" w:hanging="360"/>
      </w:pPr>
      <w:rPr>
        <w:rFonts w:ascii="Wingdings" w:hAnsi="Wingdings" w:hint="default"/>
      </w:rPr>
    </w:lvl>
    <w:lvl w:ilvl="6" w:tplc="A7D6711C" w:tentative="1">
      <w:start w:val="1"/>
      <w:numFmt w:val="bullet"/>
      <w:lvlText w:val=""/>
      <w:lvlJc w:val="left"/>
      <w:pPr>
        <w:tabs>
          <w:tab w:val="num" w:pos="5040"/>
        </w:tabs>
        <w:ind w:left="5040" w:hanging="360"/>
      </w:pPr>
      <w:rPr>
        <w:rFonts w:ascii="Wingdings" w:hAnsi="Wingdings" w:hint="default"/>
      </w:rPr>
    </w:lvl>
    <w:lvl w:ilvl="7" w:tplc="E0C80DF4" w:tentative="1">
      <w:start w:val="1"/>
      <w:numFmt w:val="bullet"/>
      <w:lvlText w:val=""/>
      <w:lvlJc w:val="left"/>
      <w:pPr>
        <w:tabs>
          <w:tab w:val="num" w:pos="5760"/>
        </w:tabs>
        <w:ind w:left="5760" w:hanging="360"/>
      </w:pPr>
      <w:rPr>
        <w:rFonts w:ascii="Wingdings" w:hAnsi="Wingdings" w:hint="default"/>
      </w:rPr>
    </w:lvl>
    <w:lvl w:ilvl="8" w:tplc="C90077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5E618F"/>
    <w:multiLevelType w:val="hybridMultilevel"/>
    <w:tmpl w:val="FB4E9316"/>
    <w:lvl w:ilvl="0" w:tplc="4B5EB8DA">
      <w:start w:val="1"/>
      <w:numFmt w:val="bullet"/>
      <w:lvlText w:val=""/>
      <w:lvlJc w:val="left"/>
      <w:pPr>
        <w:tabs>
          <w:tab w:val="num" w:pos="720"/>
        </w:tabs>
        <w:ind w:left="720" w:hanging="360"/>
      </w:pPr>
      <w:rPr>
        <w:rFonts w:ascii="Wingdings" w:hAnsi="Wingdings" w:hint="default"/>
      </w:rPr>
    </w:lvl>
    <w:lvl w:ilvl="1" w:tplc="F60A98F6" w:tentative="1">
      <w:start w:val="1"/>
      <w:numFmt w:val="bullet"/>
      <w:lvlText w:val=""/>
      <w:lvlJc w:val="left"/>
      <w:pPr>
        <w:tabs>
          <w:tab w:val="num" w:pos="1440"/>
        </w:tabs>
        <w:ind w:left="1440" w:hanging="360"/>
      </w:pPr>
      <w:rPr>
        <w:rFonts w:ascii="Wingdings" w:hAnsi="Wingdings" w:hint="default"/>
      </w:rPr>
    </w:lvl>
    <w:lvl w:ilvl="2" w:tplc="AB88FDC0" w:tentative="1">
      <w:start w:val="1"/>
      <w:numFmt w:val="bullet"/>
      <w:lvlText w:val=""/>
      <w:lvlJc w:val="left"/>
      <w:pPr>
        <w:tabs>
          <w:tab w:val="num" w:pos="2160"/>
        </w:tabs>
        <w:ind w:left="2160" w:hanging="360"/>
      </w:pPr>
      <w:rPr>
        <w:rFonts w:ascii="Wingdings" w:hAnsi="Wingdings" w:hint="default"/>
      </w:rPr>
    </w:lvl>
    <w:lvl w:ilvl="3" w:tplc="3EBE7770" w:tentative="1">
      <w:start w:val="1"/>
      <w:numFmt w:val="bullet"/>
      <w:lvlText w:val=""/>
      <w:lvlJc w:val="left"/>
      <w:pPr>
        <w:tabs>
          <w:tab w:val="num" w:pos="2880"/>
        </w:tabs>
        <w:ind w:left="2880" w:hanging="360"/>
      </w:pPr>
      <w:rPr>
        <w:rFonts w:ascii="Wingdings" w:hAnsi="Wingdings" w:hint="default"/>
      </w:rPr>
    </w:lvl>
    <w:lvl w:ilvl="4" w:tplc="6576C676" w:tentative="1">
      <w:start w:val="1"/>
      <w:numFmt w:val="bullet"/>
      <w:lvlText w:val=""/>
      <w:lvlJc w:val="left"/>
      <w:pPr>
        <w:tabs>
          <w:tab w:val="num" w:pos="3600"/>
        </w:tabs>
        <w:ind w:left="3600" w:hanging="360"/>
      </w:pPr>
      <w:rPr>
        <w:rFonts w:ascii="Wingdings" w:hAnsi="Wingdings" w:hint="default"/>
      </w:rPr>
    </w:lvl>
    <w:lvl w:ilvl="5" w:tplc="26108F8E" w:tentative="1">
      <w:start w:val="1"/>
      <w:numFmt w:val="bullet"/>
      <w:lvlText w:val=""/>
      <w:lvlJc w:val="left"/>
      <w:pPr>
        <w:tabs>
          <w:tab w:val="num" w:pos="4320"/>
        </w:tabs>
        <w:ind w:left="4320" w:hanging="360"/>
      </w:pPr>
      <w:rPr>
        <w:rFonts w:ascii="Wingdings" w:hAnsi="Wingdings" w:hint="default"/>
      </w:rPr>
    </w:lvl>
    <w:lvl w:ilvl="6" w:tplc="A6C2FA62" w:tentative="1">
      <w:start w:val="1"/>
      <w:numFmt w:val="bullet"/>
      <w:lvlText w:val=""/>
      <w:lvlJc w:val="left"/>
      <w:pPr>
        <w:tabs>
          <w:tab w:val="num" w:pos="5040"/>
        </w:tabs>
        <w:ind w:left="5040" w:hanging="360"/>
      </w:pPr>
      <w:rPr>
        <w:rFonts w:ascii="Wingdings" w:hAnsi="Wingdings" w:hint="default"/>
      </w:rPr>
    </w:lvl>
    <w:lvl w:ilvl="7" w:tplc="0E52C1EE" w:tentative="1">
      <w:start w:val="1"/>
      <w:numFmt w:val="bullet"/>
      <w:lvlText w:val=""/>
      <w:lvlJc w:val="left"/>
      <w:pPr>
        <w:tabs>
          <w:tab w:val="num" w:pos="5760"/>
        </w:tabs>
        <w:ind w:left="5760" w:hanging="360"/>
      </w:pPr>
      <w:rPr>
        <w:rFonts w:ascii="Wingdings" w:hAnsi="Wingdings" w:hint="default"/>
      </w:rPr>
    </w:lvl>
    <w:lvl w:ilvl="8" w:tplc="7B307E3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5D2101"/>
    <w:multiLevelType w:val="hybridMultilevel"/>
    <w:tmpl w:val="C388F23E"/>
    <w:lvl w:ilvl="0" w:tplc="CBCC0928">
      <w:start w:val="1"/>
      <w:numFmt w:val="bullet"/>
      <w:lvlText w:val=""/>
      <w:lvlJc w:val="left"/>
      <w:pPr>
        <w:tabs>
          <w:tab w:val="num" w:pos="720"/>
        </w:tabs>
        <w:ind w:left="720" w:hanging="360"/>
      </w:pPr>
      <w:rPr>
        <w:rFonts w:ascii="Wingdings" w:hAnsi="Wingdings" w:hint="default"/>
      </w:rPr>
    </w:lvl>
    <w:lvl w:ilvl="1" w:tplc="97342638" w:tentative="1">
      <w:start w:val="1"/>
      <w:numFmt w:val="bullet"/>
      <w:lvlText w:val=""/>
      <w:lvlJc w:val="left"/>
      <w:pPr>
        <w:tabs>
          <w:tab w:val="num" w:pos="1440"/>
        </w:tabs>
        <w:ind w:left="1440" w:hanging="360"/>
      </w:pPr>
      <w:rPr>
        <w:rFonts w:ascii="Wingdings" w:hAnsi="Wingdings" w:hint="default"/>
      </w:rPr>
    </w:lvl>
    <w:lvl w:ilvl="2" w:tplc="75EEA4EA" w:tentative="1">
      <w:start w:val="1"/>
      <w:numFmt w:val="bullet"/>
      <w:lvlText w:val=""/>
      <w:lvlJc w:val="left"/>
      <w:pPr>
        <w:tabs>
          <w:tab w:val="num" w:pos="2160"/>
        </w:tabs>
        <w:ind w:left="2160" w:hanging="360"/>
      </w:pPr>
      <w:rPr>
        <w:rFonts w:ascii="Wingdings" w:hAnsi="Wingdings" w:hint="default"/>
      </w:rPr>
    </w:lvl>
    <w:lvl w:ilvl="3" w:tplc="2086FDA0" w:tentative="1">
      <w:start w:val="1"/>
      <w:numFmt w:val="bullet"/>
      <w:lvlText w:val=""/>
      <w:lvlJc w:val="left"/>
      <w:pPr>
        <w:tabs>
          <w:tab w:val="num" w:pos="2880"/>
        </w:tabs>
        <w:ind w:left="2880" w:hanging="360"/>
      </w:pPr>
      <w:rPr>
        <w:rFonts w:ascii="Wingdings" w:hAnsi="Wingdings" w:hint="default"/>
      </w:rPr>
    </w:lvl>
    <w:lvl w:ilvl="4" w:tplc="807213A4" w:tentative="1">
      <w:start w:val="1"/>
      <w:numFmt w:val="bullet"/>
      <w:lvlText w:val=""/>
      <w:lvlJc w:val="left"/>
      <w:pPr>
        <w:tabs>
          <w:tab w:val="num" w:pos="3600"/>
        </w:tabs>
        <w:ind w:left="3600" w:hanging="360"/>
      </w:pPr>
      <w:rPr>
        <w:rFonts w:ascii="Wingdings" w:hAnsi="Wingdings" w:hint="default"/>
      </w:rPr>
    </w:lvl>
    <w:lvl w:ilvl="5" w:tplc="D832B90A" w:tentative="1">
      <w:start w:val="1"/>
      <w:numFmt w:val="bullet"/>
      <w:lvlText w:val=""/>
      <w:lvlJc w:val="left"/>
      <w:pPr>
        <w:tabs>
          <w:tab w:val="num" w:pos="4320"/>
        </w:tabs>
        <w:ind w:left="4320" w:hanging="360"/>
      </w:pPr>
      <w:rPr>
        <w:rFonts w:ascii="Wingdings" w:hAnsi="Wingdings" w:hint="default"/>
      </w:rPr>
    </w:lvl>
    <w:lvl w:ilvl="6" w:tplc="5CCA1494" w:tentative="1">
      <w:start w:val="1"/>
      <w:numFmt w:val="bullet"/>
      <w:lvlText w:val=""/>
      <w:lvlJc w:val="left"/>
      <w:pPr>
        <w:tabs>
          <w:tab w:val="num" w:pos="5040"/>
        </w:tabs>
        <w:ind w:left="5040" w:hanging="360"/>
      </w:pPr>
      <w:rPr>
        <w:rFonts w:ascii="Wingdings" w:hAnsi="Wingdings" w:hint="default"/>
      </w:rPr>
    </w:lvl>
    <w:lvl w:ilvl="7" w:tplc="D180CCD2" w:tentative="1">
      <w:start w:val="1"/>
      <w:numFmt w:val="bullet"/>
      <w:lvlText w:val=""/>
      <w:lvlJc w:val="left"/>
      <w:pPr>
        <w:tabs>
          <w:tab w:val="num" w:pos="5760"/>
        </w:tabs>
        <w:ind w:left="5760" w:hanging="360"/>
      </w:pPr>
      <w:rPr>
        <w:rFonts w:ascii="Wingdings" w:hAnsi="Wingdings" w:hint="default"/>
      </w:rPr>
    </w:lvl>
    <w:lvl w:ilvl="8" w:tplc="3E6057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541ACB"/>
    <w:multiLevelType w:val="hybridMultilevel"/>
    <w:tmpl w:val="1BCE1522"/>
    <w:lvl w:ilvl="0" w:tplc="3898A208">
      <w:start w:val="1"/>
      <w:numFmt w:val="bullet"/>
      <w:lvlText w:val=""/>
      <w:lvlJc w:val="left"/>
      <w:pPr>
        <w:tabs>
          <w:tab w:val="num" w:pos="720"/>
        </w:tabs>
        <w:ind w:left="720" w:hanging="360"/>
      </w:pPr>
      <w:rPr>
        <w:rFonts w:ascii="Wingdings" w:hAnsi="Wingdings" w:hint="default"/>
      </w:rPr>
    </w:lvl>
    <w:lvl w:ilvl="1" w:tplc="85AC95B4" w:tentative="1">
      <w:start w:val="1"/>
      <w:numFmt w:val="bullet"/>
      <w:lvlText w:val=""/>
      <w:lvlJc w:val="left"/>
      <w:pPr>
        <w:tabs>
          <w:tab w:val="num" w:pos="1440"/>
        </w:tabs>
        <w:ind w:left="1440" w:hanging="360"/>
      </w:pPr>
      <w:rPr>
        <w:rFonts w:ascii="Wingdings" w:hAnsi="Wingdings" w:hint="default"/>
      </w:rPr>
    </w:lvl>
    <w:lvl w:ilvl="2" w:tplc="C91E2274" w:tentative="1">
      <w:start w:val="1"/>
      <w:numFmt w:val="bullet"/>
      <w:lvlText w:val=""/>
      <w:lvlJc w:val="left"/>
      <w:pPr>
        <w:tabs>
          <w:tab w:val="num" w:pos="2160"/>
        </w:tabs>
        <w:ind w:left="2160" w:hanging="360"/>
      </w:pPr>
      <w:rPr>
        <w:rFonts w:ascii="Wingdings" w:hAnsi="Wingdings" w:hint="default"/>
      </w:rPr>
    </w:lvl>
    <w:lvl w:ilvl="3" w:tplc="FD649C48" w:tentative="1">
      <w:start w:val="1"/>
      <w:numFmt w:val="bullet"/>
      <w:lvlText w:val=""/>
      <w:lvlJc w:val="left"/>
      <w:pPr>
        <w:tabs>
          <w:tab w:val="num" w:pos="2880"/>
        </w:tabs>
        <w:ind w:left="2880" w:hanging="360"/>
      </w:pPr>
      <w:rPr>
        <w:rFonts w:ascii="Wingdings" w:hAnsi="Wingdings" w:hint="default"/>
      </w:rPr>
    </w:lvl>
    <w:lvl w:ilvl="4" w:tplc="E3689BA4" w:tentative="1">
      <w:start w:val="1"/>
      <w:numFmt w:val="bullet"/>
      <w:lvlText w:val=""/>
      <w:lvlJc w:val="left"/>
      <w:pPr>
        <w:tabs>
          <w:tab w:val="num" w:pos="3600"/>
        </w:tabs>
        <w:ind w:left="3600" w:hanging="360"/>
      </w:pPr>
      <w:rPr>
        <w:rFonts w:ascii="Wingdings" w:hAnsi="Wingdings" w:hint="default"/>
      </w:rPr>
    </w:lvl>
    <w:lvl w:ilvl="5" w:tplc="7D92EE4C" w:tentative="1">
      <w:start w:val="1"/>
      <w:numFmt w:val="bullet"/>
      <w:lvlText w:val=""/>
      <w:lvlJc w:val="left"/>
      <w:pPr>
        <w:tabs>
          <w:tab w:val="num" w:pos="4320"/>
        </w:tabs>
        <w:ind w:left="4320" w:hanging="360"/>
      </w:pPr>
      <w:rPr>
        <w:rFonts w:ascii="Wingdings" w:hAnsi="Wingdings" w:hint="default"/>
      </w:rPr>
    </w:lvl>
    <w:lvl w:ilvl="6" w:tplc="8CDA017A" w:tentative="1">
      <w:start w:val="1"/>
      <w:numFmt w:val="bullet"/>
      <w:lvlText w:val=""/>
      <w:lvlJc w:val="left"/>
      <w:pPr>
        <w:tabs>
          <w:tab w:val="num" w:pos="5040"/>
        </w:tabs>
        <w:ind w:left="5040" w:hanging="360"/>
      </w:pPr>
      <w:rPr>
        <w:rFonts w:ascii="Wingdings" w:hAnsi="Wingdings" w:hint="default"/>
      </w:rPr>
    </w:lvl>
    <w:lvl w:ilvl="7" w:tplc="1B96B218" w:tentative="1">
      <w:start w:val="1"/>
      <w:numFmt w:val="bullet"/>
      <w:lvlText w:val=""/>
      <w:lvlJc w:val="left"/>
      <w:pPr>
        <w:tabs>
          <w:tab w:val="num" w:pos="5760"/>
        </w:tabs>
        <w:ind w:left="5760" w:hanging="360"/>
      </w:pPr>
      <w:rPr>
        <w:rFonts w:ascii="Wingdings" w:hAnsi="Wingdings" w:hint="default"/>
      </w:rPr>
    </w:lvl>
    <w:lvl w:ilvl="8" w:tplc="B28669D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D03CBD"/>
    <w:multiLevelType w:val="hybridMultilevel"/>
    <w:tmpl w:val="DBC81E2A"/>
    <w:lvl w:ilvl="0" w:tplc="A8764C2E">
      <w:start w:val="1"/>
      <w:numFmt w:val="bullet"/>
      <w:lvlText w:val=""/>
      <w:lvlJc w:val="left"/>
      <w:pPr>
        <w:tabs>
          <w:tab w:val="num" w:pos="720"/>
        </w:tabs>
        <w:ind w:left="720" w:hanging="360"/>
      </w:pPr>
      <w:rPr>
        <w:rFonts w:ascii="Wingdings" w:hAnsi="Wingdings" w:hint="default"/>
      </w:rPr>
    </w:lvl>
    <w:lvl w:ilvl="1" w:tplc="F080F35A" w:tentative="1">
      <w:start w:val="1"/>
      <w:numFmt w:val="bullet"/>
      <w:lvlText w:val=""/>
      <w:lvlJc w:val="left"/>
      <w:pPr>
        <w:tabs>
          <w:tab w:val="num" w:pos="1440"/>
        </w:tabs>
        <w:ind w:left="1440" w:hanging="360"/>
      </w:pPr>
      <w:rPr>
        <w:rFonts w:ascii="Wingdings" w:hAnsi="Wingdings" w:hint="default"/>
      </w:rPr>
    </w:lvl>
    <w:lvl w:ilvl="2" w:tplc="6B7CD50A" w:tentative="1">
      <w:start w:val="1"/>
      <w:numFmt w:val="bullet"/>
      <w:lvlText w:val=""/>
      <w:lvlJc w:val="left"/>
      <w:pPr>
        <w:tabs>
          <w:tab w:val="num" w:pos="2160"/>
        </w:tabs>
        <w:ind w:left="2160" w:hanging="360"/>
      </w:pPr>
      <w:rPr>
        <w:rFonts w:ascii="Wingdings" w:hAnsi="Wingdings" w:hint="default"/>
      </w:rPr>
    </w:lvl>
    <w:lvl w:ilvl="3" w:tplc="87125CDA" w:tentative="1">
      <w:start w:val="1"/>
      <w:numFmt w:val="bullet"/>
      <w:lvlText w:val=""/>
      <w:lvlJc w:val="left"/>
      <w:pPr>
        <w:tabs>
          <w:tab w:val="num" w:pos="2880"/>
        </w:tabs>
        <w:ind w:left="2880" w:hanging="360"/>
      </w:pPr>
      <w:rPr>
        <w:rFonts w:ascii="Wingdings" w:hAnsi="Wingdings" w:hint="default"/>
      </w:rPr>
    </w:lvl>
    <w:lvl w:ilvl="4" w:tplc="897845BC" w:tentative="1">
      <w:start w:val="1"/>
      <w:numFmt w:val="bullet"/>
      <w:lvlText w:val=""/>
      <w:lvlJc w:val="left"/>
      <w:pPr>
        <w:tabs>
          <w:tab w:val="num" w:pos="3600"/>
        </w:tabs>
        <w:ind w:left="3600" w:hanging="360"/>
      </w:pPr>
      <w:rPr>
        <w:rFonts w:ascii="Wingdings" w:hAnsi="Wingdings" w:hint="default"/>
      </w:rPr>
    </w:lvl>
    <w:lvl w:ilvl="5" w:tplc="A0F4424C" w:tentative="1">
      <w:start w:val="1"/>
      <w:numFmt w:val="bullet"/>
      <w:lvlText w:val=""/>
      <w:lvlJc w:val="left"/>
      <w:pPr>
        <w:tabs>
          <w:tab w:val="num" w:pos="4320"/>
        </w:tabs>
        <w:ind w:left="4320" w:hanging="360"/>
      </w:pPr>
      <w:rPr>
        <w:rFonts w:ascii="Wingdings" w:hAnsi="Wingdings" w:hint="default"/>
      </w:rPr>
    </w:lvl>
    <w:lvl w:ilvl="6" w:tplc="B25C0836" w:tentative="1">
      <w:start w:val="1"/>
      <w:numFmt w:val="bullet"/>
      <w:lvlText w:val=""/>
      <w:lvlJc w:val="left"/>
      <w:pPr>
        <w:tabs>
          <w:tab w:val="num" w:pos="5040"/>
        </w:tabs>
        <w:ind w:left="5040" w:hanging="360"/>
      </w:pPr>
      <w:rPr>
        <w:rFonts w:ascii="Wingdings" w:hAnsi="Wingdings" w:hint="default"/>
      </w:rPr>
    </w:lvl>
    <w:lvl w:ilvl="7" w:tplc="4B0EE03C" w:tentative="1">
      <w:start w:val="1"/>
      <w:numFmt w:val="bullet"/>
      <w:lvlText w:val=""/>
      <w:lvlJc w:val="left"/>
      <w:pPr>
        <w:tabs>
          <w:tab w:val="num" w:pos="5760"/>
        </w:tabs>
        <w:ind w:left="5760" w:hanging="360"/>
      </w:pPr>
      <w:rPr>
        <w:rFonts w:ascii="Wingdings" w:hAnsi="Wingdings" w:hint="default"/>
      </w:rPr>
    </w:lvl>
    <w:lvl w:ilvl="8" w:tplc="163A34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32" w15:restartNumberingAfterBreak="0">
    <w:nsid w:val="408F016A"/>
    <w:multiLevelType w:val="hybridMultilevel"/>
    <w:tmpl w:val="EED4F69C"/>
    <w:lvl w:ilvl="0" w:tplc="6C404D84">
      <w:start w:val="1"/>
      <w:numFmt w:val="bullet"/>
      <w:lvlText w:val=""/>
      <w:lvlJc w:val="left"/>
      <w:pPr>
        <w:tabs>
          <w:tab w:val="num" w:pos="720"/>
        </w:tabs>
        <w:ind w:left="720" w:hanging="360"/>
      </w:pPr>
      <w:rPr>
        <w:rFonts w:ascii="Wingdings" w:hAnsi="Wingdings" w:hint="default"/>
      </w:rPr>
    </w:lvl>
    <w:lvl w:ilvl="1" w:tplc="2B7A6080" w:tentative="1">
      <w:start w:val="1"/>
      <w:numFmt w:val="bullet"/>
      <w:lvlText w:val=""/>
      <w:lvlJc w:val="left"/>
      <w:pPr>
        <w:tabs>
          <w:tab w:val="num" w:pos="1440"/>
        </w:tabs>
        <w:ind w:left="1440" w:hanging="360"/>
      </w:pPr>
      <w:rPr>
        <w:rFonts w:ascii="Wingdings" w:hAnsi="Wingdings" w:hint="default"/>
      </w:rPr>
    </w:lvl>
    <w:lvl w:ilvl="2" w:tplc="952C347A" w:tentative="1">
      <w:start w:val="1"/>
      <w:numFmt w:val="bullet"/>
      <w:lvlText w:val=""/>
      <w:lvlJc w:val="left"/>
      <w:pPr>
        <w:tabs>
          <w:tab w:val="num" w:pos="2160"/>
        </w:tabs>
        <w:ind w:left="2160" w:hanging="360"/>
      </w:pPr>
      <w:rPr>
        <w:rFonts w:ascii="Wingdings" w:hAnsi="Wingdings" w:hint="default"/>
      </w:rPr>
    </w:lvl>
    <w:lvl w:ilvl="3" w:tplc="AE266090" w:tentative="1">
      <w:start w:val="1"/>
      <w:numFmt w:val="bullet"/>
      <w:lvlText w:val=""/>
      <w:lvlJc w:val="left"/>
      <w:pPr>
        <w:tabs>
          <w:tab w:val="num" w:pos="2880"/>
        </w:tabs>
        <w:ind w:left="2880" w:hanging="360"/>
      </w:pPr>
      <w:rPr>
        <w:rFonts w:ascii="Wingdings" w:hAnsi="Wingdings" w:hint="default"/>
      </w:rPr>
    </w:lvl>
    <w:lvl w:ilvl="4" w:tplc="F0A82056" w:tentative="1">
      <w:start w:val="1"/>
      <w:numFmt w:val="bullet"/>
      <w:lvlText w:val=""/>
      <w:lvlJc w:val="left"/>
      <w:pPr>
        <w:tabs>
          <w:tab w:val="num" w:pos="3600"/>
        </w:tabs>
        <w:ind w:left="3600" w:hanging="360"/>
      </w:pPr>
      <w:rPr>
        <w:rFonts w:ascii="Wingdings" w:hAnsi="Wingdings" w:hint="default"/>
      </w:rPr>
    </w:lvl>
    <w:lvl w:ilvl="5" w:tplc="EA3EFF30" w:tentative="1">
      <w:start w:val="1"/>
      <w:numFmt w:val="bullet"/>
      <w:lvlText w:val=""/>
      <w:lvlJc w:val="left"/>
      <w:pPr>
        <w:tabs>
          <w:tab w:val="num" w:pos="4320"/>
        </w:tabs>
        <w:ind w:left="4320" w:hanging="360"/>
      </w:pPr>
      <w:rPr>
        <w:rFonts w:ascii="Wingdings" w:hAnsi="Wingdings" w:hint="default"/>
      </w:rPr>
    </w:lvl>
    <w:lvl w:ilvl="6" w:tplc="5B8EAB10" w:tentative="1">
      <w:start w:val="1"/>
      <w:numFmt w:val="bullet"/>
      <w:lvlText w:val=""/>
      <w:lvlJc w:val="left"/>
      <w:pPr>
        <w:tabs>
          <w:tab w:val="num" w:pos="5040"/>
        </w:tabs>
        <w:ind w:left="5040" w:hanging="360"/>
      </w:pPr>
      <w:rPr>
        <w:rFonts w:ascii="Wingdings" w:hAnsi="Wingdings" w:hint="default"/>
      </w:rPr>
    </w:lvl>
    <w:lvl w:ilvl="7" w:tplc="231EC04C" w:tentative="1">
      <w:start w:val="1"/>
      <w:numFmt w:val="bullet"/>
      <w:lvlText w:val=""/>
      <w:lvlJc w:val="left"/>
      <w:pPr>
        <w:tabs>
          <w:tab w:val="num" w:pos="5760"/>
        </w:tabs>
        <w:ind w:left="5760" w:hanging="360"/>
      </w:pPr>
      <w:rPr>
        <w:rFonts w:ascii="Wingdings" w:hAnsi="Wingdings" w:hint="default"/>
      </w:rPr>
    </w:lvl>
    <w:lvl w:ilvl="8" w:tplc="CE0092E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06770"/>
    <w:multiLevelType w:val="hybridMultilevel"/>
    <w:tmpl w:val="7EE6C5A8"/>
    <w:lvl w:ilvl="0" w:tplc="6E1A3D72">
      <w:start w:val="1"/>
      <w:numFmt w:val="decimal"/>
      <w:pStyle w:val="FigureNumberedList"/>
      <w:lvlText w:val="Figure %1."/>
      <w:lvlJc w:val="left"/>
      <w:pPr>
        <w:tabs>
          <w:tab w:val="num" w:pos="1080"/>
        </w:tabs>
        <w:ind w:left="1080" w:hanging="1080"/>
      </w:pPr>
      <w:rPr>
        <w:rFonts w:ascii="Arial" w:hAnsi="Arial" w:hint="default"/>
        <w:b/>
        <w:i w:val="0"/>
        <w:sz w:val="20"/>
        <w:lang w:val="en-US"/>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34" w15:restartNumberingAfterBreak="0">
    <w:nsid w:val="41B61506"/>
    <w:multiLevelType w:val="hybridMultilevel"/>
    <w:tmpl w:val="68B8FA50"/>
    <w:lvl w:ilvl="0" w:tplc="706EA16C">
      <w:start w:val="1"/>
      <w:numFmt w:val="bullet"/>
      <w:lvlText w:val=""/>
      <w:lvlJc w:val="left"/>
      <w:pPr>
        <w:tabs>
          <w:tab w:val="num" w:pos="720"/>
        </w:tabs>
        <w:ind w:left="720" w:hanging="360"/>
      </w:pPr>
      <w:rPr>
        <w:rFonts w:ascii="Wingdings" w:hAnsi="Wingdings" w:hint="default"/>
      </w:rPr>
    </w:lvl>
    <w:lvl w:ilvl="1" w:tplc="571AFCAA" w:tentative="1">
      <w:start w:val="1"/>
      <w:numFmt w:val="bullet"/>
      <w:lvlText w:val=""/>
      <w:lvlJc w:val="left"/>
      <w:pPr>
        <w:tabs>
          <w:tab w:val="num" w:pos="1440"/>
        </w:tabs>
        <w:ind w:left="1440" w:hanging="360"/>
      </w:pPr>
      <w:rPr>
        <w:rFonts w:ascii="Wingdings" w:hAnsi="Wingdings" w:hint="default"/>
      </w:rPr>
    </w:lvl>
    <w:lvl w:ilvl="2" w:tplc="BD14499E" w:tentative="1">
      <w:start w:val="1"/>
      <w:numFmt w:val="bullet"/>
      <w:lvlText w:val=""/>
      <w:lvlJc w:val="left"/>
      <w:pPr>
        <w:tabs>
          <w:tab w:val="num" w:pos="2160"/>
        </w:tabs>
        <w:ind w:left="2160" w:hanging="360"/>
      </w:pPr>
      <w:rPr>
        <w:rFonts w:ascii="Wingdings" w:hAnsi="Wingdings" w:hint="default"/>
      </w:rPr>
    </w:lvl>
    <w:lvl w:ilvl="3" w:tplc="845E6850" w:tentative="1">
      <w:start w:val="1"/>
      <w:numFmt w:val="bullet"/>
      <w:lvlText w:val=""/>
      <w:lvlJc w:val="left"/>
      <w:pPr>
        <w:tabs>
          <w:tab w:val="num" w:pos="2880"/>
        </w:tabs>
        <w:ind w:left="2880" w:hanging="360"/>
      </w:pPr>
      <w:rPr>
        <w:rFonts w:ascii="Wingdings" w:hAnsi="Wingdings" w:hint="default"/>
      </w:rPr>
    </w:lvl>
    <w:lvl w:ilvl="4" w:tplc="31BC4124" w:tentative="1">
      <w:start w:val="1"/>
      <w:numFmt w:val="bullet"/>
      <w:lvlText w:val=""/>
      <w:lvlJc w:val="left"/>
      <w:pPr>
        <w:tabs>
          <w:tab w:val="num" w:pos="3600"/>
        </w:tabs>
        <w:ind w:left="3600" w:hanging="360"/>
      </w:pPr>
      <w:rPr>
        <w:rFonts w:ascii="Wingdings" w:hAnsi="Wingdings" w:hint="default"/>
      </w:rPr>
    </w:lvl>
    <w:lvl w:ilvl="5" w:tplc="5F6AC192" w:tentative="1">
      <w:start w:val="1"/>
      <w:numFmt w:val="bullet"/>
      <w:lvlText w:val=""/>
      <w:lvlJc w:val="left"/>
      <w:pPr>
        <w:tabs>
          <w:tab w:val="num" w:pos="4320"/>
        </w:tabs>
        <w:ind w:left="4320" w:hanging="360"/>
      </w:pPr>
      <w:rPr>
        <w:rFonts w:ascii="Wingdings" w:hAnsi="Wingdings" w:hint="default"/>
      </w:rPr>
    </w:lvl>
    <w:lvl w:ilvl="6" w:tplc="7BE68D8C" w:tentative="1">
      <w:start w:val="1"/>
      <w:numFmt w:val="bullet"/>
      <w:lvlText w:val=""/>
      <w:lvlJc w:val="left"/>
      <w:pPr>
        <w:tabs>
          <w:tab w:val="num" w:pos="5040"/>
        </w:tabs>
        <w:ind w:left="5040" w:hanging="360"/>
      </w:pPr>
      <w:rPr>
        <w:rFonts w:ascii="Wingdings" w:hAnsi="Wingdings" w:hint="default"/>
      </w:rPr>
    </w:lvl>
    <w:lvl w:ilvl="7" w:tplc="BFF4951E" w:tentative="1">
      <w:start w:val="1"/>
      <w:numFmt w:val="bullet"/>
      <w:lvlText w:val=""/>
      <w:lvlJc w:val="left"/>
      <w:pPr>
        <w:tabs>
          <w:tab w:val="num" w:pos="5760"/>
        </w:tabs>
        <w:ind w:left="5760" w:hanging="360"/>
      </w:pPr>
      <w:rPr>
        <w:rFonts w:ascii="Wingdings" w:hAnsi="Wingdings" w:hint="default"/>
      </w:rPr>
    </w:lvl>
    <w:lvl w:ilvl="8" w:tplc="12C0CC2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36"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37" w15:restartNumberingAfterBreak="0">
    <w:nsid w:val="44995E0A"/>
    <w:multiLevelType w:val="hybridMultilevel"/>
    <w:tmpl w:val="C2E0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6026A5"/>
    <w:multiLevelType w:val="hybridMultilevel"/>
    <w:tmpl w:val="914ECD7E"/>
    <w:lvl w:ilvl="0" w:tplc="0C76778C">
      <w:start w:val="1"/>
      <w:numFmt w:val="bullet"/>
      <w:lvlText w:val="-"/>
      <w:lvlJc w:val="left"/>
      <w:pPr>
        <w:tabs>
          <w:tab w:val="num" w:pos="720"/>
        </w:tabs>
        <w:ind w:left="720" w:hanging="360"/>
      </w:pPr>
      <w:rPr>
        <w:rFonts w:ascii="Arial" w:hAnsi="Arial" w:hint="default"/>
      </w:rPr>
    </w:lvl>
    <w:lvl w:ilvl="1" w:tplc="CB18E788" w:tentative="1">
      <w:start w:val="1"/>
      <w:numFmt w:val="bullet"/>
      <w:lvlText w:val="-"/>
      <w:lvlJc w:val="left"/>
      <w:pPr>
        <w:tabs>
          <w:tab w:val="num" w:pos="1440"/>
        </w:tabs>
        <w:ind w:left="1440" w:hanging="360"/>
      </w:pPr>
      <w:rPr>
        <w:rFonts w:ascii="Arial" w:hAnsi="Arial" w:hint="default"/>
      </w:rPr>
    </w:lvl>
    <w:lvl w:ilvl="2" w:tplc="E44CBEEE" w:tentative="1">
      <w:start w:val="1"/>
      <w:numFmt w:val="bullet"/>
      <w:lvlText w:val="-"/>
      <w:lvlJc w:val="left"/>
      <w:pPr>
        <w:tabs>
          <w:tab w:val="num" w:pos="2160"/>
        </w:tabs>
        <w:ind w:left="2160" w:hanging="360"/>
      </w:pPr>
      <w:rPr>
        <w:rFonts w:ascii="Arial" w:hAnsi="Arial" w:hint="default"/>
      </w:rPr>
    </w:lvl>
    <w:lvl w:ilvl="3" w:tplc="503A33B0" w:tentative="1">
      <w:start w:val="1"/>
      <w:numFmt w:val="bullet"/>
      <w:lvlText w:val="-"/>
      <w:lvlJc w:val="left"/>
      <w:pPr>
        <w:tabs>
          <w:tab w:val="num" w:pos="2880"/>
        </w:tabs>
        <w:ind w:left="2880" w:hanging="360"/>
      </w:pPr>
      <w:rPr>
        <w:rFonts w:ascii="Arial" w:hAnsi="Arial" w:hint="default"/>
      </w:rPr>
    </w:lvl>
    <w:lvl w:ilvl="4" w:tplc="500A14D0" w:tentative="1">
      <w:start w:val="1"/>
      <w:numFmt w:val="bullet"/>
      <w:lvlText w:val="-"/>
      <w:lvlJc w:val="left"/>
      <w:pPr>
        <w:tabs>
          <w:tab w:val="num" w:pos="3600"/>
        </w:tabs>
        <w:ind w:left="3600" w:hanging="360"/>
      </w:pPr>
      <w:rPr>
        <w:rFonts w:ascii="Arial" w:hAnsi="Arial" w:hint="default"/>
      </w:rPr>
    </w:lvl>
    <w:lvl w:ilvl="5" w:tplc="E1FE7E96" w:tentative="1">
      <w:start w:val="1"/>
      <w:numFmt w:val="bullet"/>
      <w:lvlText w:val="-"/>
      <w:lvlJc w:val="left"/>
      <w:pPr>
        <w:tabs>
          <w:tab w:val="num" w:pos="4320"/>
        </w:tabs>
        <w:ind w:left="4320" w:hanging="360"/>
      </w:pPr>
      <w:rPr>
        <w:rFonts w:ascii="Arial" w:hAnsi="Arial" w:hint="default"/>
      </w:rPr>
    </w:lvl>
    <w:lvl w:ilvl="6" w:tplc="ACB2C644" w:tentative="1">
      <w:start w:val="1"/>
      <w:numFmt w:val="bullet"/>
      <w:lvlText w:val="-"/>
      <w:lvlJc w:val="left"/>
      <w:pPr>
        <w:tabs>
          <w:tab w:val="num" w:pos="5040"/>
        </w:tabs>
        <w:ind w:left="5040" w:hanging="360"/>
      </w:pPr>
      <w:rPr>
        <w:rFonts w:ascii="Arial" w:hAnsi="Arial" w:hint="default"/>
      </w:rPr>
    </w:lvl>
    <w:lvl w:ilvl="7" w:tplc="B5FE7F7A" w:tentative="1">
      <w:start w:val="1"/>
      <w:numFmt w:val="bullet"/>
      <w:lvlText w:val="-"/>
      <w:lvlJc w:val="left"/>
      <w:pPr>
        <w:tabs>
          <w:tab w:val="num" w:pos="5760"/>
        </w:tabs>
        <w:ind w:left="5760" w:hanging="360"/>
      </w:pPr>
      <w:rPr>
        <w:rFonts w:ascii="Arial" w:hAnsi="Arial" w:hint="default"/>
      </w:rPr>
    </w:lvl>
    <w:lvl w:ilvl="8" w:tplc="DD34B6B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7F6605A"/>
    <w:multiLevelType w:val="hybridMultilevel"/>
    <w:tmpl w:val="A9BAE028"/>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40" w15:restartNumberingAfterBreak="0">
    <w:nsid w:val="4A1A1E69"/>
    <w:multiLevelType w:val="hybridMultilevel"/>
    <w:tmpl w:val="7274488A"/>
    <w:lvl w:ilvl="0" w:tplc="C0D6763C">
      <w:start w:val="1"/>
      <w:numFmt w:val="bullet"/>
      <w:lvlText w:val="■"/>
      <w:lvlJc w:val="left"/>
      <w:pPr>
        <w:tabs>
          <w:tab w:val="num" w:pos="720"/>
        </w:tabs>
        <w:ind w:left="720" w:hanging="360"/>
      </w:pPr>
      <w:rPr>
        <w:rFonts w:ascii="Arial" w:hAnsi="Arial" w:hint="default"/>
      </w:rPr>
    </w:lvl>
    <w:lvl w:ilvl="1" w:tplc="3A3ECD6A">
      <w:start w:val="1054"/>
      <w:numFmt w:val="bullet"/>
      <w:pStyle w:val="bullet23"/>
      <w:lvlText w:val="–"/>
      <w:lvlJc w:val="left"/>
      <w:pPr>
        <w:tabs>
          <w:tab w:val="num" w:pos="1440"/>
        </w:tabs>
        <w:ind w:left="1440" w:hanging="360"/>
      </w:pPr>
      <w:rPr>
        <w:rFonts w:ascii="Arial" w:hAnsi="Arial" w:hint="default"/>
      </w:rPr>
    </w:lvl>
    <w:lvl w:ilvl="2" w:tplc="17E636DA" w:tentative="1">
      <w:start w:val="1"/>
      <w:numFmt w:val="bullet"/>
      <w:lvlText w:val="■"/>
      <w:lvlJc w:val="left"/>
      <w:pPr>
        <w:tabs>
          <w:tab w:val="num" w:pos="2160"/>
        </w:tabs>
        <w:ind w:left="2160" w:hanging="360"/>
      </w:pPr>
      <w:rPr>
        <w:rFonts w:ascii="Arial" w:hAnsi="Arial" w:hint="default"/>
      </w:rPr>
    </w:lvl>
    <w:lvl w:ilvl="3" w:tplc="B43C09F2" w:tentative="1">
      <w:start w:val="1"/>
      <w:numFmt w:val="bullet"/>
      <w:lvlText w:val="■"/>
      <w:lvlJc w:val="left"/>
      <w:pPr>
        <w:tabs>
          <w:tab w:val="num" w:pos="2880"/>
        </w:tabs>
        <w:ind w:left="2880" w:hanging="360"/>
      </w:pPr>
      <w:rPr>
        <w:rFonts w:ascii="Arial" w:hAnsi="Arial" w:hint="default"/>
      </w:rPr>
    </w:lvl>
    <w:lvl w:ilvl="4" w:tplc="F4F06682" w:tentative="1">
      <w:start w:val="1"/>
      <w:numFmt w:val="bullet"/>
      <w:lvlText w:val="■"/>
      <w:lvlJc w:val="left"/>
      <w:pPr>
        <w:tabs>
          <w:tab w:val="num" w:pos="3600"/>
        </w:tabs>
        <w:ind w:left="3600" w:hanging="360"/>
      </w:pPr>
      <w:rPr>
        <w:rFonts w:ascii="Arial" w:hAnsi="Arial" w:hint="default"/>
      </w:rPr>
    </w:lvl>
    <w:lvl w:ilvl="5" w:tplc="1A58F90A" w:tentative="1">
      <w:start w:val="1"/>
      <w:numFmt w:val="bullet"/>
      <w:lvlText w:val="■"/>
      <w:lvlJc w:val="left"/>
      <w:pPr>
        <w:tabs>
          <w:tab w:val="num" w:pos="4320"/>
        </w:tabs>
        <w:ind w:left="4320" w:hanging="360"/>
      </w:pPr>
      <w:rPr>
        <w:rFonts w:ascii="Arial" w:hAnsi="Arial" w:hint="default"/>
      </w:rPr>
    </w:lvl>
    <w:lvl w:ilvl="6" w:tplc="9FC610CC" w:tentative="1">
      <w:start w:val="1"/>
      <w:numFmt w:val="bullet"/>
      <w:lvlText w:val="■"/>
      <w:lvlJc w:val="left"/>
      <w:pPr>
        <w:tabs>
          <w:tab w:val="num" w:pos="5040"/>
        </w:tabs>
        <w:ind w:left="5040" w:hanging="360"/>
      </w:pPr>
      <w:rPr>
        <w:rFonts w:ascii="Arial" w:hAnsi="Arial" w:hint="default"/>
      </w:rPr>
    </w:lvl>
    <w:lvl w:ilvl="7" w:tplc="AF749B4A" w:tentative="1">
      <w:start w:val="1"/>
      <w:numFmt w:val="bullet"/>
      <w:lvlText w:val="■"/>
      <w:lvlJc w:val="left"/>
      <w:pPr>
        <w:tabs>
          <w:tab w:val="num" w:pos="5760"/>
        </w:tabs>
        <w:ind w:left="5760" w:hanging="360"/>
      </w:pPr>
      <w:rPr>
        <w:rFonts w:ascii="Arial" w:hAnsi="Arial" w:hint="default"/>
      </w:rPr>
    </w:lvl>
    <w:lvl w:ilvl="8" w:tplc="CC6825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BB92DA9"/>
    <w:multiLevelType w:val="hybridMultilevel"/>
    <w:tmpl w:val="C39CBE48"/>
    <w:lvl w:ilvl="0" w:tplc="7C0A0B1E">
      <w:start w:val="1"/>
      <w:numFmt w:val="bullet"/>
      <w:lvlText w:val="–"/>
      <w:lvlJc w:val="left"/>
      <w:pPr>
        <w:tabs>
          <w:tab w:val="num" w:pos="720"/>
        </w:tabs>
        <w:ind w:left="720" w:hanging="360"/>
      </w:pPr>
      <w:rPr>
        <w:rFonts w:ascii="Arial" w:hAnsi="Arial" w:hint="default"/>
      </w:rPr>
    </w:lvl>
    <w:lvl w:ilvl="1" w:tplc="CF5C739A">
      <w:start w:val="1"/>
      <w:numFmt w:val="bullet"/>
      <w:lvlText w:val="–"/>
      <w:lvlJc w:val="left"/>
      <w:pPr>
        <w:tabs>
          <w:tab w:val="num" w:pos="1440"/>
        </w:tabs>
        <w:ind w:left="1440" w:hanging="360"/>
      </w:pPr>
      <w:rPr>
        <w:rFonts w:ascii="Arial" w:hAnsi="Arial" w:hint="default"/>
      </w:rPr>
    </w:lvl>
    <w:lvl w:ilvl="2" w:tplc="5AF041D6">
      <w:start w:val="79"/>
      <w:numFmt w:val="bullet"/>
      <w:lvlText w:val="•"/>
      <w:lvlJc w:val="left"/>
      <w:pPr>
        <w:tabs>
          <w:tab w:val="num" w:pos="2160"/>
        </w:tabs>
        <w:ind w:left="2160" w:hanging="360"/>
      </w:pPr>
      <w:rPr>
        <w:rFonts w:ascii="Arial" w:hAnsi="Arial" w:hint="default"/>
      </w:rPr>
    </w:lvl>
    <w:lvl w:ilvl="3" w:tplc="2C5C426A">
      <w:start w:val="79"/>
      <w:numFmt w:val="bullet"/>
      <w:lvlText w:val="–"/>
      <w:lvlJc w:val="left"/>
      <w:pPr>
        <w:tabs>
          <w:tab w:val="num" w:pos="2880"/>
        </w:tabs>
        <w:ind w:left="2880" w:hanging="360"/>
      </w:pPr>
      <w:rPr>
        <w:rFonts w:ascii="Arial" w:hAnsi="Arial" w:hint="default"/>
      </w:rPr>
    </w:lvl>
    <w:lvl w:ilvl="4" w:tplc="5FDCDCA2" w:tentative="1">
      <w:start w:val="1"/>
      <w:numFmt w:val="bullet"/>
      <w:lvlText w:val="–"/>
      <w:lvlJc w:val="left"/>
      <w:pPr>
        <w:tabs>
          <w:tab w:val="num" w:pos="3600"/>
        </w:tabs>
        <w:ind w:left="3600" w:hanging="360"/>
      </w:pPr>
      <w:rPr>
        <w:rFonts w:ascii="Arial" w:hAnsi="Arial" w:hint="default"/>
      </w:rPr>
    </w:lvl>
    <w:lvl w:ilvl="5" w:tplc="DB422878" w:tentative="1">
      <w:start w:val="1"/>
      <w:numFmt w:val="bullet"/>
      <w:lvlText w:val="–"/>
      <w:lvlJc w:val="left"/>
      <w:pPr>
        <w:tabs>
          <w:tab w:val="num" w:pos="4320"/>
        </w:tabs>
        <w:ind w:left="4320" w:hanging="360"/>
      </w:pPr>
      <w:rPr>
        <w:rFonts w:ascii="Arial" w:hAnsi="Arial" w:hint="default"/>
      </w:rPr>
    </w:lvl>
    <w:lvl w:ilvl="6" w:tplc="03566070" w:tentative="1">
      <w:start w:val="1"/>
      <w:numFmt w:val="bullet"/>
      <w:lvlText w:val="–"/>
      <w:lvlJc w:val="left"/>
      <w:pPr>
        <w:tabs>
          <w:tab w:val="num" w:pos="5040"/>
        </w:tabs>
        <w:ind w:left="5040" w:hanging="360"/>
      </w:pPr>
      <w:rPr>
        <w:rFonts w:ascii="Arial" w:hAnsi="Arial" w:hint="default"/>
      </w:rPr>
    </w:lvl>
    <w:lvl w:ilvl="7" w:tplc="08EA4720" w:tentative="1">
      <w:start w:val="1"/>
      <w:numFmt w:val="bullet"/>
      <w:lvlText w:val="–"/>
      <w:lvlJc w:val="left"/>
      <w:pPr>
        <w:tabs>
          <w:tab w:val="num" w:pos="5760"/>
        </w:tabs>
        <w:ind w:left="5760" w:hanging="360"/>
      </w:pPr>
      <w:rPr>
        <w:rFonts w:ascii="Arial" w:hAnsi="Arial" w:hint="default"/>
      </w:rPr>
    </w:lvl>
    <w:lvl w:ilvl="8" w:tplc="FA6C8D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BF71160"/>
    <w:multiLevelType w:val="hybridMultilevel"/>
    <w:tmpl w:val="A5CC056A"/>
    <w:lvl w:ilvl="0" w:tplc="EC90D7F6">
      <w:start w:val="1"/>
      <w:numFmt w:val="bullet"/>
      <w:lvlText w:val=""/>
      <w:lvlJc w:val="left"/>
      <w:pPr>
        <w:tabs>
          <w:tab w:val="num" w:pos="720"/>
        </w:tabs>
        <w:ind w:left="720" w:hanging="360"/>
      </w:pPr>
      <w:rPr>
        <w:rFonts w:ascii="Wingdings" w:hAnsi="Wingdings" w:hint="default"/>
      </w:rPr>
    </w:lvl>
    <w:lvl w:ilvl="1" w:tplc="9632833C" w:tentative="1">
      <w:start w:val="1"/>
      <w:numFmt w:val="bullet"/>
      <w:lvlText w:val=""/>
      <w:lvlJc w:val="left"/>
      <w:pPr>
        <w:tabs>
          <w:tab w:val="num" w:pos="1440"/>
        </w:tabs>
        <w:ind w:left="1440" w:hanging="360"/>
      </w:pPr>
      <w:rPr>
        <w:rFonts w:ascii="Wingdings" w:hAnsi="Wingdings" w:hint="default"/>
      </w:rPr>
    </w:lvl>
    <w:lvl w:ilvl="2" w:tplc="17C2C3AC" w:tentative="1">
      <w:start w:val="1"/>
      <w:numFmt w:val="bullet"/>
      <w:lvlText w:val=""/>
      <w:lvlJc w:val="left"/>
      <w:pPr>
        <w:tabs>
          <w:tab w:val="num" w:pos="2160"/>
        </w:tabs>
        <w:ind w:left="2160" w:hanging="360"/>
      </w:pPr>
      <w:rPr>
        <w:rFonts w:ascii="Wingdings" w:hAnsi="Wingdings" w:hint="default"/>
      </w:rPr>
    </w:lvl>
    <w:lvl w:ilvl="3" w:tplc="1A78ADA0" w:tentative="1">
      <w:start w:val="1"/>
      <w:numFmt w:val="bullet"/>
      <w:lvlText w:val=""/>
      <w:lvlJc w:val="left"/>
      <w:pPr>
        <w:tabs>
          <w:tab w:val="num" w:pos="2880"/>
        </w:tabs>
        <w:ind w:left="2880" w:hanging="360"/>
      </w:pPr>
      <w:rPr>
        <w:rFonts w:ascii="Wingdings" w:hAnsi="Wingdings" w:hint="default"/>
      </w:rPr>
    </w:lvl>
    <w:lvl w:ilvl="4" w:tplc="80D04F90" w:tentative="1">
      <w:start w:val="1"/>
      <w:numFmt w:val="bullet"/>
      <w:lvlText w:val=""/>
      <w:lvlJc w:val="left"/>
      <w:pPr>
        <w:tabs>
          <w:tab w:val="num" w:pos="3600"/>
        </w:tabs>
        <w:ind w:left="3600" w:hanging="360"/>
      </w:pPr>
      <w:rPr>
        <w:rFonts w:ascii="Wingdings" w:hAnsi="Wingdings" w:hint="default"/>
      </w:rPr>
    </w:lvl>
    <w:lvl w:ilvl="5" w:tplc="D9E0E5DE" w:tentative="1">
      <w:start w:val="1"/>
      <w:numFmt w:val="bullet"/>
      <w:lvlText w:val=""/>
      <w:lvlJc w:val="left"/>
      <w:pPr>
        <w:tabs>
          <w:tab w:val="num" w:pos="4320"/>
        </w:tabs>
        <w:ind w:left="4320" w:hanging="360"/>
      </w:pPr>
      <w:rPr>
        <w:rFonts w:ascii="Wingdings" w:hAnsi="Wingdings" w:hint="default"/>
      </w:rPr>
    </w:lvl>
    <w:lvl w:ilvl="6" w:tplc="19A0899C" w:tentative="1">
      <w:start w:val="1"/>
      <w:numFmt w:val="bullet"/>
      <w:lvlText w:val=""/>
      <w:lvlJc w:val="left"/>
      <w:pPr>
        <w:tabs>
          <w:tab w:val="num" w:pos="5040"/>
        </w:tabs>
        <w:ind w:left="5040" w:hanging="360"/>
      </w:pPr>
      <w:rPr>
        <w:rFonts w:ascii="Wingdings" w:hAnsi="Wingdings" w:hint="default"/>
      </w:rPr>
    </w:lvl>
    <w:lvl w:ilvl="7" w:tplc="A2DC5E74" w:tentative="1">
      <w:start w:val="1"/>
      <w:numFmt w:val="bullet"/>
      <w:lvlText w:val=""/>
      <w:lvlJc w:val="left"/>
      <w:pPr>
        <w:tabs>
          <w:tab w:val="num" w:pos="5760"/>
        </w:tabs>
        <w:ind w:left="5760" w:hanging="360"/>
      </w:pPr>
      <w:rPr>
        <w:rFonts w:ascii="Wingdings" w:hAnsi="Wingdings" w:hint="default"/>
      </w:rPr>
    </w:lvl>
    <w:lvl w:ilvl="8" w:tplc="1B3C1C9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8603AB"/>
    <w:multiLevelType w:val="multilevel"/>
    <w:tmpl w:val="98DA7734"/>
    <w:styleLink w:val="Headings"/>
    <w:lvl w:ilvl="0">
      <w:start w:val="1"/>
      <w:numFmt w:val="none"/>
      <w:pStyle w:val="Heading1"/>
      <w:suff w:val="nothing"/>
      <w:lvlText w:val="%1"/>
      <w:lvlJc w:val="left"/>
      <w:pPr>
        <w:ind w:left="0" w:firstLine="0"/>
      </w:pPr>
      <w:rPr>
        <w:rFonts w:ascii="Arial" w:hAnsi="Arial" w:hint="default"/>
        <w:b/>
        <w:i w:val="0"/>
        <w:sz w:val="32"/>
      </w:rPr>
    </w:lvl>
    <w:lvl w:ilvl="1">
      <w:start w:val="1"/>
      <w:numFmt w:val="none"/>
      <w:lvlRestart w:val="0"/>
      <w:pStyle w:val="Heading2"/>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44" w15:restartNumberingAfterBreak="0">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45" w15:restartNumberingAfterBreak="0">
    <w:nsid w:val="4FE373F7"/>
    <w:multiLevelType w:val="multilevel"/>
    <w:tmpl w:val="B644EA50"/>
    <w:numStyleLink w:val="BulletEU"/>
  </w:abstractNum>
  <w:abstractNum w:abstractNumId="46" w15:restartNumberingAfterBreak="0">
    <w:nsid w:val="51974328"/>
    <w:multiLevelType w:val="hybridMultilevel"/>
    <w:tmpl w:val="38020888"/>
    <w:lvl w:ilvl="0" w:tplc="8C9CA25E">
      <w:start w:val="1"/>
      <w:numFmt w:val="bullet"/>
      <w:lvlText w:val=""/>
      <w:lvlJc w:val="left"/>
      <w:pPr>
        <w:tabs>
          <w:tab w:val="num" w:pos="720"/>
        </w:tabs>
        <w:ind w:left="720" w:hanging="360"/>
      </w:pPr>
      <w:rPr>
        <w:rFonts w:ascii="Wingdings" w:hAnsi="Wingdings" w:hint="default"/>
      </w:rPr>
    </w:lvl>
    <w:lvl w:ilvl="1" w:tplc="9D00A30E" w:tentative="1">
      <w:start w:val="1"/>
      <w:numFmt w:val="bullet"/>
      <w:lvlText w:val=""/>
      <w:lvlJc w:val="left"/>
      <w:pPr>
        <w:tabs>
          <w:tab w:val="num" w:pos="1440"/>
        </w:tabs>
        <w:ind w:left="1440" w:hanging="360"/>
      </w:pPr>
      <w:rPr>
        <w:rFonts w:ascii="Wingdings" w:hAnsi="Wingdings" w:hint="default"/>
      </w:rPr>
    </w:lvl>
    <w:lvl w:ilvl="2" w:tplc="F8242958" w:tentative="1">
      <w:start w:val="1"/>
      <w:numFmt w:val="bullet"/>
      <w:lvlText w:val=""/>
      <w:lvlJc w:val="left"/>
      <w:pPr>
        <w:tabs>
          <w:tab w:val="num" w:pos="2160"/>
        </w:tabs>
        <w:ind w:left="2160" w:hanging="360"/>
      </w:pPr>
      <w:rPr>
        <w:rFonts w:ascii="Wingdings" w:hAnsi="Wingdings" w:hint="default"/>
      </w:rPr>
    </w:lvl>
    <w:lvl w:ilvl="3" w:tplc="781ADD72" w:tentative="1">
      <w:start w:val="1"/>
      <w:numFmt w:val="bullet"/>
      <w:lvlText w:val=""/>
      <w:lvlJc w:val="left"/>
      <w:pPr>
        <w:tabs>
          <w:tab w:val="num" w:pos="2880"/>
        </w:tabs>
        <w:ind w:left="2880" w:hanging="360"/>
      </w:pPr>
      <w:rPr>
        <w:rFonts w:ascii="Wingdings" w:hAnsi="Wingdings" w:hint="default"/>
      </w:rPr>
    </w:lvl>
    <w:lvl w:ilvl="4" w:tplc="0A246996" w:tentative="1">
      <w:start w:val="1"/>
      <w:numFmt w:val="bullet"/>
      <w:lvlText w:val=""/>
      <w:lvlJc w:val="left"/>
      <w:pPr>
        <w:tabs>
          <w:tab w:val="num" w:pos="3600"/>
        </w:tabs>
        <w:ind w:left="3600" w:hanging="360"/>
      </w:pPr>
      <w:rPr>
        <w:rFonts w:ascii="Wingdings" w:hAnsi="Wingdings" w:hint="default"/>
      </w:rPr>
    </w:lvl>
    <w:lvl w:ilvl="5" w:tplc="37B0BEF8" w:tentative="1">
      <w:start w:val="1"/>
      <w:numFmt w:val="bullet"/>
      <w:lvlText w:val=""/>
      <w:lvlJc w:val="left"/>
      <w:pPr>
        <w:tabs>
          <w:tab w:val="num" w:pos="4320"/>
        </w:tabs>
        <w:ind w:left="4320" w:hanging="360"/>
      </w:pPr>
      <w:rPr>
        <w:rFonts w:ascii="Wingdings" w:hAnsi="Wingdings" w:hint="default"/>
      </w:rPr>
    </w:lvl>
    <w:lvl w:ilvl="6" w:tplc="CE52D402" w:tentative="1">
      <w:start w:val="1"/>
      <w:numFmt w:val="bullet"/>
      <w:lvlText w:val=""/>
      <w:lvlJc w:val="left"/>
      <w:pPr>
        <w:tabs>
          <w:tab w:val="num" w:pos="5040"/>
        </w:tabs>
        <w:ind w:left="5040" w:hanging="360"/>
      </w:pPr>
      <w:rPr>
        <w:rFonts w:ascii="Wingdings" w:hAnsi="Wingdings" w:hint="default"/>
      </w:rPr>
    </w:lvl>
    <w:lvl w:ilvl="7" w:tplc="C6E4CFC0" w:tentative="1">
      <w:start w:val="1"/>
      <w:numFmt w:val="bullet"/>
      <w:lvlText w:val=""/>
      <w:lvlJc w:val="left"/>
      <w:pPr>
        <w:tabs>
          <w:tab w:val="num" w:pos="5760"/>
        </w:tabs>
        <w:ind w:left="5760" w:hanging="360"/>
      </w:pPr>
      <w:rPr>
        <w:rFonts w:ascii="Wingdings" w:hAnsi="Wingdings" w:hint="default"/>
      </w:rPr>
    </w:lvl>
    <w:lvl w:ilvl="8" w:tplc="9C6C6E4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3554CA"/>
    <w:multiLevelType w:val="hybridMultilevel"/>
    <w:tmpl w:val="0662436E"/>
    <w:lvl w:ilvl="0" w:tplc="4698918A">
      <w:start w:val="1"/>
      <w:numFmt w:val="bullet"/>
      <w:lvlText w:val=""/>
      <w:lvlJc w:val="left"/>
      <w:pPr>
        <w:tabs>
          <w:tab w:val="num" w:pos="720"/>
        </w:tabs>
        <w:ind w:left="720" w:hanging="360"/>
      </w:pPr>
      <w:rPr>
        <w:rFonts w:ascii="Wingdings" w:hAnsi="Wingdings" w:hint="default"/>
      </w:rPr>
    </w:lvl>
    <w:lvl w:ilvl="1" w:tplc="FCEC8906" w:tentative="1">
      <w:start w:val="1"/>
      <w:numFmt w:val="bullet"/>
      <w:lvlText w:val=""/>
      <w:lvlJc w:val="left"/>
      <w:pPr>
        <w:tabs>
          <w:tab w:val="num" w:pos="1440"/>
        </w:tabs>
        <w:ind w:left="1440" w:hanging="360"/>
      </w:pPr>
      <w:rPr>
        <w:rFonts w:ascii="Wingdings" w:hAnsi="Wingdings" w:hint="default"/>
      </w:rPr>
    </w:lvl>
    <w:lvl w:ilvl="2" w:tplc="5484B948" w:tentative="1">
      <w:start w:val="1"/>
      <w:numFmt w:val="bullet"/>
      <w:lvlText w:val=""/>
      <w:lvlJc w:val="left"/>
      <w:pPr>
        <w:tabs>
          <w:tab w:val="num" w:pos="2160"/>
        </w:tabs>
        <w:ind w:left="2160" w:hanging="360"/>
      </w:pPr>
      <w:rPr>
        <w:rFonts w:ascii="Wingdings" w:hAnsi="Wingdings" w:hint="default"/>
      </w:rPr>
    </w:lvl>
    <w:lvl w:ilvl="3" w:tplc="7D56ACF4" w:tentative="1">
      <w:start w:val="1"/>
      <w:numFmt w:val="bullet"/>
      <w:lvlText w:val=""/>
      <w:lvlJc w:val="left"/>
      <w:pPr>
        <w:tabs>
          <w:tab w:val="num" w:pos="2880"/>
        </w:tabs>
        <w:ind w:left="2880" w:hanging="360"/>
      </w:pPr>
      <w:rPr>
        <w:rFonts w:ascii="Wingdings" w:hAnsi="Wingdings" w:hint="default"/>
      </w:rPr>
    </w:lvl>
    <w:lvl w:ilvl="4" w:tplc="ABF435BA" w:tentative="1">
      <w:start w:val="1"/>
      <w:numFmt w:val="bullet"/>
      <w:lvlText w:val=""/>
      <w:lvlJc w:val="left"/>
      <w:pPr>
        <w:tabs>
          <w:tab w:val="num" w:pos="3600"/>
        </w:tabs>
        <w:ind w:left="3600" w:hanging="360"/>
      </w:pPr>
      <w:rPr>
        <w:rFonts w:ascii="Wingdings" w:hAnsi="Wingdings" w:hint="default"/>
      </w:rPr>
    </w:lvl>
    <w:lvl w:ilvl="5" w:tplc="70563650" w:tentative="1">
      <w:start w:val="1"/>
      <w:numFmt w:val="bullet"/>
      <w:lvlText w:val=""/>
      <w:lvlJc w:val="left"/>
      <w:pPr>
        <w:tabs>
          <w:tab w:val="num" w:pos="4320"/>
        </w:tabs>
        <w:ind w:left="4320" w:hanging="360"/>
      </w:pPr>
      <w:rPr>
        <w:rFonts w:ascii="Wingdings" w:hAnsi="Wingdings" w:hint="default"/>
      </w:rPr>
    </w:lvl>
    <w:lvl w:ilvl="6" w:tplc="F8D0E612" w:tentative="1">
      <w:start w:val="1"/>
      <w:numFmt w:val="bullet"/>
      <w:lvlText w:val=""/>
      <w:lvlJc w:val="left"/>
      <w:pPr>
        <w:tabs>
          <w:tab w:val="num" w:pos="5040"/>
        </w:tabs>
        <w:ind w:left="5040" w:hanging="360"/>
      </w:pPr>
      <w:rPr>
        <w:rFonts w:ascii="Wingdings" w:hAnsi="Wingdings" w:hint="default"/>
      </w:rPr>
    </w:lvl>
    <w:lvl w:ilvl="7" w:tplc="FCBA0640" w:tentative="1">
      <w:start w:val="1"/>
      <w:numFmt w:val="bullet"/>
      <w:lvlText w:val=""/>
      <w:lvlJc w:val="left"/>
      <w:pPr>
        <w:tabs>
          <w:tab w:val="num" w:pos="5760"/>
        </w:tabs>
        <w:ind w:left="5760" w:hanging="360"/>
      </w:pPr>
      <w:rPr>
        <w:rFonts w:ascii="Wingdings" w:hAnsi="Wingdings" w:hint="default"/>
      </w:rPr>
    </w:lvl>
    <w:lvl w:ilvl="8" w:tplc="28D6263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897373"/>
    <w:multiLevelType w:val="hybridMultilevel"/>
    <w:tmpl w:val="C2BE8A50"/>
    <w:lvl w:ilvl="0" w:tplc="A1408562">
      <w:start w:val="1"/>
      <w:numFmt w:val="bullet"/>
      <w:lvlText w:val=""/>
      <w:lvlJc w:val="left"/>
      <w:pPr>
        <w:tabs>
          <w:tab w:val="num" w:pos="720"/>
        </w:tabs>
        <w:ind w:left="720" w:hanging="360"/>
      </w:pPr>
      <w:rPr>
        <w:rFonts w:ascii="Wingdings" w:hAnsi="Wingdings" w:hint="default"/>
      </w:rPr>
    </w:lvl>
    <w:lvl w:ilvl="1" w:tplc="6BC01824" w:tentative="1">
      <w:start w:val="1"/>
      <w:numFmt w:val="bullet"/>
      <w:lvlText w:val=""/>
      <w:lvlJc w:val="left"/>
      <w:pPr>
        <w:tabs>
          <w:tab w:val="num" w:pos="1440"/>
        </w:tabs>
        <w:ind w:left="1440" w:hanging="360"/>
      </w:pPr>
      <w:rPr>
        <w:rFonts w:ascii="Wingdings" w:hAnsi="Wingdings" w:hint="default"/>
      </w:rPr>
    </w:lvl>
    <w:lvl w:ilvl="2" w:tplc="6E182A66" w:tentative="1">
      <w:start w:val="1"/>
      <w:numFmt w:val="bullet"/>
      <w:lvlText w:val=""/>
      <w:lvlJc w:val="left"/>
      <w:pPr>
        <w:tabs>
          <w:tab w:val="num" w:pos="2160"/>
        </w:tabs>
        <w:ind w:left="2160" w:hanging="360"/>
      </w:pPr>
      <w:rPr>
        <w:rFonts w:ascii="Wingdings" w:hAnsi="Wingdings" w:hint="default"/>
      </w:rPr>
    </w:lvl>
    <w:lvl w:ilvl="3" w:tplc="F2EE4576" w:tentative="1">
      <w:start w:val="1"/>
      <w:numFmt w:val="bullet"/>
      <w:lvlText w:val=""/>
      <w:lvlJc w:val="left"/>
      <w:pPr>
        <w:tabs>
          <w:tab w:val="num" w:pos="2880"/>
        </w:tabs>
        <w:ind w:left="2880" w:hanging="360"/>
      </w:pPr>
      <w:rPr>
        <w:rFonts w:ascii="Wingdings" w:hAnsi="Wingdings" w:hint="default"/>
      </w:rPr>
    </w:lvl>
    <w:lvl w:ilvl="4" w:tplc="285E2868" w:tentative="1">
      <w:start w:val="1"/>
      <w:numFmt w:val="bullet"/>
      <w:lvlText w:val=""/>
      <w:lvlJc w:val="left"/>
      <w:pPr>
        <w:tabs>
          <w:tab w:val="num" w:pos="3600"/>
        </w:tabs>
        <w:ind w:left="3600" w:hanging="360"/>
      </w:pPr>
      <w:rPr>
        <w:rFonts w:ascii="Wingdings" w:hAnsi="Wingdings" w:hint="default"/>
      </w:rPr>
    </w:lvl>
    <w:lvl w:ilvl="5" w:tplc="A644EB80" w:tentative="1">
      <w:start w:val="1"/>
      <w:numFmt w:val="bullet"/>
      <w:lvlText w:val=""/>
      <w:lvlJc w:val="left"/>
      <w:pPr>
        <w:tabs>
          <w:tab w:val="num" w:pos="4320"/>
        </w:tabs>
        <w:ind w:left="4320" w:hanging="360"/>
      </w:pPr>
      <w:rPr>
        <w:rFonts w:ascii="Wingdings" w:hAnsi="Wingdings" w:hint="default"/>
      </w:rPr>
    </w:lvl>
    <w:lvl w:ilvl="6" w:tplc="2466D5AC" w:tentative="1">
      <w:start w:val="1"/>
      <w:numFmt w:val="bullet"/>
      <w:lvlText w:val=""/>
      <w:lvlJc w:val="left"/>
      <w:pPr>
        <w:tabs>
          <w:tab w:val="num" w:pos="5040"/>
        </w:tabs>
        <w:ind w:left="5040" w:hanging="360"/>
      </w:pPr>
      <w:rPr>
        <w:rFonts w:ascii="Wingdings" w:hAnsi="Wingdings" w:hint="default"/>
      </w:rPr>
    </w:lvl>
    <w:lvl w:ilvl="7" w:tplc="C026F644" w:tentative="1">
      <w:start w:val="1"/>
      <w:numFmt w:val="bullet"/>
      <w:lvlText w:val=""/>
      <w:lvlJc w:val="left"/>
      <w:pPr>
        <w:tabs>
          <w:tab w:val="num" w:pos="5760"/>
        </w:tabs>
        <w:ind w:left="5760" w:hanging="360"/>
      </w:pPr>
      <w:rPr>
        <w:rFonts w:ascii="Wingdings" w:hAnsi="Wingdings" w:hint="default"/>
      </w:rPr>
    </w:lvl>
    <w:lvl w:ilvl="8" w:tplc="16C0230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D65342"/>
    <w:multiLevelType w:val="hybridMultilevel"/>
    <w:tmpl w:val="6C7EA820"/>
    <w:lvl w:ilvl="0" w:tplc="8B20D04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9D7E47"/>
    <w:multiLevelType w:val="hybridMultilevel"/>
    <w:tmpl w:val="7E66B022"/>
    <w:lvl w:ilvl="0" w:tplc="A324489E">
      <w:start w:val="1"/>
      <w:numFmt w:val="bullet"/>
      <w:lvlText w:val=""/>
      <w:lvlJc w:val="left"/>
      <w:pPr>
        <w:tabs>
          <w:tab w:val="num" w:pos="720"/>
        </w:tabs>
        <w:ind w:left="720" w:hanging="360"/>
      </w:pPr>
      <w:rPr>
        <w:rFonts w:ascii="Wingdings" w:hAnsi="Wingdings" w:hint="default"/>
      </w:rPr>
    </w:lvl>
    <w:lvl w:ilvl="1" w:tplc="673E0EEC" w:tentative="1">
      <w:start w:val="1"/>
      <w:numFmt w:val="bullet"/>
      <w:lvlText w:val=""/>
      <w:lvlJc w:val="left"/>
      <w:pPr>
        <w:tabs>
          <w:tab w:val="num" w:pos="1440"/>
        </w:tabs>
        <w:ind w:left="1440" w:hanging="360"/>
      </w:pPr>
      <w:rPr>
        <w:rFonts w:ascii="Wingdings" w:hAnsi="Wingdings" w:hint="default"/>
      </w:rPr>
    </w:lvl>
    <w:lvl w:ilvl="2" w:tplc="B008B344" w:tentative="1">
      <w:start w:val="1"/>
      <w:numFmt w:val="bullet"/>
      <w:lvlText w:val=""/>
      <w:lvlJc w:val="left"/>
      <w:pPr>
        <w:tabs>
          <w:tab w:val="num" w:pos="2160"/>
        </w:tabs>
        <w:ind w:left="2160" w:hanging="360"/>
      </w:pPr>
      <w:rPr>
        <w:rFonts w:ascii="Wingdings" w:hAnsi="Wingdings" w:hint="default"/>
      </w:rPr>
    </w:lvl>
    <w:lvl w:ilvl="3" w:tplc="CD2A70CA" w:tentative="1">
      <w:start w:val="1"/>
      <w:numFmt w:val="bullet"/>
      <w:lvlText w:val=""/>
      <w:lvlJc w:val="left"/>
      <w:pPr>
        <w:tabs>
          <w:tab w:val="num" w:pos="2880"/>
        </w:tabs>
        <w:ind w:left="2880" w:hanging="360"/>
      </w:pPr>
      <w:rPr>
        <w:rFonts w:ascii="Wingdings" w:hAnsi="Wingdings" w:hint="default"/>
      </w:rPr>
    </w:lvl>
    <w:lvl w:ilvl="4" w:tplc="5796728A" w:tentative="1">
      <w:start w:val="1"/>
      <w:numFmt w:val="bullet"/>
      <w:lvlText w:val=""/>
      <w:lvlJc w:val="left"/>
      <w:pPr>
        <w:tabs>
          <w:tab w:val="num" w:pos="3600"/>
        </w:tabs>
        <w:ind w:left="3600" w:hanging="360"/>
      </w:pPr>
      <w:rPr>
        <w:rFonts w:ascii="Wingdings" w:hAnsi="Wingdings" w:hint="default"/>
      </w:rPr>
    </w:lvl>
    <w:lvl w:ilvl="5" w:tplc="B7303BEC" w:tentative="1">
      <w:start w:val="1"/>
      <w:numFmt w:val="bullet"/>
      <w:lvlText w:val=""/>
      <w:lvlJc w:val="left"/>
      <w:pPr>
        <w:tabs>
          <w:tab w:val="num" w:pos="4320"/>
        </w:tabs>
        <w:ind w:left="4320" w:hanging="360"/>
      </w:pPr>
      <w:rPr>
        <w:rFonts w:ascii="Wingdings" w:hAnsi="Wingdings" w:hint="default"/>
      </w:rPr>
    </w:lvl>
    <w:lvl w:ilvl="6" w:tplc="5F5A8F7E" w:tentative="1">
      <w:start w:val="1"/>
      <w:numFmt w:val="bullet"/>
      <w:lvlText w:val=""/>
      <w:lvlJc w:val="left"/>
      <w:pPr>
        <w:tabs>
          <w:tab w:val="num" w:pos="5040"/>
        </w:tabs>
        <w:ind w:left="5040" w:hanging="360"/>
      </w:pPr>
      <w:rPr>
        <w:rFonts w:ascii="Wingdings" w:hAnsi="Wingdings" w:hint="default"/>
      </w:rPr>
    </w:lvl>
    <w:lvl w:ilvl="7" w:tplc="43267432" w:tentative="1">
      <w:start w:val="1"/>
      <w:numFmt w:val="bullet"/>
      <w:lvlText w:val=""/>
      <w:lvlJc w:val="left"/>
      <w:pPr>
        <w:tabs>
          <w:tab w:val="num" w:pos="5760"/>
        </w:tabs>
        <w:ind w:left="5760" w:hanging="360"/>
      </w:pPr>
      <w:rPr>
        <w:rFonts w:ascii="Wingdings" w:hAnsi="Wingdings" w:hint="default"/>
      </w:rPr>
    </w:lvl>
    <w:lvl w:ilvl="8" w:tplc="33EC573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045CDC"/>
    <w:multiLevelType w:val="multilevel"/>
    <w:tmpl w:val="DEE80B4E"/>
    <w:styleLink w:val="PhasesTasksSteps"/>
    <w:lvl w:ilvl="0">
      <w:start w:val="1"/>
      <w:numFmt w:val="upperRoman"/>
      <w:pStyle w:val="Phase"/>
      <w:lvlText w:val="Phase %1."/>
      <w:lvlJc w:val="left"/>
      <w:pPr>
        <w:tabs>
          <w:tab w:val="num" w:pos="1440"/>
        </w:tabs>
        <w:ind w:left="1440" w:hanging="1440"/>
      </w:pPr>
      <w:rPr>
        <w:rFonts w:ascii="Arial" w:hAnsi="Arial" w:hint="default"/>
        <w:b/>
        <w:i w:val="0"/>
        <w:sz w:val="24"/>
      </w:rPr>
    </w:lvl>
    <w:lvl w:ilvl="1">
      <w:start w:val="1"/>
      <w:numFmt w:val="decimal"/>
      <w:pStyle w:val="Task"/>
      <w:lvlText w:val="Task %2."/>
      <w:lvlJc w:val="left"/>
      <w:pPr>
        <w:tabs>
          <w:tab w:val="num" w:pos="1080"/>
        </w:tabs>
        <w:ind w:left="1080" w:hanging="1080"/>
      </w:pPr>
      <w:rPr>
        <w:rFonts w:ascii="Arial" w:hAnsi="Arial" w:hint="default"/>
        <w:b/>
        <w:i/>
        <w:sz w:val="24"/>
      </w:rPr>
    </w:lvl>
    <w:lvl w:ilvl="2">
      <w:start w:val="1"/>
      <w:numFmt w:val="decimal"/>
      <w:pStyle w:val="Step"/>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52" w15:restartNumberingAfterBreak="0">
    <w:nsid w:val="5984700C"/>
    <w:multiLevelType w:val="hybridMultilevel"/>
    <w:tmpl w:val="74344E3E"/>
    <w:lvl w:ilvl="0" w:tplc="04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5E110512"/>
    <w:multiLevelType w:val="multilevel"/>
    <w:tmpl w:val="1EF04336"/>
    <w:lvl w:ilvl="0">
      <w:start w:val="1"/>
      <w:numFmt w:val="decimal"/>
      <w:pStyle w:val="SectionDivider-Numbered"/>
      <w:lvlText w:val="%1.0"/>
      <w:lvlJc w:val="left"/>
      <w:pPr>
        <w:tabs>
          <w:tab w:val="num" w:pos="2150"/>
        </w:tabs>
        <w:ind w:left="2150" w:hanging="720"/>
      </w:pPr>
      <w:rPr>
        <w:rFonts w:ascii="Arial" w:hAnsi="Arial" w:hint="default"/>
        <w:b/>
        <w:i w:val="0"/>
        <w:sz w:val="32"/>
      </w:rPr>
    </w:lvl>
    <w:lvl w:ilvl="1">
      <w:start w:val="1"/>
      <w:numFmt w:val="decimal"/>
      <w:lvlText w:val="%1.%2"/>
      <w:lvlJc w:val="left"/>
      <w:pPr>
        <w:tabs>
          <w:tab w:val="num" w:pos="2150"/>
        </w:tabs>
        <w:ind w:left="2150" w:hanging="720"/>
      </w:pPr>
      <w:rPr>
        <w:rFonts w:ascii="Arial" w:hAnsi="Arial" w:hint="default"/>
        <w:b/>
        <w:i w:val="0"/>
        <w:spacing w:val="10"/>
        <w:sz w:val="28"/>
      </w:rPr>
    </w:lvl>
    <w:lvl w:ilvl="2">
      <w:start w:val="1"/>
      <w:numFmt w:val="decimal"/>
      <w:lvlText w:val="%1.%2.%3"/>
      <w:lvlJc w:val="left"/>
      <w:pPr>
        <w:tabs>
          <w:tab w:val="num" w:pos="2337"/>
        </w:tabs>
        <w:ind w:left="2337" w:hanging="907"/>
      </w:pPr>
      <w:rPr>
        <w:rFonts w:ascii="Arial" w:hAnsi="Arial" w:hint="default"/>
        <w:b w:val="0"/>
        <w:i w:val="0"/>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54" w15:restartNumberingAfterBreak="0">
    <w:nsid w:val="62191982"/>
    <w:multiLevelType w:val="hybridMultilevel"/>
    <w:tmpl w:val="905208AC"/>
    <w:lvl w:ilvl="0" w:tplc="1A602746">
      <w:start w:val="1"/>
      <w:numFmt w:val="bullet"/>
      <w:lvlText w:val=""/>
      <w:lvlJc w:val="left"/>
      <w:pPr>
        <w:tabs>
          <w:tab w:val="num" w:pos="720"/>
        </w:tabs>
        <w:ind w:left="720" w:hanging="360"/>
      </w:pPr>
      <w:rPr>
        <w:rFonts w:ascii="Wingdings" w:hAnsi="Wingdings" w:hint="default"/>
      </w:rPr>
    </w:lvl>
    <w:lvl w:ilvl="1" w:tplc="0E5E7406" w:tentative="1">
      <w:start w:val="1"/>
      <w:numFmt w:val="bullet"/>
      <w:lvlText w:val=""/>
      <w:lvlJc w:val="left"/>
      <w:pPr>
        <w:tabs>
          <w:tab w:val="num" w:pos="1440"/>
        </w:tabs>
        <w:ind w:left="1440" w:hanging="360"/>
      </w:pPr>
      <w:rPr>
        <w:rFonts w:ascii="Wingdings" w:hAnsi="Wingdings" w:hint="default"/>
      </w:rPr>
    </w:lvl>
    <w:lvl w:ilvl="2" w:tplc="7F16D01A" w:tentative="1">
      <w:start w:val="1"/>
      <w:numFmt w:val="bullet"/>
      <w:lvlText w:val=""/>
      <w:lvlJc w:val="left"/>
      <w:pPr>
        <w:tabs>
          <w:tab w:val="num" w:pos="2160"/>
        </w:tabs>
        <w:ind w:left="2160" w:hanging="360"/>
      </w:pPr>
      <w:rPr>
        <w:rFonts w:ascii="Wingdings" w:hAnsi="Wingdings" w:hint="default"/>
      </w:rPr>
    </w:lvl>
    <w:lvl w:ilvl="3" w:tplc="F7CCD33E" w:tentative="1">
      <w:start w:val="1"/>
      <w:numFmt w:val="bullet"/>
      <w:lvlText w:val=""/>
      <w:lvlJc w:val="left"/>
      <w:pPr>
        <w:tabs>
          <w:tab w:val="num" w:pos="2880"/>
        </w:tabs>
        <w:ind w:left="2880" w:hanging="360"/>
      </w:pPr>
      <w:rPr>
        <w:rFonts w:ascii="Wingdings" w:hAnsi="Wingdings" w:hint="default"/>
      </w:rPr>
    </w:lvl>
    <w:lvl w:ilvl="4" w:tplc="98A2261A" w:tentative="1">
      <w:start w:val="1"/>
      <w:numFmt w:val="bullet"/>
      <w:lvlText w:val=""/>
      <w:lvlJc w:val="left"/>
      <w:pPr>
        <w:tabs>
          <w:tab w:val="num" w:pos="3600"/>
        </w:tabs>
        <w:ind w:left="3600" w:hanging="360"/>
      </w:pPr>
      <w:rPr>
        <w:rFonts w:ascii="Wingdings" w:hAnsi="Wingdings" w:hint="default"/>
      </w:rPr>
    </w:lvl>
    <w:lvl w:ilvl="5" w:tplc="1360B630" w:tentative="1">
      <w:start w:val="1"/>
      <w:numFmt w:val="bullet"/>
      <w:lvlText w:val=""/>
      <w:lvlJc w:val="left"/>
      <w:pPr>
        <w:tabs>
          <w:tab w:val="num" w:pos="4320"/>
        </w:tabs>
        <w:ind w:left="4320" w:hanging="360"/>
      </w:pPr>
      <w:rPr>
        <w:rFonts w:ascii="Wingdings" w:hAnsi="Wingdings" w:hint="default"/>
      </w:rPr>
    </w:lvl>
    <w:lvl w:ilvl="6" w:tplc="DEDC3786" w:tentative="1">
      <w:start w:val="1"/>
      <w:numFmt w:val="bullet"/>
      <w:lvlText w:val=""/>
      <w:lvlJc w:val="left"/>
      <w:pPr>
        <w:tabs>
          <w:tab w:val="num" w:pos="5040"/>
        </w:tabs>
        <w:ind w:left="5040" w:hanging="360"/>
      </w:pPr>
      <w:rPr>
        <w:rFonts w:ascii="Wingdings" w:hAnsi="Wingdings" w:hint="default"/>
      </w:rPr>
    </w:lvl>
    <w:lvl w:ilvl="7" w:tplc="71842FBE" w:tentative="1">
      <w:start w:val="1"/>
      <w:numFmt w:val="bullet"/>
      <w:lvlText w:val=""/>
      <w:lvlJc w:val="left"/>
      <w:pPr>
        <w:tabs>
          <w:tab w:val="num" w:pos="5760"/>
        </w:tabs>
        <w:ind w:left="5760" w:hanging="360"/>
      </w:pPr>
      <w:rPr>
        <w:rFonts w:ascii="Wingdings" w:hAnsi="Wingdings" w:hint="default"/>
      </w:rPr>
    </w:lvl>
    <w:lvl w:ilvl="8" w:tplc="F530F3C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10135B"/>
    <w:multiLevelType w:val="hybridMultilevel"/>
    <w:tmpl w:val="578CE796"/>
    <w:lvl w:ilvl="0" w:tplc="E3F6D672">
      <w:start w:val="1"/>
      <w:numFmt w:val="bullet"/>
      <w:lvlText w:val=""/>
      <w:lvlJc w:val="left"/>
      <w:pPr>
        <w:tabs>
          <w:tab w:val="num" w:pos="720"/>
        </w:tabs>
        <w:ind w:left="720" w:hanging="360"/>
      </w:pPr>
      <w:rPr>
        <w:rFonts w:ascii="Wingdings" w:hAnsi="Wingdings" w:hint="default"/>
      </w:rPr>
    </w:lvl>
    <w:lvl w:ilvl="1" w:tplc="6A20C7A4" w:tentative="1">
      <w:start w:val="1"/>
      <w:numFmt w:val="bullet"/>
      <w:lvlText w:val=""/>
      <w:lvlJc w:val="left"/>
      <w:pPr>
        <w:tabs>
          <w:tab w:val="num" w:pos="1440"/>
        </w:tabs>
        <w:ind w:left="1440" w:hanging="360"/>
      </w:pPr>
      <w:rPr>
        <w:rFonts w:ascii="Wingdings" w:hAnsi="Wingdings" w:hint="default"/>
      </w:rPr>
    </w:lvl>
    <w:lvl w:ilvl="2" w:tplc="9558F1CA" w:tentative="1">
      <w:start w:val="1"/>
      <w:numFmt w:val="bullet"/>
      <w:lvlText w:val=""/>
      <w:lvlJc w:val="left"/>
      <w:pPr>
        <w:tabs>
          <w:tab w:val="num" w:pos="2160"/>
        </w:tabs>
        <w:ind w:left="2160" w:hanging="360"/>
      </w:pPr>
      <w:rPr>
        <w:rFonts w:ascii="Wingdings" w:hAnsi="Wingdings" w:hint="default"/>
      </w:rPr>
    </w:lvl>
    <w:lvl w:ilvl="3" w:tplc="62420096" w:tentative="1">
      <w:start w:val="1"/>
      <w:numFmt w:val="bullet"/>
      <w:lvlText w:val=""/>
      <w:lvlJc w:val="left"/>
      <w:pPr>
        <w:tabs>
          <w:tab w:val="num" w:pos="2880"/>
        </w:tabs>
        <w:ind w:left="2880" w:hanging="360"/>
      </w:pPr>
      <w:rPr>
        <w:rFonts w:ascii="Wingdings" w:hAnsi="Wingdings" w:hint="default"/>
      </w:rPr>
    </w:lvl>
    <w:lvl w:ilvl="4" w:tplc="DF041752" w:tentative="1">
      <w:start w:val="1"/>
      <w:numFmt w:val="bullet"/>
      <w:lvlText w:val=""/>
      <w:lvlJc w:val="left"/>
      <w:pPr>
        <w:tabs>
          <w:tab w:val="num" w:pos="3600"/>
        </w:tabs>
        <w:ind w:left="3600" w:hanging="360"/>
      </w:pPr>
      <w:rPr>
        <w:rFonts w:ascii="Wingdings" w:hAnsi="Wingdings" w:hint="default"/>
      </w:rPr>
    </w:lvl>
    <w:lvl w:ilvl="5" w:tplc="1A50E124" w:tentative="1">
      <w:start w:val="1"/>
      <w:numFmt w:val="bullet"/>
      <w:lvlText w:val=""/>
      <w:lvlJc w:val="left"/>
      <w:pPr>
        <w:tabs>
          <w:tab w:val="num" w:pos="4320"/>
        </w:tabs>
        <w:ind w:left="4320" w:hanging="360"/>
      </w:pPr>
      <w:rPr>
        <w:rFonts w:ascii="Wingdings" w:hAnsi="Wingdings" w:hint="default"/>
      </w:rPr>
    </w:lvl>
    <w:lvl w:ilvl="6" w:tplc="9BF6D54E" w:tentative="1">
      <w:start w:val="1"/>
      <w:numFmt w:val="bullet"/>
      <w:lvlText w:val=""/>
      <w:lvlJc w:val="left"/>
      <w:pPr>
        <w:tabs>
          <w:tab w:val="num" w:pos="5040"/>
        </w:tabs>
        <w:ind w:left="5040" w:hanging="360"/>
      </w:pPr>
      <w:rPr>
        <w:rFonts w:ascii="Wingdings" w:hAnsi="Wingdings" w:hint="default"/>
      </w:rPr>
    </w:lvl>
    <w:lvl w:ilvl="7" w:tplc="AABC9578" w:tentative="1">
      <w:start w:val="1"/>
      <w:numFmt w:val="bullet"/>
      <w:lvlText w:val=""/>
      <w:lvlJc w:val="left"/>
      <w:pPr>
        <w:tabs>
          <w:tab w:val="num" w:pos="5760"/>
        </w:tabs>
        <w:ind w:left="5760" w:hanging="360"/>
      </w:pPr>
      <w:rPr>
        <w:rFonts w:ascii="Wingdings" w:hAnsi="Wingdings" w:hint="default"/>
      </w:rPr>
    </w:lvl>
    <w:lvl w:ilvl="8" w:tplc="8F96FCC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C72A4E"/>
    <w:multiLevelType w:val="hybridMultilevel"/>
    <w:tmpl w:val="705C1C40"/>
    <w:lvl w:ilvl="0" w:tplc="3D7E8FBE">
      <w:start w:val="1"/>
      <w:numFmt w:val="bullet"/>
      <w:lvlText w:val=""/>
      <w:lvlJc w:val="left"/>
      <w:pPr>
        <w:tabs>
          <w:tab w:val="num" w:pos="720"/>
        </w:tabs>
        <w:ind w:left="720" w:hanging="360"/>
      </w:pPr>
      <w:rPr>
        <w:rFonts w:ascii="Wingdings" w:hAnsi="Wingdings" w:hint="default"/>
      </w:rPr>
    </w:lvl>
    <w:lvl w:ilvl="1" w:tplc="11F08478" w:tentative="1">
      <w:start w:val="1"/>
      <w:numFmt w:val="bullet"/>
      <w:lvlText w:val=""/>
      <w:lvlJc w:val="left"/>
      <w:pPr>
        <w:tabs>
          <w:tab w:val="num" w:pos="1440"/>
        </w:tabs>
        <w:ind w:left="1440" w:hanging="360"/>
      </w:pPr>
      <w:rPr>
        <w:rFonts w:ascii="Wingdings" w:hAnsi="Wingdings" w:hint="default"/>
      </w:rPr>
    </w:lvl>
    <w:lvl w:ilvl="2" w:tplc="5CDA8E60" w:tentative="1">
      <w:start w:val="1"/>
      <w:numFmt w:val="bullet"/>
      <w:lvlText w:val=""/>
      <w:lvlJc w:val="left"/>
      <w:pPr>
        <w:tabs>
          <w:tab w:val="num" w:pos="2160"/>
        </w:tabs>
        <w:ind w:left="2160" w:hanging="360"/>
      </w:pPr>
      <w:rPr>
        <w:rFonts w:ascii="Wingdings" w:hAnsi="Wingdings" w:hint="default"/>
      </w:rPr>
    </w:lvl>
    <w:lvl w:ilvl="3" w:tplc="71DCA9AA" w:tentative="1">
      <w:start w:val="1"/>
      <w:numFmt w:val="bullet"/>
      <w:lvlText w:val=""/>
      <w:lvlJc w:val="left"/>
      <w:pPr>
        <w:tabs>
          <w:tab w:val="num" w:pos="2880"/>
        </w:tabs>
        <w:ind w:left="2880" w:hanging="360"/>
      </w:pPr>
      <w:rPr>
        <w:rFonts w:ascii="Wingdings" w:hAnsi="Wingdings" w:hint="default"/>
      </w:rPr>
    </w:lvl>
    <w:lvl w:ilvl="4" w:tplc="5836A002" w:tentative="1">
      <w:start w:val="1"/>
      <w:numFmt w:val="bullet"/>
      <w:lvlText w:val=""/>
      <w:lvlJc w:val="left"/>
      <w:pPr>
        <w:tabs>
          <w:tab w:val="num" w:pos="3600"/>
        </w:tabs>
        <w:ind w:left="3600" w:hanging="360"/>
      </w:pPr>
      <w:rPr>
        <w:rFonts w:ascii="Wingdings" w:hAnsi="Wingdings" w:hint="default"/>
      </w:rPr>
    </w:lvl>
    <w:lvl w:ilvl="5" w:tplc="17E65764" w:tentative="1">
      <w:start w:val="1"/>
      <w:numFmt w:val="bullet"/>
      <w:lvlText w:val=""/>
      <w:lvlJc w:val="left"/>
      <w:pPr>
        <w:tabs>
          <w:tab w:val="num" w:pos="4320"/>
        </w:tabs>
        <w:ind w:left="4320" w:hanging="360"/>
      </w:pPr>
      <w:rPr>
        <w:rFonts w:ascii="Wingdings" w:hAnsi="Wingdings" w:hint="default"/>
      </w:rPr>
    </w:lvl>
    <w:lvl w:ilvl="6" w:tplc="314CAC8E" w:tentative="1">
      <w:start w:val="1"/>
      <w:numFmt w:val="bullet"/>
      <w:lvlText w:val=""/>
      <w:lvlJc w:val="left"/>
      <w:pPr>
        <w:tabs>
          <w:tab w:val="num" w:pos="5040"/>
        </w:tabs>
        <w:ind w:left="5040" w:hanging="360"/>
      </w:pPr>
      <w:rPr>
        <w:rFonts w:ascii="Wingdings" w:hAnsi="Wingdings" w:hint="default"/>
      </w:rPr>
    </w:lvl>
    <w:lvl w:ilvl="7" w:tplc="3E3CE3E8" w:tentative="1">
      <w:start w:val="1"/>
      <w:numFmt w:val="bullet"/>
      <w:lvlText w:val=""/>
      <w:lvlJc w:val="left"/>
      <w:pPr>
        <w:tabs>
          <w:tab w:val="num" w:pos="5760"/>
        </w:tabs>
        <w:ind w:left="5760" w:hanging="360"/>
      </w:pPr>
      <w:rPr>
        <w:rFonts w:ascii="Wingdings" w:hAnsi="Wingdings" w:hint="default"/>
      </w:rPr>
    </w:lvl>
    <w:lvl w:ilvl="8" w:tplc="FA4E2A0A"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25B6C3D"/>
    <w:multiLevelType w:val="hybridMultilevel"/>
    <w:tmpl w:val="78F6D634"/>
    <w:lvl w:ilvl="0" w:tplc="31C255C4">
      <w:start w:val="1"/>
      <w:numFmt w:val="bullet"/>
      <w:lvlText w:val=""/>
      <w:lvlJc w:val="left"/>
      <w:pPr>
        <w:tabs>
          <w:tab w:val="num" w:pos="720"/>
        </w:tabs>
        <w:ind w:left="720" w:hanging="360"/>
      </w:pPr>
      <w:rPr>
        <w:rFonts w:ascii="Wingdings" w:hAnsi="Wingdings" w:hint="default"/>
      </w:rPr>
    </w:lvl>
    <w:lvl w:ilvl="1" w:tplc="BD223060">
      <w:start w:val="79"/>
      <w:numFmt w:val="bullet"/>
      <w:lvlText w:val="–"/>
      <w:lvlJc w:val="left"/>
      <w:pPr>
        <w:tabs>
          <w:tab w:val="num" w:pos="1440"/>
        </w:tabs>
        <w:ind w:left="1440" w:hanging="360"/>
      </w:pPr>
      <w:rPr>
        <w:rFonts w:ascii="Arial" w:hAnsi="Arial" w:hint="default"/>
      </w:rPr>
    </w:lvl>
    <w:lvl w:ilvl="2" w:tplc="35C4E9BE" w:tentative="1">
      <w:start w:val="1"/>
      <w:numFmt w:val="bullet"/>
      <w:lvlText w:val=""/>
      <w:lvlJc w:val="left"/>
      <w:pPr>
        <w:tabs>
          <w:tab w:val="num" w:pos="2160"/>
        </w:tabs>
        <w:ind w:left="2160" w:hanging="360"/>
      </w:pPr>
      <w:rPr>
        <w:rFonts w:ascii="Wingdings" w:hAnsi="Wingdings" w:hint="default"/>
      </w:rPr>
    </w:lvl>
    <w:lvl w:ilvl="3" w:tplc="9AA88EA8" w:tentative="1">
      <w:start w:val="1"/>
      <w:numFmt w:val="bullet"/>
      <w:lvlText w:val=""/>
      <w:lvlJc w:val="left"/>
      <w:pPr>
        <w:tabs>
          <w:tab w:val="num" w:pos="2880"/>
        </w:tabs>
        <w:ind w:left="2880" w:hanging="360"/>
      </w:pPr>
      <w:rPr>
        <w:rFonts w:ascii="Wingdings" w:hAnsi="Wingdings" w:hint="default"/>
      </w:rPr>
    </w:lvl>
    <w:lvl w:ilvl="4" w:tplc="2BAA731C" w:tentative="1">
      <w:start w:val="1"/>
      <w:numFmt w:val="bullet"/>
      <w:lvlText w:val=""/>
      <w:lvlJc w:val="left"/>
      <w:pPr>
        <w:tabs>
          <w:tab w:val="num" w:pos="3600"/>
        </w:tabs>
        <w:ind w:left="3600" w:hanging="360"/>
      </w:pPr>
      <w:rPr>
        <w:rFonts w:ascii="Wingdings" w:hAnsi="Wingdings" w:hint="default"/>
      </w:rPr>
    </w:lvl>
    <w:lvl w:ilvl="5" w:tplc="8A2665FC" w:tentative="1">
      <w:start w:val="1"/>
      <w:numFmt w:val="bullet"/>
      <w:lvlText w:val=""/>
      <w:lvlJc w:val="left"/>
      <w:pPr>
        <w:tabs>
          <w:tab w:val="num" w:pos="4320"/>
        </w:tabs>
        <w:ind w:left="4320" w:hanging="360"/>
      </w:pPr>
      <w:rPr>
        <w:rFonts w:ascii="Wingdings" w:hAnsi="Wingdings" w:hint="default"/>
      </w:rPr>
    </w:lvl>
    <w:lvl w:ilvl="6" w:tplc="DBAA8628" w:tentative="1">
      <w:start w:val="1"/>
      <w:numFmt w:val="bullet"/>
      <w:lvlText w:val=""/>
      <w:lvlJc w:val="left"/>
      <w:pPr>
        <w:tabs>
          <w:tab w:val="num" w:pos="5040"/>
        </w:tabs>
        <w:ind w:left="5040" w:hanging="360"/>
      </w:pPr>
      <w:rPr>
        <w:rFonts w:ascii="Wingdings" w:hAnsi="Wingdings" w:hint="default"/>
      </w:rPr>
    </w:lvl>
    <w:lvl w:ilvl="7" w:tplc="1B5AB3F6" w:tentative="1">
      <w:start w:val="1"/>
      <w:numFmt w:val="bullet"/>
      <w:lvlText w:val=""/>
      <w:lvlJc w:val="left"/>
      <w:pPr>
        <w:tabs>
          <w:tab w:val="num" w:pos="5760"/>
        </w:tabs>
        <w:ind w:left="5760" w:hanging="360"/>
      </w:pPr>
      <w:rPr>
        <w:rFonts w:ascii="Wingdings" w:hAnsi="Wingdings" w:hint="default"/>
      </w:rPr>
    </w:lvl>
    <w:lvl w:ilvl="8" w:tplc="67D2703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C003EA"/>
    <w:multiLevelType w:val="multilevel"/>
    <w:tmpl w:val="E6B68BA8"/>
    <w:styleLink w:val="Bullets"/>
    <w:lvl w:ilvl="0">
      <w:start w:val="1"/>
      <w:numFmt w:val="bullet"/>
      <w:pStyle w:val="bullet1"/>
      <w:lvlText w:val=""/>
      <w:lvlJc w:val="left"/>
      <w:pPr>
        <w:tabs>
          <w:tab w:val="num" w:pos="436"/>
        </w:tabs>
        <w:ind w:left="436"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360" w:firstLine="0"/>
      </w:pPr>
      <w:rPr>
        <w:rFonts w:hint="default"/>
        <w:b w:val="0"/>
        <w:bCs w:val="0"/>
        <w:i w:val="0"/>
        <w:iCs w:val="0"/>
        <w:sz w:val="18"/>
        <w:szCs w:val="20"/>
      </w:rPr>
    </w:lvl>
    <w:lvl w:ilvl="2">
      <w:start w:val="1"/>
      <w:numFmt w:val="bullet"/>
      <w:lvlRestart w:val="0"/>
      <w:pStyle w:val="bullet2"/>
      <w:lvlText w:val=""/>
      <w:lvlJc w:val="left"/>
      <w:pPr>
        <w:tabs>
          <w:tab w:val="num" w:pos="720"/>
        </w:tabs>
        <w:ind w:left="720" w:hanging="360"/>
      </w:pPr>
      <w:rPr>
        <w:rFonts w:ascii="Wingdings" w:hAnsi="Wingdings" w:hint="default"/>
      </w:rPr>
    </w:lvl>
    <w:lvl w:ilvl="3">
      <w:start w:val="1"/>
      <w:numFmt w:val="none"/>
      <w:lvlRestart w:val="0"/>
      <w:pStyle w:val="bulletindent2"/>
      <w:suff w:val="nothing"/>
      <w:lvlText w:val=""/>
      <w:lvlJc w:val="left"/>
      <w:pPr>
        <w:ind w:left="720" w:firstLine="0"/>
      </w:pPr>
      <w:rPr>
        <w:rFonts w:hint="default"/>
      </w:rPr>
    </w:lvl>
    <w:lvl w:ilvl="4">
      <w:start w:val="1"/>
      <w:numFmt w:val="bullet"/>
      <w:lvlRestart w:val="0"/>
      <w:pStyle w:val="bullet3"/>
      <w:lvlText w:val="─"/>
      <w:lvlJc w:val="left"/>
      <w:pPr>
        <w:tabs>
          <w:tab w:val="num" w:pos="1080"/>
        </w:tabs>
        <w:ind w:left="1080" w:hanging="360"/>
      </w:pPr>
      <w:rPr>
        <w:rFonts w:ascii="Times New Roman" w:hAnsi="Times New Roman" w:hint="default"/>
        <w:sz w:val="24"/>
      </w:rPr>
    </w:lvl>
    <w:lvl w:ilvl="5">
      <w:start w:val="1"/>
      <w:numFmt w:val="none"/>
      <w:lvlRestart w:val="0"/>
      <w:pStyle w:val="bulletindent3"/>
      <w:suff w:val="nothing"/>
      <w:lvlText w:val=""/>
      <w:lvlJc w:val="left"/>
      <w:pPr>
        <w:ind w:left="1080" w:firstLine="0"/>
      </w:pPr>
      <w:rPr>
        <w:rFonts w:hint="default"/>
      </w:rPr>
    </w:lvl>
    <w:lvl w:ilvl="6">
      <w:start w:val="1"/>
      <w:numFmt w:val="bullet"/>
      <w:lvlRestart w:val="0"/>
      <w:pStyle w:val="bullet4"/>
      <w:lvlText w:val="»"/>
      <w:lvlJc w:val="left"/>
      <w:pPr>
        <w:tabs>
          <w:tab w:val="num" w:pos="1440"/>
        </w:tabs>
        <w:ind w:left="1440" w:hanging="360"/>
      </w:pPr>
      <w:rPr>
        <w:rFonts w:ascii="Times New Roman" w:hAnsi="Times New Roman" w:hint="default"/>
        <w:sz w:val="28"/>
      </w:rPr>
    </w:lvl>
    <w:lvl w:ilvl="7">
      <w:start w:val="1"/>
      <w:numFmt w:val="none"/>
      <w:lvlRestart w:val="0"/>
      <w:pStyle w:val="bulletindent4"/>
      <w:suff w:val="nothing"/>
      <w:lvlText w:val=""/>
      <w:lvlJc w:val="left"/>
      <w:pPr>
        <w:ind w:left="1440" w:firstLine="0"/>
      </w:pPr>
      <w:rPr>
        <w:rFonts w:hint="default"/>
        <w:sz w:val="28"/>
      </w:rPr>
    </w:lvl>
    <w:lvl w:ilvl="8">
      <w:start w:val="1"/>
      <w:numFmt w:val="bullet"/>
      <w:lvlRestart w:val="0"/>
      <w:pStyle w:val="bullet5"/>
      <w:lvlText w:val=""/>
      <w:lvlJc w:val="left"/>
      <w:pPr>
        <w:tabs>
          <w:tab w:val="num" w:pos="360"/>
        </w:tabs>
        <w:ind w:left="360" w:hanging="360"/>
      </w:pPr>
      <w:rPr>
        <w:rFonts w:ascii="Symbol" w:hAnsi="Symbol" w:hint="default"/>
        <w:sz w:val="28"/>
      </w:rPr>
    </w:lvl>
  </w:abstractNum>
  <w:abstractNum w:abstractNumId="59" w15:restartNumberingAfterBreak="0">
    <w:nsid w:val="75574F82"/>
    <w:multiLevelType w:val="multilevel"/>
    <w:tmpl w:val="BF88656C"/>
    <w:lvl w:ilvl="0">
      <w:start w:val="1"/>
      <w:numFmt w:val="decimal"/>
      <w:pStyle w:val="Num-Heading1"/>
      <w:lvlText w:val="%1.0"/>
      <w:lvlJc w:val="left"/>
      <w:pPr>
        <w:tabs>
          <w:tab w:val="num" w:pos="4122"/>
        </w:tabs>
        <w:ind w:left="4122"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4309"/>
        </w:tabs>
        <w:ind w:left="4309" w:hanging="907"/>
      </w:pPr>
      <w:rPr>
        <w:rFonts w:ascii="Arial" w:hAnsi="Arial" w:hint="default"/>
        <w:b/>
        <w:i w:val="0"/>
        <w:sz w:val="24"/>
      </w:rPr>
    </w:lvl>
    <w:lvl w:ilvl="3">
      <w:start w:val="1"/>
      <w:numFmt w:val="decimal"/>
      <w:pStyle w:val="Num-Heading4"/>
      <w:lvlText w:val="%1.%2.%3.%4"/>
      <w:lvlJc w:val="left"/>
      <w:pPr>
        <w:tabs>
          <w:tab w:val="num" w:pos="2412"/>
        </w:tabs>
        <w:ind w:left="2412"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60" w15:restartNumberingAfterBreak="0">
    <w:nsid w:val="7AFF6111"/>
    <w:multiLevelType w:val="hybridMultilevel"/>
    <w:tmpl w:val="4CEEBB5C"/>
    <w:lvl w:ilvl="0" w:tplc="27E02422">
      <w:start w:val="1"/>
      <w:numFmt w:val="bullet"/>
      <w:lvlText w:val=""/>
      <w:lvlJc w:val="left"/>
      <w:pPr>
        <w:tabs>
          <w:tab w:val="num" w:pos="720"/>
        </w:tabs>
        <w:ind w:left="720" w:hanging="360"/>
      </w:pPr>
      <w:rPr>
        <w:rFonts w:ascii="Wingdings" w:hAnsi="Wingdings" w:hint="default"/>
      </w:rPr>
    </w:lvl>
    <w:lvl w:ilvl="1" w:tplc="AC6AECA8" w:tentative="1">
      <w:start w:val="1"/>
      <w:numFmt w:val="bullet"/>
      <w:lvlText w:val=""/>
      <w:lvlJc w:val="left"/>
      <w:pPr>
        <w:tabs>
          <w:tab w:val="num" w:pos="1440"/>
        </w:tabs>
        <w:ind w:left="1440" w:hanging="360"/>
      </w:pPr>
      <w:rPr>
        <w:rFonts w:ascii="Wingdings" w:hAnsi="Wingdings" w:hint="default"/>
      </w:rPr>
    </w:lvl>
    <w:lvl w:ilvl="2" w:tplc="89585B80" w:tentative="1">
      <w:start w:val="1"/>
      <w:numFmt w:val="bullet"/>
      <w:lvlText w:val=""/>
      <w:lvlJc w:val="left"/>
      <w:pPr>
        <w:tabs>
          <w:tab w:val="num" w:pos="2160"/>
        </w:tabs>
        <w:ind w:left="2160" w:hanging="360"/>
      </w:pPr>
      <w:rPr>
        <w:rFonts w:ascii="Wingdings" w:hAnsi="Wingdings" w:hint="default"/>
      </w:rPr>
    </w:lvl>
    <w:lvl w:ilvl="3" w:tplc="C9509744" w:tentative="1">
      <w:start w:val="1"/>
      <w:numFmt w:val="bullet"/>
      <w:lvlText w:val=""/>
      <w:lvlJc w:val="left"/>
      <w:pPr>
        <w:tabs>
          <w:tab w:val="num" w:pos="2880"/>
        </w:tabs>
        <w:ind w:left="2880" w:hanging="360"/>
      </w:pPr>
      <w:rPr>
        <w:rFonts w:ascii="Wingdings" w:hAnsi="Wingdings" w:hint="default"/>
      </w:rPr>
    </w:lvl>
    <w:lvl w:ilvl="4" w:tplc="9E28D3BA" w:tentative="1">
      <w:start w:val="1"/>
      <w:numFmt w:val="bullet"/>
      <w:lvlText w:val=""/>
      <w:lvlJc w:val="left"/>
      <w:pPr>
        <w:tabs>
          <w:tab w:val="num" w:pos="3600"/>
        </w:tabs>
        <w:ind w:left="3600" w:hanging="360"/>
      </w:pPr>
      <w:rPr>
        <w:rFonts w:ascii="Wingdings" w:hAnsi="Wingdings" w:hint="default"/>
      </w:rPr>
    </w:lvl>
    <w:lvl w:ilvl="5" w:tplc="40125560" w:tentative="1">
      <w:start w:val="1"/>
      <w:numFmt w:val="bullet"/>
      <w:lvlText w:val=""/>
      <w:lvlJc w:val="left"/>
      <w:pPr>
        <w:tabs>
          <w:tab w:val="num" w:pos="4320"/>
        </w:tabs>
        <w:ind w:left="4320" w:hanging="360"/>
      </w:pPr>
      <w:rPr>
        <w:rFonts w:ascii="Wingdings" w:hAnsi="Wingdings" w:hint="default"/>
      </w:rPr>
    </w:lvl>
    <w:lvl w:ilvl="6" w:tplc="D7465216" w:tentative="1">
      <w:start w:val="1"/>
      <w:numFmt w:val="bullet"/>
      <w:lvlText w:val=""/>
      <w:lvlJc w:val="left"/>
      <w:pPr>
        <w:tabs>
          <w:tab w:val="num" w:pos="5040"/>
        </w:tabs>
        <w:ind w:left="5040" w:hanging="360"/>
      </w:pPr>
      <w:rPr>
        <w:rFonts w:ascii="Wingdings" w:hAnsi="Wingdings" w:hint="default"/>
      </w:rPr>
    </w:lvl>
    <w:lvl w:ilvl="7" w:tplc="8134481C" w:tentative="1">
      <w:start w:val="1"/>
      <w:numFmt w:val="bullet"/>
      <w:lvlText w:val=""/>
      <w:lvlJc w:val="left"/>
      <w:pPr>
        <w:tabs>
          <w:tab w:val="num" w:pos="5760"/>
        </w:tabs>
        <w:ind w:left="5760" w:hanging="360"/>
      </w:pPr>
      <w:rPr>
        <w:rFonts w:ascii="Wingdings" w:hAnsi="Wingdings" w:hint="default"/>
      </w:rPr>
    </w:lvl>
    <w:lvl w:ilvl="8" w:tplc="AFB0693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D27979"/>
    <w:multiLevelType w:val="hybridMultilevel"/>
    <w:tmpl w:val="C64E1D0E"/>
    <w:lvl w:ilvl="0" w:tplc="EA044B2A">
      <w:start w:val="1"/>
      <w:numFmt w:val="bullet"/>
      <w:lvlText w:val=""/>
      <w:lvlJc w:val="left"/>
      <w:pPr>
        <w:tabs>
          <w:tab w:val="num" w:pos="720"/>
        </w:tabs>
        <w:ind w:left="720" w:hanging="360"/>
      </w:pPr>
      <w:rPr>
        <w:rFonts w:ascii="Wingdings" w:hAnsi="Wingdings" w:hint="default"/>
      </w:rPr>
    </w:lvl>
    <w:lvl w:ilvl="1" w:tplc="229E7B9C" w:tentative="1">
      <w:start w:val="1"/>
      <w:numFmt w:val="bullet"/>
      <w:lvlText w:val=""/>
      <w:lvlJc w:val="left"/>
      <w:pPr>
        <w:tabs>
          <w:tab w:val="num" w:pos="1440"/>
        </w:tabs>
        <w:ind w:left="1440" w:hanging="360"/>
      </w:pPr>
      <w:rPr>
        <w:rFonts w:ascii="Wingdings" w:hAnsi="Wingdings" w:hint="default"/>
      </w:rPr>
    </w:lvl>
    <w:lvl w:ilvl="2" w:tplc="9BE2CDAC" w:tentative="1">
      <w:start w:val="1"/>
      <w:numFmt w:val="bullet"/>
      <w:lvlText w:val=""/>
      <w:lvlJc w:val="left"/>
      <w:pPr>
        <w:tabs>
          <w:tab w:val="num" w:pos="2160"/>
        </w:tabs>
        <w:ind w:left="2160" w:hanging="360"/>
      </w:pPr>
      <w:rPr>
        <w:rFonts w:ascii="Wingdings" w:hAnsi="Wingdings" w:hint="default"/>
      </w:rPr>
    </w:lvl>
    <w:lvl w:ilvl="3" w:tplc="FF760FEA" w:tentative="1">
      <w:start w:val="1"/>
      <w:numFmt w:val="bullet"/>
      <w:lvlText w:val=""/>
      <w:lvlJc w:val="left"/>
      <w:pPr>
        <w:tabs>
          <w:tab w:val="num" w:pos="2880"/>
        </w:tabs>
        <w:ind w:left="2880" w:hanging="360"/>
      </w:pPr>
      <w:rPr>
        <w:rFonts w:ascii="Wingdings" w:hAnsi="Wingdings" w:hint="default"/>
      </w:rPr>
    </w:lvl>
    <w:lvl w:ilvl="4" w:tplc="DBCE253A" w:tentative="1">
      <w:start w:val="1"/>
      <w:numFmt w:val="bullet"/>
      <w:lvlText w:val=""/>
      <w:lvlJc w:val="left"/>
      <w:pPr>
        <w:tabs>
          <w:tab w:val="num" w:pos="3600"/>
        </w:tabs>
        <w:ind w:left="3600" w:hanging="360"/>
      </w:pPr>
      <w:rPr>
        <w:rFonts w:ascii="Wingdings" w:hAnsi="Wingdings" w:hint="default"/>
      </w:rPr>
    </w:lvl>
    <w:lvl w:ilvl="5" w:tplc="7D8012D0" w:tentative="1">
      <w:start w:val="1"/>
      <w:numFmt w:val="bullet"/>
      <w:lvlText w:val=""/>
      <w:lvlJc w:val="left"/>
      <w:pPr>
        <w:tabs>
          <w:tab w:val="num" w:pos="4320"/>
        </w:tabs>
        <w:ind w:left="4320" w:hanging="360"/>
      </w:pPr>
      <w:rPr>
        <w:rFonts w:ascii="Wingdings" w:hAnsi="Wingdings" w:hint="default"/>
      </w:rPr>
    </w:lvl>
    <w:lvl w:ilvl="6" w:tplc="25384CB2" w:tentative="1">
      <w:start w:val="1"/>
      <w:numFmt w:val="bullet"/>
      <w:lvlText w:val=""/>
      <w:lvlJc w:val="left"/>
      <w:pPr>
        <w:tabs>
          <w:tab w:val="num" w:pos="5040"/>
        </w:tabs>
        <w:ind w:left="5040" w:hanging="360"/>
      </w:pPr>
      <w:rPr>
        <w:rFonts w:ascii="Wingdings" w:hAnsi="Wingdings" w:hint="default"/>
      </w:rPr>
    </w:lvl>
    <w:lvl w:ilvl="7" w:tplc="CA84C18C" w:tentative="1">
      <w:start w:val="1"/>
      <w:numFmt w:val="bullet"/>
      <w:lvlText w:val=""/>
      <w:lvlJc w:val="left"/>
      <w:pPr>
        <w:tabs>
          <w:tab w:val="num" w:pos="5760"/>
        </w:tabs>
        <w:ind w:left="5760" w:hanging="360"/>
      </w:pPr>
      <w:rPr>
        <w:rFonts w:ascii="Wingdings" w:hAnsi="Wingdings" w:hint="default"/>
      </w:rPr>
    </w:lvl>
    <w:lvl w:ilvl="8" w:tplc="A7A4E9A8"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58"/>
  </w:num>
  <w:num w:numId="3">
    <w:abstractNumId w:val="23"/>
  </w:num>
  <w:num w:numId="4">
    <w:abstractNumId w:val="43"/>
    <w:lvlOverride w:ilvl="3">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Override>
  </w:num>
  <w:num w:numId="5">
    <w:abstractNumId w:val="4"/>
    <w:lvlOverride w:ilvl="3">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Override>
  </w:num>
  <w:num w:numId="6">
    <w:abstractNumId w:val="44"/>
  </w:num>
  <w:num w:numId="7">
    <w:abstractNumId w:val="11"/>
  </w:num>
  <w:num w:numId="8">
    <w:abstractNumId w:val="39"/>
  </w:num>
  <w:num w:numId="9">
    <w:abstractNumId w:val="31"/>
  </w:num>
  <w:num w:numId="10">
    <w:abstractNumId w:val="51"/>
  </w:num>
  <w:num w:numId="11">
    <w:abstractNumId w:val="51"/>
  </w:num>
  <w:num w:numId="12">
    <w:abstractNumId w:val="36"/>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3">
    <w:abstractNumId w:val="58"/>
  </w:num>
  <w:num w:numId="14">
    <w:abstractNumId w:val="53"/>
  </w:num>
  <w:num w:numId="15">
    <w:abstractNumId w:val="36"/>
  </w:num>
  <w:num w:numId="16">
    <w:abstractNumId w:val="35"/>
  </w:num>
  <w:num w:numId="17">
    <w:abstractNumId w:val="59"/>
  </w:num>
  <w:num w:numId="18">
    <w:abstractNumId w:val="7"/>
  </w:num>
  <w:num w:numId="19">
    <w:abstractNumId w:val="19"/>
  </w:num>
  <w:num w:numId="20">
    <w:abstractNumId w:val="44"/>
    <w:lvlOverride w:ilvl="0"/>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num>
  <w:num w:numId="21">
    <w:abstractNumId w:val="44"/>
    <w:lvlOverride w:ilvl="0"/>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num>
  <w:num w:numId="22">
    <w:abstractNumId w:val="21"/>
  </w:num>
  <w:num w:numId="23">
    <w:abstractNumId w:val="49"/>
  </w:num>
  <w:num w:numId="24">
    <w:abstractNumId w:val="40"/>
  </w:num>
  <w:num w:numId="25">
    <w:abstractNumId w:val="25"/>
  </w:num>
  <w:num w:numId="26">
    <w:abstractNumId w:val="45"/>
  </w:num>
  <w:num w:numId="27">
    <w:abstractNumId w:val="0"/>
  </w:num>
  <w:num w:numId="28">
    <w:abstractNumId w:val="16"/>
  </w:num>
  <w:num w:numId="29">
    <w:abstractNumId w:val="29"/>
  </w:num>
  <w:num w:numId="30">
    <w:abstractNumId w:val="18"/>
  </w:num>
  <w:num w:numId="31">
    <w:abstractNumId w:val="60"/>
  </w:num>
  <w:num w:numId="32">
    <w:abstractNumId w:val="6"/>
  </w:num>
  <w:num w:numId="33">
    <w:abstractNumId w:val="12"/>
  </w:num>
  <w:num w:numId="34">
    <w:abstractNumId w:val="9"/>
  </w:num>
  <w:num w:numId="35">
    <w:abstractNumId w:val="20"/>
  </w:num>
  <w:num w:numId="36">
    <w:abstractNumId w:val="1"/>
  </w:num>
  <w:num w:numId="37">
    <w:abstractNumId w:val="30"/>
  </w:num>
  <w:num w:numId="38">
    <w:abstractNumId w:val="24"/>
  </w:num>
  <w:num w:numId="39">
    <w:abstractNumId w:val="61"/>
  </w:num>
  <w:num w:numId="40">
    <w:abstractNumId w:val="42"/>
  </w:num>
  <w:num w:numId="41">
    <w:abstractNumId w:val="47"/>
  </w:num>
  <w:num w:numId="42">
    <w:abstractNumId w:val="8"/>
  </w:num>
  <w:num w:numId="43">
    <w:abstractNumId w:val="2"/>
  </w:num>
  <w:num w:numId="44">
    <w:abstractNumId w:val="55"/>
  </w:num>
  <w:num w:numId="45">
    <w:abstractNumId w:val="56"/>
  </w:num>
  <w:num w:numId="46">
    <w:abstractNumId w:val="50"/>
  </w:num>
  <w:num w:numId="47">
    <w:abstractNumId w:val="34"/>
  </w:num>
  <w:num w:numId="48">
    <w:abstractNumId w:val="3"/>
  </w:num>
  <w:num w:numId="49">
    <w:abstractNumId w:val="5"/>
  </w:num>
  <w:num w:numId="50">
    <w:abstractNumId w:val="15"/>
  </w:num>
  <w:num w:numId="51">
    <w:abstractNumId w:val="27"/>
  </w:num>
  <w:num w:numId="52">
    <w:abstractNumId w:val="38"/>
  </w:num>
  <w:num w:numId="53">
    <w:abstractNumId w:val="28"/>
  </w:num>
  <w:num w:numId="54">
    <w:abstractNumId w:val="43"/>
    <w:lvlOverride w:ilvl="3">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Override>
  </w:num>
  <w:num w:numId="55">
    <w:abstractNumId w:val="43"/>
    <w:lvlOverride w:ilvl="3">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Override>
  </w:num>
  <w:num w:numId="56">
    <w:abstractNumId w:val="48"/>
  </w:num>
  <w:num w:numId="57">
    <w:abstractNumId w:val="59"/>
  </w:num>
  <w:num w:numId="58">
    <w:abstractNumId w:val="4"/>
  </w:num>
  <w:num w:numId="59">
    <w:abstractNumId w:val="43"/>
  </w:num>
  <w:num w:numId="60">
    <w:abstractNumId w:val="59"/>
  </w:num>
  <w:num w:numId="61">
    <w:abstractNumId w:val="33"/>
    <w:lvlOverride w:ilvl="0">
      <w:startOverride w:val="1"/>
    </w:lvlOverride>
  </w:num>
  <w:num w:numId="62">
    <w:abstractNumId w:val="33"/>
  </w:num>
  <w:num w:numId="63">
    <w:abstractNumId w:val="37"/>
  </w:num>
  <w:num w:numId="64">
    <w:abstractNumId w:val="52"/>
  </w:num>
  <w:num w:numId="65">
    <w:abstractNumId w:val="54"/>
  </w:num>
  <w:num w:numId="66">
    <w:abstractNumId w:val="14"/>
  </w:num>
  <w:num w:numId="67">
    <w:abstractNumId w:val="13"/>
  </w:num>
  <w:num w:numId="68">
    <w:abstractNumId w:val="32"/>
  </w:num>
  <w:num w:numId="69">
    <w:abstractNumId w:val="17"/>
  </w:num>
  <w:num w:numId="70">
    <w:abstractNumId w:val="46"/>
  </w:num>
  <w:num w:numId="71">
    <w:abstractNumId w:val="41"/>
  </w:num>
  <w:num w:numId="72">
    <w:abstractNumId w:val="22"/>
  </w:num>
  <w:num w:numId="73">
    <w:abstractNumId w:val="10"/>
  </w:num>
  <w:num w:numId="74">
    <w:abstractNumId w:val="57"/>
  </w:num>
  <w:num w:numId="75">
    <w:abstractNumId w:val="26"/>
  </w:num>
  <w:num w:numId="76">
    <w:abstractNumId w:val="59"/>
  </w:num>
  <w:num w:numId="77">
    <w:abstractNumId w:val="44"/>
  </w:num>
  <w:num w:numId="78">
    <w:abstractNumId w:val="23"/>
  </w:num>
  <w:num w:numId="79">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da-DK" w:vendorID="22" w:dllVersion="513" w:checkStyle="1"/>
  <w:activeWritingStyle w:appName="MSWord" w:lang="nl-NL" w:vendorID="1" w:dllVersion="512" w:checkStyle="1"/>
  <w:activeWritingStyle w:appName="MSWord" w:lang="it-IT" w:vendorID="3" w:dllVersion="517" w:checkStyle="1"/>
  <w:activeWritingStyle w:appName="MSWord" w:lang="sv-SE" w:vendorID="22" w:dllVersion="513" w:checkStyle="1"/>
  <w:activeWritingStyle w:appName="MSWord" w:lang="nl-BE" w:vendorID="1" w:dllVersion="512" w:checkStyle="1"/>
  <w:activeWritingStyle w:appName="MSWord" w:lang="pt-PT" w:vendorID="13" w:dllVersion="513" w:checkStyle="1"/>
  <w:activeWritingStyle w:appName="MSWord" w:lang="fi-FI" w:vendorID="22" w:dllVersion="513" w:checkStyle="1"/>
  <w:activeWritingStyle w:appName="MSWord" w:lang="nn-NO"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2049">
      <v:textbox inset="5.85pt,.7pt,5.85pt,.7pt"/>
      <o:colormru v:ext="edit" colors="#074b88,#0b74af,#c90,#af9c53,#ccecff,#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GCREPORT"/>
  </w:docVars>
  <w:rsids>
    <w:rsidRoot w:val="00450AE4"/>
    <w:rsid w:val="00000362"/>
    <w:rsid w:val="000006DF"/>
    <w:rsid w:val="000040B2"/>
    <w:rsid w:val="00004846"/>
    <w:rsid w:val="000053D3"/>
    <w:rsid w:val="000072EE"/>
    <w:rsid w:val="00010D39"/>
    <w:rsid w:val="00010EAD"/>
    <w:rsid w:val="00012760"/>
    <w:rsid w:val="00012A9B"/>
    <w:rsid w:val="000132ED"/>
    <w:rsid w:val="00013898"/>
    <w:rsid w:val="000143E9"/>
    <w:rsid w:val="00015374"/>
    <w:rsid w:val="00015E10"/>
    <w:rsid w:val="00016863"/>
    <w:rsid w:val="00017084"/>
    <w:rsid w:val="00017DA0"/>
    <w:rsid w:val="0002047A"/>
    <w:rsid w:val="00020EA5"/>
    <w:rsid w:val="000220FA"/>
    <w:rsid w:val="000227E0"/>
    <w:rsid w:val="00023508"/>
    <w:rsid w:val="000246B7"/>
    <w:rsid w:val="00024A05"/>
    <w:rsid w:val="0002518B"/>
    <w:rsid w:val="00025A34"/>
    <w:rsid w:val="0002698D"/>
    <w:rsid w:val="00027A71"/>
    <w:rsid w:val="0003036F"/>
    <w:rsid w:val="00031EAA"/>
    <w:rsid w:val="00032456"/>
    <w:rsid w:val="0003288D"/>
    <w:rsid w:val="00032C88"/>
    <w:rsid w:val="00033213"/>
    <w:rsid w:val="00033641"/>
    <w:rsid w:val="00033C1E"/>
    <w:rsid w:val="00034158"/>
    <w:rsid w:val="00034BDA"/>
    <w:rsid w:val="00034D70"/>
    <w:rsid w:val="000360C1"/>
    <w:rsid w:val="0003654B"/>
    <w:rsid w:val="00036D72"/>
    <w:rsid w:val="00037353"/>
    <w:rsid w:val="0003760D"/>
    <w:rsid w:val="00037BAE"/>
    <w:rsid w:val="00040269"/>
    <w:rsid w:val="000403B4"/>
    <w:rsid w:val="0004042E"/>
    <w:rsid w:val="00040696"/>
    <w:rsid w:val="00040FEA"/>
    <w:rsid w:val="00041E0A"/>
    <w:rsid w:val="00041FCA"/>
    <w:rsid w:val="0004233D"/>
    <w:rsid w:val="00043668"/>
    <w:rsid w:val="00043D23"/>
    <w:rsid w:val="000440AB"/>
    <w:rsid w:val="00044E97"/>
    <w:rsid w:val="00045CA8"/>
    <w:rsid w:val="000471CC"/>
    <w:rsid w:val="00050D60"/>
    <w:rsid w:val="00051A10"/>
    <w:rsid w:val="00051F35"/>
    <w:rsid w:val="000521B9"/>
    <w:rsid w:val="000523AB"/>
    <w:rsid w:val="0005280D"/>
    <w:rsid w:val="00052810"/>
    <w:rsid w:val="0005298C"/>
    <w:rsid w:val="00052DD2"/>
    <w:rsid w:val="00054013"/>
    <w:rsid w:val="000542EC"/>
    <w:rsid w:val="000548A9"/>
    <w:rsid w:val="00057061"/>
    <w:rsid w:val="000576FF"/>
    <w:rsid w:val="0006063C"/>
    <w:rsid w:val="00060D45"/>
    <w:rsid w:val="00061A57"/>
    <w:rsid w:val="00061CE6"/>
    <w:rsid w:val="00062009"/>
    <w:rsid w:val="00062D3D"/>
    <w:rsid w:val="000631BC"/>
    <w:rsid w:val="00064563"/>
    <w:rsid w:val="00065157"/>
    <w:rsid w:val="000659B1"/>
    <w:rsid w:val="00066681"/>
    <w:rsid w:val="00066D55"/>
    <w:rsid w:val="0006701F"/>
    <w:rsid w:val="0006708D"/>
    <w:rsid w:val="0006754F"/>
    <w:rsid w:val="0007062D"/>
    <w:rsid w:val="00070A15"/>
    <w:rsid w:val="000711A8"/>
    <w:rsid w:val="00071342"/>
    <w:rsid w:val="0007139F"/>
    <w:rsid w:val="00071A5F"/>
    <w:rsid w:val="000721D6"/>
    <w:rsid w:val="00072EC2"/>
    <w:rsid w:val="0007428C"/>
    <w:rsid w:val="000745F0"/>
    <w:rsid w:val="00075DD8"/>
    <w:rsid w:val="00075F3F"/>
    <w:rsid w:val="00075F53"/>
    <w:rsid w:val="00077BE5"/>
    <w:rsid w:val="00077D88"/>
    <w:rsid w:val="0008036F"/>
    <w:rsid w:val="00080827"/>
    <w:rsid w:val="00080E04"/>
    <w:rsid w:val="000818D5"/>
    <w:rsid w:val="00081E37"/>
    <w:rsid w:val="00082F58"/>
    <w:rsid w:val="000845DE"/>
    <w:rsid w:val="0008499F"/>
    <w:rsid w:val="00084CD4"/>
    <w:rsid w:val="00085DE4"/>
    <w:rsid w:val="00086771"/>
    <w:rsid w:val="00087537"/>
    <w:rsid w:val="00090347"/>
    <w:rsid w:val="00090DF4"/>
    <w:rsid w:val="00091EA7"/>
    <w:rsid w:val="00093F78"/>
    <w:rsid w:val="00095BAB"/>
    <w:rsid w:val="0009625F"/>
    <w:rsid w:val="000969A6"/>
    <w:rsid w:val="000970C3"/>
    <w:rsid w:val="000971BA"/>
    <w:rsid w:val="00097875"/>
    <w:rsid w:val="00097980"/>
    <w:rsid w:val="000979D1"/>
    <w:rsid w:val="000A0D05"/>
    <w:rsid w:val="000A14A3"/>
    <w:rsid w:val="000A15B5"/>
    <w:rsid w:val="000A3010"/>
    <w:rsid w:val="000A310D"/>
    <w:rsid w:val="000A413B"/>
    <w:rsid w:val="000A4179"/>
    <w:rsid w:val="000A4C0E"/>
    <w:rsid w:val="000A4D0F"/>
    <w:rsid w:val="000A5851"/>
    <w:rsid w:val="000A5C99"/>
    <w:rsid w:val="000A6D13"/>
    <w:rsid w:val="000A6D84"/>
    <w:rsid w:val="000A71F4"/>
    <w:rsid w:val="000A7E52"/>
    <w:rsid w:val="000B035F"/>
    <w:rsid w:val="000B0C09"/>
    <w:rsid w:val="000B0E18"/>
    <w:rsid w:val="000B174E"/>
    <w:rsid w:val="000B2B1F"/>
    <w:rsid w:val="000B2E5F"/>
    <w:rsid w:val="000B3CCF"/>
    <w:rsid w:val="000B4345"/>
    <w:rsid w:val="000B498E"/>
    <w:rsid w:val="000B4D36"/>
    <w:rsid w:val="000B4DF9"/>
    <w:rsid w:val="000B4F5B"/>
    <w:rsid w:val="000B50BD"/>
    <w:rsid w:val="000B53E1"/>
    <w:rsid w:val="000B617A"/>
    <w:rsid w:val="000B639D"/>
    <w:rsid w:val="000B664F"/>
    <w:rsid w:val="000C0BAA"/>
    <w:rsid w:val="000C0DCC"/>
    <w:rsid w:val="000C23CA"/>
    <w:rsid w:val="000C2B13"/>
    <w:rsid w:val="000C2E25"/>
    <w:rsid w:val="000C34F6"/>
    <w:rsid w:val="000C387D"/>
    <w:rsid w:val="000C5D42"/>
    <w:rsid w:val="000C6ACE"/>
    <w:rsid w:val="000C6B18"/>
    <w:rsid w:val="000C6E1D"/>
    <w:rsid w:val="000C6EE5"/>
    <w:rsid w:val="000C7908"/>
    <w:rsid w:val="000C7B52"/>
    <w:rsid w:val="000D1054"/>
    <w:rsid w:val="000D1212"/>
    <w:rsid w:val="000D15AD"/>
    <w:rsid w:val="000D16C9"/>
    <w:rsid w:val="000D29B1"/>
    <w:rsid w:val="000D2BCD"/>
    <w:rsid w:val="000D2C69"/>
    <w:rsid w:val="000D3667"/>
    <w:rsid w:val="000D4521"/>
    <w:rsid w:val="000D4569"/>
    <w:rsid w:val="000D586B"/>
    <w:rsid w:val="000D597E"/>
    <w:rsid w:val="000D7F7E"/>
    <w:rsid w:val="000D7FCD"/>
    <w:rsid w:val="000E01AF"/>
    <w:rsid w:val="000E0669"/>
    <w:rsid w:val="000E08A8"/>
    <w:rsid w:val="000E18D5"/>
    <w:rsid w:val="000E2C11"/>
    <w:rsid w:val="000E3891"/>
    <w:rsid w:val="000E4F16"/>
    <w:rsid w:val="000E510E"/>
    <w:rsid w:val="000E569F"/>
    <w:rsid w:val="000E58F8"/>
    <w:rsid w:val="000E623F"/>
    <w:rsid w:val="000E65F5"/>
    <w:rsid w:val="000E74EB"/>
    <w:rsid w:val="000E7EA5"/>
    <w:rsid w:val="000F00B7"/>
    <w:rsid w:val="000F0474"/>
    <w:rsid w:val="000F0741"/>
    <w:rsid w:val="000F08C6"/>
    <w:rsid w:val="000F0AB8"/>
    <w:rsid w:val="000F108C"/>
    <w:rsid w:val="000F1A4B"/>
    <w:rsid w:val="000F1CB1"/>
    <w:rsid w:val="000F1E67"/>
    <w:rsid w:val="000F234E"/>
    <w:rsid w:val="000F27C2"/>
    <w:rsid w:val="000F2815"/>
    <w:rsid w:val="000F2B53"/>
    <w:rsid w:val="000F3304"/>
    <w:rsid w:val="000F40BE"/>
    <w:rsid w:val="000F4319"/>
    <w:rsid w:val="000F4D09"/>
    <w:rsid w:val="000F4FCF"/>
    <w:rsid w:val="000F6F40"/>
    <w:rsid w:val="000F72C4"/>
    <w:rsid w:val="000F7336"/>
    <w:rsid w:val="000F7660"/>
    <w:rsid w:val="000F77CB"/>
    <w:rsid w:val="000F7D5F"/>
    <w:rsid w:val="0010083E"/>
    <w:rsid w:val="00100ED3"/>
    <w:rsid w:val="00101F06"/>
    <w:rsid w:val="001020D2"/>
    <w:rsid w:val="001027CF"/>
    <w:rsid w:val="001047C7"/>
    <w:rsid w:val="00104898"/>
    <w:rsid w:val="0010572D"/>
    <w:rsid w:val="00106C0D"/>
    <w:rsid w:val="00107342"/>
    <w:rsid w:val="00107B7F"/>
    <w:rsid w:val="00107F5F"/>
    <w:rsid w:val="001101FB"/>
    <w:rsid w:val="001104A6"/>
    <w:rsid w:val="0011165F"/>
    <w:rsid w:val="0011335E"/>
    <w:rsid w:val="00113D84"/>
    <w:rsid w:val="00113EE1"/>
    <w:rsid w:val="00113F60"/>
    <w:rsid w:val="0011447C"/>
    <w:rsid w:val="00116421"/>
    <w:rsid w:val="00116609"/>
    <w:rsid w:val="00116D1A"/>
    <w:rsid w:val="001213E2"/>
    <w:rsid w:val="00121925"/>
    <w:rsid w:val="00121AFA"/>
    <w:rsid w:val="00121FD2"/>
    <w:rsid w:val="00122418"/>
    <w:rsid w:val="00122CDC"/>
    <w:rsid w:val="00123CD7"/>
    <w:rsid w:val="00124158"/>
    <w:rsid w:val="00124A2D"/>
    <w:rsid w:val="001254F5"/>
    <w:rsid w:val="00126A08"/>
    <w:rsid w:val="001305C3"/>
    <w:rsid w:val="00130849"/>
    <w:rsid w:val="00130C87"/>
    <w:rsid w:val="00130ED8"/>
    <w:rsid w:val="001319D2"/>
    <w:rsid w:val="00133ADF"/>
    <w:rsid w:val="0013421E"/>
    <w:rsid w:val="0013504D"/>
    <w:rsid w:val="001352F0"/>
    <w:rsid w:val="001352F3"/>
    <w:rsid w:val="001355E9"/>
    <w:rsid w:val="001357BD"/>
    <w:rsid w:val="00136722"/>
    <w:rsid w:val="00137B62"/>
    <w:rsid w:val="00137EC4"/>
    <w:rsid w:val="00137FDD"/>
    <w:rsid w:val="0014009E"/>
    <w:rsid w:val="001413C2"/>
    <w:rsid w:val="00141EEC"/>
    <w:rsid w:val="0014235D"/>
    <w:rsid w:val="001428B6"/>
    <w:rsid w:val="001434C5"/>
    <w:rsid w:val="00144E16"/>
    <w:rsid w:val="00145294"/>
    <w:rsid w:val="00145702"/>
    <w:rsid w:val="00145F81"/>
    <w:rsid w:val="00146068"/>
    <w:rsid w:val="00146E09"/>
    <w:rsid w:val="00146E14"/>
    <w:rsid w:val="001476AC"/>
    <w:rsid w:val="00147797"/>
    <w:rsid w:val="00147ACE"/>
    <w:rsid w:val="001513B9"/>
    <w:rsid w:val="00151FD4"/>
    <w:rsid w:val="00152BA2"/>
    <w:rsid w:val="00153344"/>
    <w:rsid w:val="001539E0"/>
    <w:rsid w:val="00154251"/>
    <w:rsid w:val="001567E6"/>
    <w:rsid w:val="00156BA4"/>
    <w:rsid w:val="0015739D"/>
    <w:rsid w:val="001578E1"/>
    <w:rsid w:val="00160047"/>
    <w:rsid w:val="001609B2"/>
    <w:rsid w:val="00160A07"/>
    <w:rsid w:val="00160AB3"/>
    <w:rsid w:val="00160B5E"/>
    <w:rsid w:val="00160DC3"/>
    <w:rsid w:val="001620E4"/>
    <w:rsid w:val="0016433D"/>
    <w:rsid w:val="00164C17"/>
    <w:rsid w:val="001657B4"/>
    <w:rsid w:val="0017077E"/>
    <w:rsid w:val="00172112"/>
    <w:rsid w:val="001729DB"/>
    <w:rsid w:val="001742BE"/>
    <w:rsid w:val="001753D3"/>
    <w:rsid w:val="00175659"/>
    <w:rsid w:val="001757EB"/>
    <w:rsid w:val="00175815"/>
    <w:rsid w:val="00176589"/>
    <w:rsid w:val="001773EC"/>
    <w:rsid w:val="00177D6F"/>
    <w:rsid w:val="00180028"/>
    <w:rsid w:val="00180114"/>
    <w:rsid w:val="00180CDD"/>
    <w:rsid w:val="00181DBA"/>
    <w:rsid w:val="00182C90"/>
    <w:rsid w:val="00182CBD"/>
    <w:rsid w:val="00183B8B"/>
    <w:rsid w:val="001846E0"/>
    <w:rsid w:val="0018603B"/>
    <w:rsid w:val="001872CE"/>
    <w:rsid w:val="001877A9"/>
    <w:rsid w:val="00187CC9"/>
    <w:rsid w:val="00191674"/>
    <w:rsid w:val="00192197"/>
    <w:rsid w:val="001926EB"/>
    <w:rsid w:val="001927B0"/>
    <w:rsid w:val="00192F93"/>
    <w:rsid w:val="00193852"/>
    <w:rsid w:val="00194057"/>
    <w:rsid w:val="001940C6"/>
    <w:rsid w:val="00194472"/>
    <w:rsid w:val="00194899"/>
    <w:rsid w:val="001954B9"/>
    <w:rsid w:val="00196F61"/>
    <w:rsid w:val="001975D6"/>
    <w:rsid w:val="0019763C"/>
    <w:rsid w:val="00197BC3"/>
    <w:rsid w:val="001A1002"/>
    <w:rsid w:val="001A1A19"/>
    <w:rsid w:val="001A1CDD"/>
    <w:rsid w:val="001A230B"/>
    <w:rsid w:val="001A3178"/>
    <w:rsid w:val="001A4CB9"/>
    <w:rsid w:val="001A5620"/>
    <w:rsid w:val="001A6ED4"/>
    <w:rsid w:val="001A762A"/>
    <w:rsid w:val="001A762D"/>
    <w:rsid w:val="001A7F36"/>
    <w:rsid w:val="001B0148"/>
    <w:rsid w:val="001B02C5"/>
    <w:rsid w:val="001B0940"/>
    <w:rsid w:val="001B182D"/>
    <w:rsid w:val="001B18D9"/>
    <w:rsid w:val="001B3483"/>
    <w:rsid w:val="001B4C98"/>
    <w:rsid w:val="001B4CB4"/>
    <w:rsid w:val="001B526B"/>
    <w:rsid w:val="001B538F"/>
    <w:rsid w:val="001B5C22"/>
    <w:rsid w:val="001B7482"/>
    <w:rsid w:val="001B76E7"/>
    <w:rsid w:val="001B771F"/>
    <w:rsid w:val="001B7B30"/>
    <w:rsid w:val="001C07DB"/>
    <w:rsid w:val="001C0D33"/>
    <w:rsid w:val="001C1376"/>
    <w:rsid w:val="001C21A6"/>
    <w:rsid w:val="001C3AEA"/>
    <w:rsid w:val="001C3E06"/>
    <w:rsid w:val="001C45B5"/>
    <w:rsid w:val="001C46AD"/>
    <w:rsid w:val="001C4791"/>
    <w:rsid w:val="001D08AA"/>
    <w:rsid w:val="001D09A5"/>
    <w:rsid w:val="001D12CE"/>
    <w:rsid w:val="001D16B9"/>
    <w:rsid w:val="001D1DD4"/>
    <w:rsid w:val="001D3A6A"/>
    <w:rsid w:val="001D3B6A"/>
    <w:rsid w:val="001D4294"/>
    <w:rsid w:val="001D5187"/>
    <w:rsid w:val="001D5960"/>
    <w:rsid w:val="001D61EF"/>
    <w:rsid w:val="001D672B"/>
    <w:rsid w:val="001D69DD"/>
    <w:rsid w:val="001D6C33"/>
    <w:rsid w:val="001D737A"/>
    <w:rsid w:val="001D79F2"/>
    <w:rsid w:val="001E04B8"/>
    <w:rsid w:val="001E09DF"/>
    <w:rsid w:val="001E0C54"/>
    <w:rsid w:val="001E0D06"/>
    <w:rsid w:val="001E2843"/>
    <w:rsid w:val="001E28E6"/>
    <w:rsid w:val="001E2DD8"/>
    <w:rsid w:val="001E51E7"/>
    <w:rsid w:val="001E66D0"/>
    <w:rsid w:val="001E6BAD"/>
    <w:rsid w:val="001E70CE"/>
    <w:rsid w:val="001E7B37"/>
    <w:rsid w:val="001F05B0"/>
    <w:rsid w:val="001F07CC"/>
    <w:rsid w:val="001F1D38"/>
    <w:rsid w:val="001F2903"/>
    <w:rsid w:val="001F2F8C"/>
    <w:rsid w:val="001F3F24"/>
    <w:rsid w:val="001F49AB"/>
    <w:rsid w:val="001F4D80"/>
    <w:rsid w:val="001F55E3"/>
    <w:rsid w:val="001F5868"/>
    <w:rsid w:val="001F5930"/>
    <w:rsid w:val="001F696B"/>
    <w:rsid w:val="001F6B3C"/>
    <w:rsid w:val="001F72AF"/>
    <w:rsid w:val="0020038C"/>
    <w:rsid w:val="00200B24"/>
    <w:rsid w:val="00200EC5"/>
    <w:rsid w:val="002017EC"/>
    <w:rsid w:val="002022D3"/>
    <w:rsid w:val="00203388"/>
    <w:rsid w:val="0020432F"/>
    <w:rsid w:val="00204548"/>
    <w:rsid w:val="00204B3A"/>
    <w:rsid w:val="00204E8A"/>
    <w:rsid w:val="00205FAE"/>
    <w:rsid w:val="00206392"/>
    <w:rsid w:val="00206E0C"/>
    <w:rsid w:val="002108DE"/>
    <w:rsid w:val="00213D4A"/>
    <w:rsid w:val="00215091"/>
    <w:rsid w:val="00215945"/>
    <w:rsid w:val="00215AC6"/>
    <w:rsid w:val="00216DA3"/>
    <w:rsid w:val="00217454"/>
    <w:rsid w:val="00217D9A"/>
    <w:rsid w:val="00220727"/>
    <w:rsid w:val="00220A8F"/>
    <w:rsid w:val="00220D31"/>
    <w:rsid w:val="00220E2C"/>
    <w:rsid w:val="00221AC6"/>
    <w:rsid w:val="00222E74"/>
    <w:rsid w:val="0022357F"/>
    <w:rsid w:val="00225136"/>
    <w:rsid w:val="00225472"/>
    <w:rsid w:val="00225C91"/>
    <w:rsid w:val="002260E0"/>
    <w:rsid w:val="002278EF"/>
    <w:rsid w:val="00227C63"/>
    <w:rsid w:val="002300FE"/>
    <w:rsid w:val="00231671"/>
    <w:rsid w:val="00231C2E"/>
    <w:rsid w:val="00232DDC"/>
    <w:rsid w:val="002330DA"/>
    <w:rsid w:val="00233D8D"/>
    <w:rsid w:val="0023433E"/>
    <w:rsid w:val="002374A7"/>
    <w:rsid w:val="00237EC4"/>
    <w:rsid w:val="00241159"/>
    <w:rsid w:val="00242913"/>
    <w:rsid w:val="00242E84"/>
    <w:rsid w:val="002435CC"/>
    <w:rsid w:val="00243E0A"/>
    <w:rsid w:val="00244359"/>
    <w:rsid w:val="00244880"/>
    <w:rsid w:val="00245728"/>
    <w:rsid w:val="002469AF"/>
    <w:rsid w:val="0025031D"/>
    <w:rsid w:val="00250698"/>
    <w:rsid w:val="0025081C"/>
    <w:rsid w:val="00250D3B"/>
    <w:rsid w:val="00250DA9"/>
    <w:rsid w:val="00250F74"/>
    <w:rsid w:val="002515B3"/>
    <w:rsid w:val="0025184B"/>
    <w:rsid w:val="00252139"/>
    <w:rsid w:val="00252760"/>
    <w:rsid w:val="00252A59"/>
    <w:rsid w:val="00252CAB"/>
    <w:rsid w:val="00253AD3"/>
    <w:rsid w:val="00253E98"/>
    <w:rsid w:val="00255243"/>
    <w:rsid w:val="00255D98"/>
    <w:rsid w:val="00255E91"/>
    <w:rsid w:val="0025604E"/>
    <w:rsid w:val="00256AC3"/>
    <w:rsid w:val="0025760D"/>
    <w:rsid w:val="00257D90"/>
    <w:rsid w:val="00260D5E"/>
    <w:rsid w:val="00262934"/>
    <w:rsid w:val="0026324D"/>
    <w:rsid w:val="002656D0"/>
    <w:rsid w:val="00265EF9"/>
    <w:rsid w:val="00265F3D"/>
    <w:rsid w:val="00265FE4"/>
    <w:rsid w:val="0026632B"/>
    <w:rsid w:val="002669E0"/>
    <w:rsid w:val="0026729C"/>
    <w:rsid w:val="00270AB3"/>
    <w:rsid w:val="00271FD4"/>
    <w:rsid w:val="00272120"/>
    <w:rsid w:val="002723DD"/>
    <w:rsid w:val="00272578"/>
    <w:rsid w:val="00272D37"/>
    <w:rsid w:val="00273A08"/>
    <w:rsid w:val="002751A0"/>
    <w:rsid w:val="00275711"/>
    <w:rsid w:val="002760C3"/>
    <w:rsid w:val="00276F46"/>
    <w:rsid w:val="002775FA"/>
    <w:rsid w:val="00277A33"/>
    <w:rsid w:val="00277C00"/>
    <w:rsid w:val="00280C7F"/>
    <w:rsid w:val="00280EE3"/>
    <w:rsid w:val="002816BE"/>
    <w:rsid w:val="00281855"/>
    <w:rsid w:val="002818E1"/>
    <w:rsid w:val="00282152"/>
    <w:rsid w:val="002825A1"/>
    <w:rsid w:val="002828FB"/>
    <w:rsid w:val="002833E9"/>
    <w:rsid w:val="0028374F"/>
    <w:rsid w:val="00283E63"/>
    <w:rsid w:val="002846C7"/>
    <w:rsid w:val="00284C9F"/>
    <w:rsid w:val="00285C8B"/>
    <w:rsid w:val="00286BD3"/>
    <w:rsid w:val="00286E2C"/>
    <w:rsid w:val="002876E6"/>
    <w:rsid w:val="0029131A"/>
    <w:rsid w:val="00291DAA"/>
    <w:rsid w:val="00291E21"/>
    <w:rsid w:val="00293521"/>
    <w:rsid w:val="00294584"/>
    <w:rsid w:val="00294641"/>
    <w:rsid w:val="00294D6A"/>
    <w:rsid w:val="00296065"/>
    <w:rsid w:val="002961AC"/>
    <w:rsid w:val="002969AA"/>
    <w:rsid w:val="0029702A"/>
    <w:rsid w:val="0029780B"/>
    <w:rsid w:val="00297812"/>
    <w:rsid w:val="00297EDD"/>
    <w:rsid w:val="002A0687"/>
    <w:rsid w:val="002A0BF2"/>
    <w:rsid w:val="002A263A"/>
    <w:rsid w:val="002A26A0"/>
    <w:rsid w:val="002A4D3A"/>
    <w:rsid w:val="002A60EB"/>
    <w:rsid w:val="002A66ED"/>
    <w:rsid w:val="002A6E39"/>
    <w:rsid w:val="002A734C"/>
    <w:rsid w:val="002A7939"/>
    <w:rsid w:val="002B008D"/>
    <w:rsid w:val="002B02BC"/>
    <w:rsid w:val="002B031F"/>
    <w:rsid w:val="002B057C"/>
    <w:rsid w:val="002B08C5"/>
    <w:rsid w:val="002B2434"/>
    <w:rsid w:val="002B2E6E"/>
    <w:rsid w:val="002B378C"/>
    <w:rsid w:val="002B3986"/>
    <w:rsid w:val="002B45B0"/>
    <w:rsid w:val="002B4636"/>
    <w:rsid w:val="002B512D"/>
    <w:rsid w:val="002B5992"/>
    <w:rsid w:val="002B64A1"/>
    <w:rsid w:val="002B6F62"/>
    <w:rsid w:val="002C01BA"/>
    <w:rsid w:val="002C0B82"/>
    <w:rsid w:val="002C1BFD"/>
    <w:rsid w:val="002C2735"/>
    <w:rsid w:val="002C27F4"/>
    <w:rsid w:val="002C2F3B"/>
    <w:rsid w:val="002C39D2"/>
    <w:rsid w:val="002C4340"/>
    <w:rsid w:val="002C6AB6"/>
    <w:rsid w:val="002C7DE7"/>
    <w:rsid w:val="002D109D"/>
    <w:rsid w:val="002D10F2"/>
    <w:rsid w:val="002D10F5"/>
    <w:rsid w:val="002D1BF0"/>
    <w:rsid w:val="002D2202"/>
    <w:rsid w:val="002D249C"/>
    <w:rsid w:val="002D2807"/>
    <w:rsid w:val="002D30A4"/>
    <w:rsid w:val="002D3AC5"/>
    <w:rsid w:val="002D44A7"/>
    <w:rsid w:val="002D4CB0"/>
    <w:rsid w:val="002D6BE8"/>
    <w:rsid w:val="002D6CA0"/>
    <w:rsid w:val="002E01A5"/>
    <w:rsid w:val="002E0906"/>
    <w:rsid w:val="002E0FCB"/>
    <w:rsid w:val="002E1E2F"/>
    <w:rsid w:val="002E2CC4"/>
    <w:rsid w:val="002E314D"/>
    <w:rsid w:val="002E3E95"/>
    <w:rsid w:val="002E3F27"/>
    <w:rsid w:val="002E42FB"/>
    <w:rsid w:val="002E434A"/>
    <w:rsid w:val="002E4C6A"/>
    <w:rsid w:val="002E4ED4"/>
    <w:rsid w:val="002E4F66"/>
    <w:rsid w:val="002E520B"/>
    <w:rsid w:val="002E55FB"/>
    <w:rsid w:val="002E5780"/>
    <w:rsid w:val="002E67CB"/>
    <w:rsid w:val="002E6EB3"/>
    <w:rsid w:val="002E750F"/>
    <w:rsid w:val="002E7FA2"/>
    <w:rsid w:val="002F09FB"/>
    <w:rsid w:val="002F0E89"/>
    <w:rsid w:val="002F1334"/>
    <w:rsid w:val="002F142C"/>
    <w:rsid w:val="002F33E6"/>
    <w:rsid w:val="002F4475"/>
    <w:rsid w:val="002F494D"/>
    <w:rsid w:val="002F4BF0"/>
    <w:rsid w:val="002F6246"/>
    <w:rsid w:val="002F66DB"/>
    <w:rsid w:val="002F7364"/>
    <w:rsid w:val="002F7C4D"/>
    <w:rsid w:val="003009C4"/>
    <w:rsid w:val="003051CF"/>
    <w:rsid w:val="0030780F"/>
    <w:rsid w:val="00307D05"/>
    <w:rsid w:val="00310419"/>
    <w:rsid w:val="003111AB"/>
    <w:rsid w:val="00311E30"/>
    <w:rsid w:val="00312295"/>
    <w:rsid w:val="00313274"/>
    <w:rsid w:val="003135AA"/>
    <w:rsid w:val="00314171"/>
    <w:rsid w:val="003145B3"/>
    <w:rsid w:val="00314A5E"/>
    <w:rsid w:val="0031586A"/>
    <w:rsid w:val="00316044"/>
    <w:rsid w:val="00316BB9"/>
    <w:rsid w:val="00317507"/>
    <w:rsid w:val="003208E8"/>
    <w:rsid w:val="00320E83"/>
    <w:rsid w:val="003213DB"/>
    <w:rsid w:val="00322266"/>
    <w:rsid w:val="0032258D"/>
    <w:rsid w:val="00322C9E"/>
    <w:rsid w:val="00322D0A"/>
    <w:rsid w:val="00322D52"/>
    <w:rsid w:val="0032360A"/>
    <w:rsid w:val="00323B60"/>
    <w:rsid w:val="00324025"/>
    <w:rsid w:val="003241FF"/>
    <w:rsid w:val="003248FC"/>
    <w:rsid w:val="003252EE"/>
    <w:rsid w:val="00325A9D"/>
    <w:rsid w:val="003271EB"/>
    <w:rsid w:val="003271F1"/>
    <w:rsid w:val="00327332"/>
    <w:rsid w:val="003279C1"/>
    <w:rsid w:val="00327B41"/>
    <w:rsid w:val="00327CE7"/>
    <w:rsid w:val="003303C4"/>
    <w:rsid w:val="00330805"/>
    <w:rsid w:val="00330DD5"/>
    <w:rsid w:val="00330F30"/>
    <w:rsid w:val="0033109B"/>
    <w:rsid w:val="0033129A"/>
    <w:rsid w:val="003320FC"/>
    <w:rsid w:val="00332CB1"/>
    <w:rsid w:val="00332E69"/>
    <w:rsid w:val="003330ED"/>
    <w:rsid w:val="00333BC1"/>
    <w:rsid w:val="00333DF2"/>
    <w:rsid w:val="00334AB3"/>
    <w:rsid w:val="00334D89"/>
    <w:rsid w:val="003351E2"/>
    <w:rsid w:val="00335BB3"/>
    <w:rsid w:val="00337776"/>
    <w:rsid w:val="00337889"/>
    <w:rsid w:val="00337B01"/>
    <w:rsid w:val="00340C87"/>
    <w:rsid w:val="0034139C"/>
    <w:rsid w:val="00341D58"/>
    <w:rsid w:val="00342A02"/>
    <w:rsid w:val="00342AB1"/>
    <w:rsid w:val="00342DFA"/>
    <w:rsid w:val="00342FB5"/>
    <w:rsid w:val="00343571"/>
    <w:rsid w:val="00343622"/>
    <w:rsid w:val="003437A8"/>
    <w:rsid w:val="00343A10"/>
    <w:rsid w:val="00343C69"/>
    <w:rsid w:val="0034461C"/>
    <w:rsid w:val="00345983"/>
    <w:rsid w:val="00345A89"/>
    <w:rsid w:val="00346801"/>
    <w:rsid w:val="00347050"/>
    <w:rsid w:val="0035025B"/>
    <w:rsid w:val="0035120B"/>
    <w:rsid w:val="00351664"/>
    <w:rsid w:val="00351871"/>
    <w:rsid w:val="00351AAC"/>
    <w:rsid w:val="003523B4"/>
    <w:rsid w:val="0035246F"/>
    <w:rsid w:val="00352828"/>
    <w:rsid w:val="00352998"/>
    <w:rsid w:val="003548DA"/>
    <w:rsid w:val="00355383"/>
    <w:rsid w:val="00355A02"/>
    <w:rsid w:val="00355E59"/>
    <w:rsid w:val="0035601A"/>
    <w:rsid w:val="003561AA"/>
    <w:rsid w:val="003561CD"/>
    <w:rsid w:val="00357445"/>
    <w:rsid w:val="0036055E"/>
    <w:rsid w:val="0036072C"/>
    <w:rsid w:val="0036101C"/>
    <w:rsid w:val="003623A4"/>
    <w:rsid w:val="003625F2"/>
    <w:rsid w:val="00362AEF"/>
    <w:rsid w:val="0036328B"/>
    <w:rsid w:val="003632BB"/>
    <w:rsid w:val="003634A2"/>
    <w:rsid w:val="00364B15"/>
    <w:rsid w:val="00365110"/>
    <w:rsid w:val="00365400"/>
    <w:rsid w:val="00365A65"/>
    <w:rsid w:val="00366036"/>
    <w:rsid w:val="0036699D"/>
    <w:rsid w:val="003670A6"/>
    <w:rsid w:val="00367990"/>
    <w:rsid w:val="00367C4E"/>
    <w:rsid w:val="0037085C"/>
    <w:rsid w:val="003709D7"/>
    <w:rsid w:val="00370AA7"/>
    <w:rsid w:val="00371569"/>
    <w:rsid w:val="00371969"/>
    <w:rsid w:val="00371F4B"/>
    <w:rsid w:val="00372F6B"/>
    <w:rsid w:val="003734AD"/>
    <w:rsid w:val="00375B00"/>
    <w:rsid w:val="00375D25"/>
    <w:rsid w:val="00376537"/>
    <w:rsid w:val="003772FB"/>
    <w:rsid w:val="0037764F"/>
    <w:rsid w:val="00377F6A"/>
    <w:rsid w:val="00380746"/>
    <w:rsid w:val="00380762"/>
    <w:rsid w:val="003809DB"/>
    <w:rsid w:val="00381B0A"/>
    <w:rsid w:val="003821A9"/>
    <w:rsid w:val="00382C3A"/>
    <w:rsid w:val="0038340E"/>
    <w:rsid w:val="00383B81"/>
    <w:rsid w:val="00384252"/>
    <w:rsid w:val="003855BC"/>
    <w:rsid w:val="0038572E"/>
    <w:rsid w:val="00386034"/>
    <w:rsid w:val="00386136"/>
    <w:rsid w:val="0038660E"/>
    <w:rsid w:val="003879DC"/>
    <w:rsid w:val="00387BE8"/>
    <w:rsid w:val="003902C3"/>
    <w:rsid w:val="00390D2F"/>
    <w:rsid w:val="0039132B"/>
    <w:rsid w:val="00391B73"/>
    <w:rsid w:val="00392443"/>
    <w:rsid w:val="00392673"/>
    <w:rsid w:val="00392E2C"/>
    <w:rsid w:val="0039347B"/>
    <w:rsid w:val="0039410B"/>
    <w:rsid w:val="0039444B"/>
    <w:rsid w:val="003946E6"/>
    <w:rsid w:val="00395572"/>
    <w:rsid w:val="0039590C"/>
    <w:rsid w:val="00395CC7"/>
    <w:rsid w:val="00396002"/>
    <w:rsid w:val="00397C6E"/>
    <w:rsid w:val="003A0470"/>
    <w:rsid w:val="003A05D6"/>
    <w:rsid w:val="003A1050"/>
    <w:rsid w:val="003A1BA3"/>
    <w:rsid w:val="003A1DB8"/>
    <w:rsid w:val="003A234D"/>
    <w:rsid w:val="003A2670"/>
    <w:rsid w:val="003A39D3"/>
    <w:rsid w:val="003A458D"/>
    <w:rsid w:val="003A45EF"/>
    <w:rsid w:val="003A4A02"/>
    <w:rsid w:val="003A4A0D"/>
    <w:rsid w:val="003A628A"/>
    <w:rsid w:val="003A68A6"/>
    <w:rsid w:val="003A6BCB"/>
    <w:rsid w:val="003A6F03"/>
    <w:rsid w:val="003A705C"/>
    <w:rsid w:val="003A75B6"/>
    <w:rsid w:val="003A7C57"/>
    <w:rsid w:val="003B04B2"/>
    <w:rsid w:val="003B1EAC"/>
    <w:rsid w:val="003B3FD9"/>
    <w:rsid w:val="003B42DB"/>
    <w:rsid w:val="003B59CF"/>
    <w:rsid w:val="003B5DCD"/>
    <w:rsid w:val="003B6A8F"/>
    <w:rsid w:val="003B6F54"/>
    <w:rsid w:val="003B7008"/>
    <w:rsid w:val="003B72D3"/>
    <w:rsid w:val="003B7AD6"/>
    <w:rsid w:val="003B7FEE"/>
    <w:rsid w:val="003C0520"/>
    <w:rsid w:val="003C0F2F"/>
    <w:rsid w:val="003C129B"/>
    <w:rsid w:val="003C1BC2"/>
    <w:rsid w:val="003C1D07"/>
    <w:rsid w:val="003C250B"/>
    <w:rsid w:val="003C2B77"/>
    <w:rsid w:val="003C403E"/>
    <w:rsid w:val="003C53A6"/>
    <w:rsid w:val="003C6449"/>
    <w:rsid w:val="003C677F"/>
    <w:rsid w:val="003C6922"/>
    <w:rsid w:val="003C7405"/>
    <w:rsid w:val="003D06D3"/>
    <w:rsid w:val="003D0E94"/>
    <w:rsid w:val="003D1146"/>
    <w:rsid w:val="003D1CF5"/>
    <w:rsid w:val="003D2584"/>
    <w:rsid w:val="003D25E4"/>
    <w:rsid w:val="003D36A3"/>
    <w:rsid w:val="003D3C26"/>
    <w:rsid w:val="003D4090"/>
    <w:rsid w:val="003D4375"/>
    <w:rsid w:val="003D622E"/>
    <w:rsid w:val="003D65C4"/>
    <w:rsid w:val="003D6AD7"/>
    <w:rsid w:val="003D6EAF"/>
    <w:rsid w:val="003E00B5"/>
    <w:rsid w:val="003E052F"/>
    <w:rsid w:val="003E19C9"/>
    <w:rsid w:val="003E20EC"/>
    <w:rsid w:val="003E2B8C"/>
    <w:rsid w:val="003E2D92"/>
    <w:rsid w:val="003E36A1"/>
    <w:rsid w:val="003E38D2"/>
    <w:rsid w:val="003E48AE"/>
    <w:rsid w:val="003E557E"/>
    <w:rsid w:val="003E5BE9"/>
    <w:rsid w:val="003E69F6"/>
    <w:rsid w:val="003E753D"/>
    <w:rsid w:val="003F0B1F"/>
    <w:rsid w:val="003F0B35"/>
    <w:rsid w:val="003F1368"/>
    <w:rsid w:val="003F2DCF"/>
    <w:rsid w:val="003F3AD2"/>
    <w:rsid w:val="003F4B8B"/>
    <w:rsid w:val="003F5F15"/>
    <w:rsid w:val="003F6B71"/>
    <w:rsid w:val="003F6C0A"/>
    <w:rsid w:val="003F78B2"/>
    <w:rsid w:val="003F7EB8"/>
    <w:rsid w:val="0040081E"/>
    <w:rsid w:val="00400A0C"/>
    <w:rsid w:val="00400B8A"/>
    <w:rsid w:val="00401130"/>
    <w:rsid w:val="0040156D"/>
    <w:rsid w:val="004015C7"/>
    <w:rsid w:val="00401F13"/>
    <w:rsid w:val="004037FA"/>
    <w:rsid w:val="00403D43"/>
    <w:rsid w:val="004055CD"/>
    <w:rsid w:val="00406678"/>
    <w:rsid w:val="004066A1"/>
    <w:rsid w:val="00407E7B"/>
    <w:rsid w:val="00410345"/>
    <w:rsid w:val="00410509"/>
    <w:rsid w:val="00410820"/>
    <w:rsid w:val="00410ADD"/>
    <w:rsid w:val="0041167C"/>
    <w:rsid w:val="004119B6"/>
    <w:rsid w:val="00412074"/>
    <w:rsid w:val="004120D4"/>
    <w:rsid w:val="00414735"/>
    <w:rsid w:val="0041567B"/>
    <w:rsid w:val="00415EE5"/>
    <w:rsid w:val="004162E4"/>
    <w:rsid w:val="00420F51"/>
    <w:rsid w:val="0042149A"/>
    <w:rsid w:val="0042151A"/>
    <w:rsid w:val="00422CE9"/>
    <w:rsid w:val="00423F51"/>
    <w:rsid w:val="004240F7"/>
    <w:rsid w:val="00425106"/>
    <w:rsid w:val="00425846"/>
    <w:rsid w:val="00426181"/>
    <w:rsid w:val="00426475"/>
    <w:rsid w:val="0042746F"/>
    <w:rsid w:val="00430805"/>
    <w:rsid w:val="00430ABC"/>
    <w:rsid w:val="00430DE8"/>
    <w:rsid w:val="00431BA2"/>
    <w:rsid w:val="00431C09"/>
    <w:rsid w:val="00431F69"/>
    <w:rsid w:val="00432C54"/>
    <w:rsid w:val="00433231"/>
    <w:rsid w:val="00434199"/>
    <w:rsid w:val="004347EC"/>
    <w:rsid w:val="00434C3C"/>
    <w:rsid w:val="00435576"/>
    <w:rsid w:val="00436CD6"/>
    <w:rsid w:val="0043722E"/>
    <w:rsid w:val="0044079A"/>
    <w:rsid w:val="00440898"/>
    <w:rsid w:val="004409AE"/>
    <w:rsid w:val="00442424"/>
    <w:rsid w:val="00442611"/>
    <w:rsid w:val="00442635"/>
    <w:rsid w:val="004438C9"/>
    <w:rsid w:val="00443992"/>
    <w:rsid w:val="00443C2A"/>
    <w:rsid w:val="00443FA2"/>
    <w:rsid w:val="004443B6"/>
    <w:rsid w:val="004467BF"/>
    <w:rsid w:val="00446945"/>
    <w:rsid w:val="00446FD3"/>
    <w:rsid w:val="00447A52"/>
    <w:rsid w:val="00450298"/>
    <w:rsid w:val="00450AE4"/>
    <w:rsid w:val="004527C0"/>
    <w:rsid w:val="00452E2C"/>
    <w:rsid w:val="00452F5F"/>
    <w:rsid w:val="004532DF"/>
    <w:rsid w:val="00454DA9"/>
    <w:rsid w:val="004552CE"/>
    <w:rsid w:val="00455497"/>
    <w:rsid w:val="004566DF"/>
    <w:rsid w:val="00456B38"/>
    <w:rsid w:val="00456DB3"/>
    <w:rsid w:val="004579E9"/>
    <w:rsid w:val="004600CE"/>
    <w:rsid w:val="00460CFC"/>
    <w:rsid w:val="004621AE"/>
    <w:rsid w:val="00462E82"/>
    <w:rsid w:val="00464009"/>
    <w:rsid w:val="004644F4"/>
    <w:rsid w:val="0046485C"/>
    <w:rsid w:val="004648D7"/>
    <w:rsid w:val="004664A2"/>
    <w:rsid w:val="0047083A"/>
    <w:rsid w:val="00471C0E"/>
    <w:rsid w:val="00471F3A"/>
    <w:rsid w:val="00473D15"/>
    <w:rsid w:val="004749F8"/>
    <w:rsid w:val="0047516B"/>
    <w:rsid w:val="00475B6F"/>
    <w:rsid w:val="00475CCB"/>
    <w:rsid w:val="00475D3B"/>
    <w:rsid w:val="00476137"/>
    <w:rsid w:val="00476E88"/>
    <w:rsid w:val="004774E9"/>
    <w:rsid w:val="00477C0E"/>
    <w:rsid w:val="00480A5D"/>
    <w:rsid w:val="00480CAE"/>
    <w:rsid w:val="00480F27"/>
    <w:rsid w:val="004821D1"/>
    <w:rsid w:val="00482741"/>
    <w:rsid w:val="00482C9A"/>
    <w:rsid w:val="00483770"/>
    <w:rsid w:val="00483A6F"/>
    <w:rsid w:val="00484849"/>
    <w:rsid w:val="00485080"/>
    <w:rsid w:val="00485D3A"/>
    <w:rsid w:val="00485D52"/>
    <w:rsid w:val="004862D4"/>
    <w:rsid w:val="00486C98"/>
    <w:rsid w:val="00487778"/>
    <w:rsid w:val="004904CB"/>
    <w:rsid w:val="00492ABC"/>
    <w:rsid w:val="00492B43"/>
    <w:rsid w:val="00492C15"/>
    <w:rsid w:val="00493B0A"/>
    <w:rsid w:val="00493BAD"/>
    <w:rsid w:val="00493BF3"/>
    <w:rsid w:val="00493C66"/>
    <w:rsid w:val="004956DE"/>
    <w:rsid w:val="00495761"/>
    <w:rsid w:val="00495D72"/>
    <w:rsid w:val="00495EB7"/>
    <w:rsid w:val="00496305"/>
    <w:rsid w:val="00496F26"/>
    <w:rsid w:val="004A04C3"/>
    <w:rsid w:val="004A1B6A"/>
    <w:rsid w:val="004A1C7D"/>
    <w:rsid w:val="004A290F"/>
    <w:rsid w:val="004A2FDE"/>
    <w:rsid w:val="004A3582"/>
    <w:rsid w:val="004A39C6"/>
    <w:rsid w:val="004A3B28"/>
    <w:rsid w:val="004A401C"/>
    <w:rsid w:val="004A4888"/>
    <w:rsid w:val="004A52D9"/>
    <w:rsid w:val="004A6438"/>
    <w:rsid w:val="004A65E3"/>
    <w:rsid w:val="004A6CD3"/>
    <w:rsid w:val="004A6F53"/>
    <w:rsid w:val="004A7566"/>
    <w:rsid w:val="004B0A9F"/>
    <w:rsid w:val="004B13FB"/>
    <w:rsid w:val="004B14B0"/>
    <w:rsid w:val="004B1A9B"/>
    <w:rsid w:val="004B337C"/>
    <w:rsid w:val="004B3C93"/>
    <w:rsid w:val="004B3E8A"/>
    <w:rsid w:val="004B5D81"/>
    <w:rsid w:val="004B68DD"/>
    <w:rsid w:val="004B7872"/>
    <w:rsid w:val="004C0E57"/>
    <w:rsid w:val="004C0FC8"/>
    <w:rsid w:val="004C1B61"/>
    <w:rsid w:val="004C1BAE"/>
    <w:rsid w:val="004C1E42"/>
    <w:rsid w:val="004C2E2B"/>
    <w:rsid w:val="004C33FC"/>
    <w:rsid w:val="004C38B9"/>
    <w:rsid w:val="004C402D"/>
    <w:rsid w:val="004C45C5"/>
    <w:rsid w:val="004C46BA"/>
    <w:rsid w:val="004C5B4B"/>
    <w:rsid w:val="004C6635"/>
    <w:rsid w:val="004C67C5"/>
    <w:rsid w:val="004C7120"/>
    <w:rsid w:val="004C7365"/>
    <w:rsid w:val="004C7D47"/>
    <w:rsid w:val="004D0121"/>
    <w:rsid w:val="004D0471"/>
    <w:rsid w:val="004D097D"/>
    <w:rsid w:val="004D1521"/>
    <w:rsid w:val="004D166E"/>
    <w:rsid w:val="004D16F5"/>
    <w:rsid w:val="004D1DE1"/>
    <w:rsid w:val="004D2C49"/>
    <w:rsid w:val="004D4C70"/>
    <w:rsid w:val="004D513A"/>
    <w:rsid w:val="004D5C13"/>
    <w:rsid w:val="004D5CCF"/>
    <w:rsid w:val="004D6500"/>
    <w:rsid w:val="004D701B"/>
    <w:rsid w:val="004D7FF8"/>
    <w:rsid w:val="004E059D"/>
    <w:rsid w:val="004E0C16"/>
    <w:rsid w:val="004E104E"/>
    <w:rsid w:val="004E12DF"/>
    <w:rsid w:val="004E237D"/>
    <w:rsid w:val="004E25A8"/>
    <w:rsid w:val="004E2C75"/>
    <w:rsid w:val="004E2ECE"/>
    <w:rsid w:val="004E3A7E"/>
    <w:rsid w:val="004E4C50"/>
    <w:rsid w:val="004E4E33"/>
    <w:rsid w:val="004E4EE9"/>
    <w:rsid w:val="004E50B6"/>
    <w:rsid w:val="004E5370"/>
    <w:rsid w:val="004E5D45"/>
    <w:rsid w:val="004E6975"/>
    <w:rsid w:val="004E7796"/>
    <w:rsid w:val="004F024E"/>
    <w:rsid w:val="004F03FD"/>
    <w:rsid w:val="004F07F5"/>
    <w:rsid w:val="004F1235"/>
    <w:rsid w:val="004F1680"/>
    <w:rsid w:val="004F1A69"/>
    <w:rsid w:val="004F321B"/>
    <w:rsid w:val="004F323D"/>
    <w:rsid w:val="004F3316"/>
    <w:rsid w:val="004F358A"/>
    <w:rsid w:val="004F367A"/>
    <w:rsid w:val="004F482A"/>
    <w:rsid w:val="004F5729"/>
    <w:rsid w:val="004F5A9E"/>
    <w:rsid w:val="004F65CA"/>
    <w:rsid w:val="004F6797"/>
    <w:rsid w:val="004F6A6A"/>
    <w:rsid w:val="004F7523"/>
    <w:rsid w:val="00500856"/>
    <w:rsid w:val="00500F23"/>
    <w:rsid w:val="00501211"/>
    <w:rsid w:val="00501670"/>
    <w:rsid w:val="00501979"/>
    <w:rsid w:val="00502D60"/>
    <w:rsid w:val="005038E2"/>
    <w:rsid w:val="005040F6"/>
    <w:rsid w:val="0050493B"/>
    <w:rsid w:val="005057B3"/>
    <w:rsid w:val="00505F8B"/>
    <w:rsid w:val="0050668A"/>
    <w:rsid w:val="005074A0"/>
    <w:rsid w:val="00507602"/>
    <w:rsid w:val="00507D9A"/>
    <w:rsid w:val="00507F85"/>
    <w:rsid w:val="00510CC8"/>
    <w:rsid w:val="0051140B"/>
    <w:rsid w:val="00511500"/>
    <w:rsid w:val="00511B62"/>
    <w:rsid w:val="00512368"/>
    <w:rsid w:val="00512D26"/>
    <w:rsid w:val="00512DBB"/>
    <w:rsid w:val="00513385"/>
    <w:rsid w:val="00513905"/>
    <w:rsid w:val="00513FA1"/>
    <w:rsid w:val="00514163"/>
    <w:rsid w:val="00514CD2"/>
    <w:rsid w:val="0051526C"/>
    <w:rsid w:val="00515E00"/>
    <w:rsid w:val="005167E8"/>
    <w:rsid w:val="005172A9"/>
    <w:rsid w:val="0051792E"/>
    <w:rsid w:val="00520306"/>
    <w:rsid w:val="00522303"/>
    <w:rsid w:val="00522643"/>
    <w:rsid w:val="00522701"/>
    <w:rsid w:val="00524468"/>
    <w:rsid w:val="005256B5"/>
    <w:rsid w:val="00526259"/>
    <w:rsid w:val="0052671B"/>
    <w:rsid w:val="00526DAD"/>
    <w:rsid w:val="00527306"/>
    <w:rsid w:val="00527499"/>
    <w:rsid w:val="00527A7B"/>
    <w:rsid w:val="005300CB"/>
    <w:rsid w:val="00531034"/>
    <w:rsid w:val="00531305"/>
    <w:rsid w:val="00531577"/>
    <w:rsid w:val="00531DAB"/>
    <w:rsid w:val="00532FC3"/>
    <w:rsid w:val="005335B2"/>
    <w:rsid w:val="005345FF"/>
    <w:rsid w:val="00534F67"/>
    <w:rsid w:val="0053529E"/>
    <w:rsid w:val="005353FE"/>
    <w:rsid w:val="00535BFC"/>
    <w:rsid w:val="005364AB"/>
    <w:rsid w:val="00536C54"/>
    <w:rsid w:val="0054014D"/>
    <w:rsid w:val="00540333"/>
    <w:rsid w:val="00540470"/>
    <w:rsid w:val="00540CE4"/>
    <w:rsid w:val="00540EB5"/>
    <w:rsid w:val="00541143"/>
    <w:rsid w:val="0054156A"/>
    <w:rsid w:val="00542775"/>
    <w:rsid w:val="00542C86"/>
    <w:rsid w:val="005430D9"/>
    <w:rsid w:val="00544EF3"/>
    <w:rsid w:val="00545256"/>
    <w:rsid w:val="005452A5"/>
    <w:rsid w:val="0054540F"/>
    <w:rsid w:val="005456F7"/>
    <w:rsid w:val="00546CE5"/>
    <w:rsid w:val="005474BA"/>
    <w:rsid w:val="005503BC"/>
    <w:rsid w:val="00550640"/>
    <w:rsid w:val="0055202D"/>
    <w:rsid w:val="00552183"/>
    <w:rsid w:val="0055246B"/>
    <w:rsid w:val="00552D3D"/>
    <w:rsid w:val="00553C1E"/>
    <w:rsid w:val="00555820"/>
    <w:rsid w:val="00555DBE"/>
    <w:rsid w:val="00555DC6"/>
    <w:rsid w:val="0055635B"/>
    <w:rsid w:val="0055637F"/>
    <w:rsid w:val="0055695B"/>
    <w:rsid w:val="00560027"/>
    <w:rsid w:val="005601A1"/>
    <w:rsid w:val="005603B0"/>
    <w:rsid w:val="0056076F"/>
    <w:rsid w:val="00560864"/>
    <w:rsid w:val="005611F2"/>
    <w:rsid w:val="00561B0F"/>
    <w:rsid w:val="0056291B"/>
    <w:rsid w:val="00563C96"/>
    <w:rsid w:val="00563D94"/>
    <w:rsid w:val="00564659"/>
    <w:rsid w:val="00564A1C"/>
    <w:rsid w:val="00564AC2"/>
    <w:rsid w:val="00564E96"/>
    <w:rsid w:val="00564F36"/>
    <w:rsid w:val="005653FC"/>
    <w:rsid w:val="0056579F"/>
    <w:rsid w:val="0056691B"/>
    <w:rsid w:val="00566CBD"/>
    <w:rsid w:val="00570079"/>
    <w:rsid w:val="005719D9"/>
    <w:rsid w:val="00572332"/>
    <w:rsid w:val="00572C5F"/>
    <w:rsid w:val="00573181"/>
    <w:rsid w:val="00573F1D"/>
    <w:rsid w:val="00574910"/>
    <w:rsid w:val="00576542"/>
    <w:rsid w:val="00576A2D"/>
    <w:rsid w:val="00577A28"/>
    <w:rsid w:val="00577DBC"/>
    <w:rsid w:val="00580912"/>
    <w:rsid w:val="00580AAB"/>
    <w:rsid w:val="005811E4"/>
    <w:rsid w:val="005814D5"/>
    <w:rsid w:val="005826B2"/>
    <w:rsid w:val="00583153"/>
    <w:rsid w:val="00584322"/>
    <w:rsid w:val="005854AE"/>
    <w:rsid w:val="0058589E"/>
    <w:rsid w:val="005866FF"/>
    <w:rsid w:val="00586F2A"/>
    <w:rsid w:val="005878FA"/>
    <w:rsid w:val="005879B6"/>
    <w:rsid w:val="00587A00"/>
    <w:rsid w:val="005907F3"/>
    <w:rsid w:val="00591116"/>
    <w:rsid w:val="00591140"/>
    <w:rsid w:val="005911ED"/>
    <w:rsid w:val="00591545"/>
    <w:rsid w:val="00591B08"/>
    <w:rsid w:val="00592605"/>
    <w:rsid w:val="00593BF9"/>
    <w:rsid w:val="00594D4A"/>
    <w:rsid w:val="0059580A"/>
    <w:rsid w:val="00595C87"/>
    <w:rsid w:val="00595D6F"/>
    <w:rsid w:val="005962A1"/>
    <w:rsid w:val="00597102"/>
    <w:rsid w:val="0059757C"/>
    <w:rsid w:val="005A14D6"/>
    <w:rsid w:val="005A1C2C"/>
    <w:rsid w:val="005A2691"/>
    <w:rsid w:val="005A2EE3"/>
    <w:rsid w:val="005A38DC"/>
    <w:rsid w:val="005A3D37"/>
    <w:rsid w:val="005A4CBE"/>
    <w:rsid w:val="005A4CC8"/>
    <w:rsid w:val="005A53ED"/>
    <w:rsid w:val="005A5553"/>
    <w:rsid w:val="005A565A"/>
    <w:rsid w:val="005A57A0"/>
    <w:rsid w:val="005A6281"/>
    <w:rsid w:val="005A62F4"/>
    <w:rsid w:val="005A6344"/>
    <w:rsid w:val="005A6800"/>
    <w:rsid w:val="005B1D24"/>
    <w:rsid w:val="005B214E"/>
    <w:rsid w:val="005B2CB8"/>
    <w:rsid w:val="005B3949"/>
    <w:rsid w:val="005B4065"/>
    <w:rsid w:val="005B6756"/>
    <w:rsid w:val="005B68C2"/>
    <w:rsid w:val="005B6A49"/>
    <w:rsid w:val="005B6E6F"/>
    <w:rsid w:val="005B71DD"/>
    <w:rsid w:val="005B7274"/>
    <w:rsid w:val="005B74F9"/>
    <w:rsid w:val="005B7757"/>
    <w:rsid w:val="005C0335"/>
    <w:rsid w:val="005C077F"/>
    <w:rsid w:val="005C0EEC"/>
    <w:rsid w:val="005C114E"/>
    <w:rsid w:val="005C1209"/>
    <w:rsid w:val="005C3137"/>
    <w:rsid w:val="005C4645"/>
    <w:rsid w:val="005C46E6"/>
    <w:rsid w:val="005C55F7"/>
    <w:rsid w:val="005C58E7"/>
    <w:rsid w:val="005C5BFE"/>
    <w:rsid w:val="005C5D8A"/>
    <w:rsid w:val="005C5EAB"/>
    <w:rsid w:val="005C7350"/>
    <w:rsid w:val="005C7E82"/>
    <w:rsid w:val="005D19C1"/>
    <w:rsid w:val="005D2290"/>
    <w:rsid w:val="005D2B9A"/>
    <w:rsid w:val="005D2EE0"/>
    <w:rsid w:val="005D42E5"/>
    <w:rsid w:val="005D4B8F"/>
    <w:rsid w:val="005D577D"/>
    <w:rsid w:val="005D787F"/>
    <w:rsid w:val="005D78A9"/>
    <w:rsid w:val="005E0894"/>
    <w:rsid w:val="005E1591"/>
    <w:rsid w:val="005E1FE4"/>
    <w:rsid w:val="005E3AA3"/>
    <w:rsid w:val="005E4E70"/>
    <w:rsid w:val="005E504E"/>
    <w:rsid w:val="005E5712"/>
    <w:rsid w:val="005E5AA9"/>
    <w:rsid w:val="005E66BF"/>
    <w:rsid w:val="005E6CA4"/>
    <w:rsid w:val="005E79B5"/>
    <w:rsid w:val="005F02F1"/>
    <w:rsid w:val="005F02F7"/>
    <w:rsid w:val="005F0337"/>
    <w:rsid w:val="005F072C"/>
    <w:rsid w:val="005F0ACD"/>
    <w:rsid w:val="005F0E58"/>
    <w:rsid w:val="005F1DE9"/>
    <w:rsid w:val="005F2837"/>
    <w:rsid w:val="005F2985"/>
    <w:rsid w:val="005F2A03"/>
    <w:rsid w:val="005F3003"/>
    <w:rsid w:val="005F3277"/>
    <w:rsid w:val="005F333D"/>
    <w:rsid w:val="005F3FEA"/>
    <w:rsid w:val="005F4592"/>
    <w:rsid w:val="005F4667"/>
    <w:rsid w:val="005F52EA"/>
    <w:rsid w:val="005F5719"/>
    <w:rsid w:val="005F5882"/>
    <w:rsid w:val="005F5A82"/>
    <w:rsid w:val="005F5C30"/>
    <w:rsid w:val="005F5E6A"/>
    <w:rsid w:val="005F62E7"/>
    <w:rsid w:val="005F683C"/>
    <w:rsid w:val="005F690A"/>
    <w:rsid w:val="005F72AB"/>
    <w:rsid w:val="005F7D95"/>
    <w:rsid w:val="005F7E62"/>
    <w:rsid w:val="00600055"/>
    <w:rsid w:val="00601453"/>
    <w:rsid w:val="00601AEA"/>
    <w:rsid w:val="00602260"/>
    <w:rsid w:val="00602479"/>
    <w:rsid w:val="00602FDC"/>
    <w:rsid w:val="00603290"/>
    <w:rsid w:val="00604833"/>
    <w:rsid w:val="00604929"/>
    <w:rsid w:val="00605202"/>
    <w:rsid w:val="0060537A"/>
    <w:rsid w:val="0060594A"/>
    <w:rsid w:val="00607C78"/>
    <w:rsid w:val="0061007C"/>
    <w:rsid w:val="00610AA3"/>
    <w:rsid w:val="00610B0D"/>
    <w:rsid w:val="00610F68"/>
    <w:rsid w:val="0061219B"/>
    <w:rsid w:val="0061232A"/>
    <w:rsid w:val="00612565"/>
    <w:rsid w:val="0061256A"/>
    <w:rsid w:val="00612B77"/>
    <w:rsid w:val="006132E8"/>
    <w:rsid w:val="006137A3"/>
    <w:rsid w:val="00613DF9"/>
    <w:rsid w:val="00613F0E"/>
    <w:rsid w:val="00614561"/>
    <w:rsid w:val="00614614"/>
    <w:rsid w:val="00614E9F"/>
    <w:rsid w:val="00615205"/>
    <w:rsid w:val="00615D55"/>
    <w:rsid w:val="0061614A"/>
    <w:rsid w:val="006165BD"/>
    <w:rsid w:val="006169A2"/>
    <w:rsid w:val="00617ABE"/>
    <w:rsid w:val="00617BB4"/>
    <w:rsid w:val="00620A98"/>
    <w:rsid w:val="0062120B"/>
    <w:rsid w:val="00622264"/>
    <w:rsid w:val="006224D2"/>
    <w:rsid w:val="00623A5B"/>
    <w:rsid w:val="00624E24"/>
    <w:rsid w:val="00625029"/>
    <w:rsid w:val="0062561C"/>
    <w:rsid w:val="006265E0"/>
    <w:rsid w:val="00626C0B"/>
    <w:rsid w:val="0062724B"/>
    <w:rsid w:val="006272B3"/>
    <w:rsid w:val="00627BF0"/>
    <w:rsid w:val="006303D5"/>
    <w:rsid w:val="006307E4"/>
    <w:rsid w:val="00630A9F"/>
    <w:rsid w:val="00631460"/>
    <w:rsid w:val="00631839"/>
    <w:rsid w:val="00632145"/>
    <w:rsid w:val="006329E8"/>
    <w:rsid w:val="00633276"/>
    <w:rsid w:val="0063356D"/>
    <w:rsid w:val="00633A4C"/>
    <w:rsid w:val="00634132"/>
    <w:rsid w:val="00634434"/>
    <w:rsid w:val="00635777"/>
    <w:rsid w:val="00635DED"/>
    <w:rsid w:val="0063600B"/>
    <w:rsid w:val="00636FCB"/>
    <w:rsid w:val="00637B32"/>
    <w:rsid w:val="00637E34"/>
    <w:rsid w:val="00640FEB"/>
    <w:rsid w:val="00641186"/>
    <w:rsid w:val="0064172E"/>
    <w:rsid w:val="00642026"/>
    <w:rsid w:val="006421B8"/>
    <w:rsid w:val="0064266D"/>
    <w:rsid w:val="00642CDC"/>
    <w:rsid w:val="00642EF7"/>
    <w:rsid w:val="006445E0"/>
    <w:rsid w:val="0064652B"/>
    <w:rsid w:val="00646533"/>
    <w:rsid w:val="006466E9"/>
    <w:rsid w:val="00646814"/>
    <w:rsid w:val="00646AC1"/>
    <w:rsid w:val="006474BA"/>
    <w:rsid w:val="00651F55"/>
    <w:rsid w:val="0065413B"/>
    <w:rsid w:val="0065441F"/>
    <w:rsid w:val="00654501"/>
    <w:rsid w:val="00655061"/>
    <w:rsid w:val="00655228"/>
    <w:rsid w:val="006553D1"/>
    <w:rsid w:val="00655497"/>
    <w:rsid w:val="00655993"/>
    <w:rsid w:val="00655AA0"/>
    <w:rsid w:val="00655B15"/>
    <w:rsid w:val="006565A6"/>
    <w:rsid w:val="006574C3"/>
    <w:rsid w:val="006574D8"/>
    <w:rsid w:val="006578D8"/>
    <w:rsid w:val="00660B56"/>
    <w:rsid w:val="00660EC4"/>
    <w:rsid w:val="0066223F"/>
    <w:rsid w:val="00662269"/>
    <w:rsid w:val="006624E8"/>
    <w:rsid w:val="0066297D"/>
    <w:rsid w:val="00663506"/>
    <w:rsid w:val="00663F2D"/>
    <w:rsid w:val="006642C1"/>
    <w:rsid w:val="00664993"/>
    <w:rsid w:val="00664BB2"/>
    <w:rsid w:val="00664F07"/>
    <w:rsid w:val="00665F64"/>
    <w:rsid w:val="00666604"/>
    <w:rsid w:val="00666F5D"/>
    <w:rsid w:val="0066705D"/>
    <w:rsid w:val="00667815"/>
    <w:rsid w:val="0067153C"/>
    <w:rsid w:val="00671590"/>
    <w:rsid w:val="006718D2"/>
    <w:rsid w:val="00671A02"/>
    <w:rsid w:val="00672275"/>
    <w:rsid w:val="0067285F"/>
    <w:rsid w:val="00672D8E"/>
    <w:rsid w:val="006742BD"/>
    <w:rsid w:val="0067431C"/>
    <w:rsid w:val="00674507"/>
    <w:rsid w:val="00674559"/>
    <w:rsid w:val="006745BF"/>
    <w:rsid w:val="00674612"/>
    <w:rsid w:val="00674C2D"/>
    <w:rsid w:val="00674CB5"/>
    <w:rsid w:val="0067522E"/>
    <w:rsid w:val="00676320"/>
    <w:rsid w:val="006770A0"/>
    <w:rsid w:val="00677802"/>
    <w:rsid w:val="00680690"/>
    <w:rsid w:val="00680E3D"/>
    <w:rsid w:val="00680F1A"/>
    <w:rsid w:val="00681135"/>
    <w:rsid w:val="00681FFC"/>
    <w:rsid w:val="0068230A"/>
    <w:rsid w:val="00682DD8"/>
    <w:rsid w:val="0068315D"/>
    <w:rsid w:val="0068358F"/>
    <w:rsid w:val="00684037"/>
    <w:rsid w:val="0068413D"/>
    <w:rsid w:val="0068529E"/>
    <w:rsid w:val="00685539"/>
    <w:rsid w:val="00685D79"/>
    <w:rsid w:val="00685DFC"/>
    <w:rsid w:val="00685F05"/>
    <w:rsid w:val="00686018"/>
    <w:rsid w:val="00686931"/>
    <w:rsid w:val="00690EBC"/>
    <w:rsid w:val="006912C6"/>
    <w:rsid w:val="00691B92"/>
    <w:rsid w:val="00691E54"/>
    <w:rsid w:val="0069240C"/>
    <w:rsid w:val="00692715"/>
    <w:rsid w:val="00692A62"/>
    <w:rsid w:val="00693D2C"/>
    <w:rsid w:val="006941C3"/>
    <w:rsid w:val="006941DE"/>
    <w:rsid w:val="006943CD"/>
    <w:rsid w:val="00694E98"/>
    <w:rsid w:val="00694F5A"/>
    <w:rsid w:val="00696792"/>
    <w:rsid w:val="00697514"/>
    <w:rsid w:val="00697C46"/>
    <w:rsid w:val="00697D08"/>
    <w:rsid w:val="006A0AE0"/>
    <w:rsid w:val="006A0C98"/>
    <w:rsid w:val="006A0EA4"/>
    <w:rsid w:val="006A1C11"/>
    <w:rsid w:val="006A1C5D"/>
    <w:rsid w:val="006A2277"/>
    <w:rsid w:val="006A3439"/>
    <w:rsid w:val="006A3CF0"/>
    <w:rsid w:val="006A4A54"/>
    <w:rsid w:val="006A52A6"/>
    <w:rsid w:val="006A52EE"/>
    <w:rsid w:val="006A5619"/>
    <w:rsid w:val="006A569E"/>
    <w:rsid w:val="006A5BE2"/>
    <w:rsid w:val="006A5FCF"/>
    <w:rsid w:val="006A7A1A"/>
    <w:rsid w:val="006B013D"/>
    <w:rsid w:val="006B1D75"/>
    <w:rsid w:val="006B2762"/>
    <w:rsid w:val="006B33A7"/>
    <w:rsid w:val="006B529B"/>
    <w:rsid w:val="006B5330"/>
    <w:rsid w:val="006B57BA"/>
    <w:rsid w:val="006B5A3C"/>
    <w:rsid w:val="006B63B8"/>
    <w:rsid w:val="006B6C07"/>
    <w:rsid w:val="006B7BA6"/>
    <w:rsid w:val="006C0ABB"/>
    <w:rsid w:val="006C0BDD"/>
    <w:rsid w:val="006C0BF4"/>
    <w:rsid w:val="006C1940"/>
    <w:rsid w:val="006C1F43"/>
    <w:rsid w:val="006C200F"/>
    <w:rsid w:val="006C2124"/>
    <w:rsid w:val="006C226A"/>
    <w:rsid w:val="006C365F"/>
    <w:rsid w:val="006C3E58"/>
    <w:rsid w:val="006C44B7"/>
    <w:rsid w:val="006C5666"/>
    <w:rsid w:val="006C5C35"/>
    <w:rsid w:val="006C5E82"/>
    <w:rsid w:val="006C6B45"/>
    <w:rsid w:val="006C6CC5"/>
    <w:rsid w:val="006D45DB"/>
    <w:rsid w:val="006D49D2"/>
    <w:rsid w:val="006D5236"/>
    <w:rsid w:val="006D5371"/>
    <w:rsid w:val="006D6925"/>
    <w:rsid w:val="006E0CC9"/>
    <w:rsid w:val="006E0F3C"/>
    <w:rsid w:val="006E10C2"/>
    <w:rsid w:val="006E113A"/>
    <w:rsid w:val="006E28CE"/>
    <w:rsid w:val="006E446B"/>
    <w:rsid w:val="006E49A6"/>
    <w:rsid w:val="006E4D91"/>
    <w:rsid w:val="006E55EA"/>
    <w:rsid w:val="006E6071"/>
    <w:rsid w:val="006E62E7"/>
    <w:rsid w:val="006E6B7C"/>
    <w:rsid w:val="006E7965"/>
    <w:rsid w:val="006F005C"/>
    <w:rsid w:val="006F02E7"/>
    <w:rsid w:val="006F08F4"/>
    <w:rsid w:val="006F0CF1"/>
    <w:rsid w:val="006F1C9D"/>
    <w:rsid w:val="006F2237"/>
    <w:rsid w:val="006F2A61"/>
    <w:rsid w:val="006F2CD3"/>
    <w:rsid w:val="006F34EF"/>
    <w:rsid w:val="006F43E4"/>
    <w:rsid w:val="006F4683"/>
    <w:rsid w:val="006F58D4"/>
    <w:rsid w:val="006F66A6"/>
    <w:rsid w:val="006F69E0"/>
    <w:rsid w:val="00700607"/>
    <w:rsid w:val="00701458"/>
    <w:rsid w:val="00701727"/>
    <w:rsid w:val="00702B99"/>
    <w:rsid w:val="00703AEE"/>
    <w:rsid w:val="00703D01"/>
    <w:rsid w:val="007040B1"/>
    <w:rsid w:val="0070428B"/>
    <w:rsid w:val="00704341"/>
    <w:rsid w:val="007044F0"/>
    <w:rsid w:val="00706056"/>
    <w:rsid w:val="00706310"/>
    <w:rsid w:val="0070679D"/>
    <w:rsid w:val="00706926"/>
    <w:rsid w:val="007070B9"/>
    <w:rsid w:val="0070739E"/>
    <w:rsid w:val="00711B21"/>
    <w:rsid w:val="00711F72"/>
    <w:rsid w:val="00712BEA"/>
    <w:rsid w:val="007141CB"/>
    <w:rsid w:val="00715593"/>
    <w:rsid w:val="00715638"/>
    <w:rsid w:val="007157EF"/>
    <w:rsid w:val="00715AFA"/>
    <w:rsid w:val="00715C88"/>
    <w:rsid w:val="00715F50"/>
    <w:rsid w:val="00716F79"/>
    <w:rsid w:val="007178C4"/>
    <w:rsid w:val="00717AC9"/>
    <w:rsid w:val="00722569"/>
    <w:rsid w:val="007225D9"/>
    <w:rsid w:val="0072320D"/>
    <w:rsid w:val="00723327"/>
    <w:rsid w:val="007233C1"/>
    <w:rsid w:val="00723B4D"/>
    <w:rsid w:val="00723BB7"/>
    <w:rsid w:val="007247E0"/>
    <w:rsid w:val="00724FF0"/>
    <w:rsid w:val="00725F7A"/>
    <w:rsid w:val="007262C5"/>
    <w:rsid w:val="0072667D"/>
    <w:rsid w:val="00727AE2"/>
    <w:rsid w:val="0073065A"/>
    <w:rsid w:val="00730744"/>
    <w:rsid w:val="00730896"/>
    <w:rsid w:val="007308D9"/>
    <w:rsid w:val="00731D79"/>
    <w:rsid w:val="0073203B"/>
    <w:rsid w:val="00732D4A"/>
    <w:rsid w:val="007340C4"/>
    <w:rsid w:val="007358A3"/>
    <w:rsid w:val="0073735C"/>
    <w:rsid w:val="00737872"/>
    <w:rsid w:val="0073799F"/>
    <w:rsid w:val="007405F3"/>
    <w:rsid w:val="00741DFA"/>
    <w:rsid w:val="00742453"/>
    <w:rsid w:val="00742A31"/>
    <w:rsid w:val="00742CF4"/>
    <w:rsid w:val="007431EE"/>
    <w:rsid w:val="00743204"/>
    <w:rsid w:val="00743D7F"/>
    <w:rsid w:val="00744520"/>
    <w:rsid w:val="00745AE1"/>
    <w:rsid w:val="00745E6A"/>
    <w:rsid w:val="00746701"/>
    <w:rsid w:val="00746971"/>
    <w:rsid w:val="0074795C"/>
    <w:rsid w:val="00747BF9"/>
    <w:rsid w:val="007500F2"/>
    <w:rsid w:val="00751130"/>
    <w:rsid w:val="0075122B"/>
    <w:rsid w:val="00751AD5"/>
    <w:rsid w:val="00752095"/>
    <w:rsid w:val="007524F0"/>
    <w:rsid w:val="00752FDA"/>
    <w:rsid w:val="007531C4"/>
    <w:rsid w:val="0075324E"/>
    <w:rsid w:val="00754588"/>
    <w:rsid w:val="007545C9"/>
    <w:rsid w:val="00754615"/>
    <w:rsid w:val="0075506F"/>
    <w:rsid w:val="00755B85"/>
    <w:rsid w:val="00755C94"/>
    <w:rsid w:val="007602BE"/>
    <w:rsid w:val="00761132"/>
    <w:rsid w:val="00762B1D"/>
    <w:rsid w:val="00763036"/>
    <w:rsid w:val="00764FAD"/>
    <w:rsid w:val="00765080"/>
    <w:rsid w:val="0076595C"/>
    <w:rsid w:val="00765A86"/>
    <w:rsid w:val="00767878"/>
    <w:rsid w:val="00767977"/>
    <w:rsid w:val="00767D4F"/>
    <w:rsid w:val="00770CFF"/>
    <w:rsid w:val="00770F55"/>
    <w:rsid w:val="00771045"/>
    <w:rsid w:val="00771371"/>
    <w:rsid w:val="00771541"/>
    <w:rsid w:val="00772351"/>
    <w:rsid w:val="00772362"/>
    <w:rsid w:val="00772EE1"/>
    <w:rsid w:val="00773D77"/>
    <w:rsid w:val="00773E58"/>
    <w:rsid w:val="00773E64"/>
    <w:rsid w:val="007754FF"/>
    <w:rsid w:val="00775EAE"/>
    <w:rsid w:val="00775FF2"/>
    <w:rsid w:val="007761D6"/>
    <w:rsid w:val="00777F6C"/>
    <w:rsid w:val="007810D3"/>
    <w:rsid w:val="00781B7C"/>
    <w:rsid w:val="0078205A"/>
    <w:rsid w:val="0078258C"/>
    <w:rsid w:val="007844B5"/>
    <w:rsid w:val="00785AC9"/>
    <w:rsid w:val="00786A88"/>
    <w:rsid w:val="00787EBA"/>
    <w:rsid w:val="0079043A"/>
    <w:rsid w:val="00790902"/>
    <w:rsid w:val="0079316C"/>
    <w:rsid w:val="0079345D"/>
    <w:rsid w:val="007934AB"/>
    <w:rsid w:val="007947EA"/>
    <w:rsid w:val="00794AFD"/>
    <w:rsid w:val="00795216"/>
    <w:rsid w:val="00795A72"/>
    <w:rsid w:val="00796951"/>
    <w:rsid w:val="00796F05"/>
    <w:rsid w:val="00797068"/>
    <w:rsid w:val="007A049C"/>
    <w:rsid w:val="007A04F5"/>
    <w:rsid w:val="007A0510"/>
    <w:rsid w:val="007A0EC9"/>
    <w:rsid w:val="007A1125"/>
    <w:rsid w:val="007A1AF8"/>
    <w:rsid w:val="007A3BBB"/>
    <w:rsid w:val="007A3F01"/>
    <w:rsid w:val="007A42C5"/>
    <w:rsid w:val="007A4302"/>
    <w:rsid w:val="007A4CA6"/>
    <w:rsid w:val="007A537C"/>
    <w:rsid w:val="007A6161"/>
    <w:rsid w:val="007A65C6"/>
    <w:rsid w:val="007A6BB3"/>
    <w:rsid w:val="007A6D36"/>
    <w:rsid w:val="007A73E7"/>
    <w:rsid w:val="007A793E"/>
    <w:rsid w:val="007A7F17"/>
    <w:rsid w:val="007B0E73"/>
    <w:rsid w:val="007B22BE"/>
    <w:rsid w:val="007B29F1"/>
    <w:rsid w:val="007B2D25"/>
    <w:rsid w:val="007B310D"/>
    <w:rsid w:val="007B3826"/>
    <w:rsid w:val="007B3FBE"/>
    <w:rsid w:val="007B4CF8"/>
    <w:rsid w:val="007B5517"/>
    <w:rsid w:val="007B5701"/>
    <w:rsid w:val="007B5BB4"/>
    <w:rsid w:val="007B6306"/>
    <w:rsid w:val="007B69AA"/>
    <w:rsid w:val="007B7116"/>
    <w:rsid w:val="007B72A3"/>
    <w:rsid w:val="007B73DF"/>
    <w:rsid w:val="007B7708"/>
    <w:rsid w:val="007C1E69"/>
    <w:rsid w:val="007C269C"/>
    <w:rsid w:val="007C2924"/>
    <w:rsid w:val="007C2C3A"/>
    <w:rsid w:val="007C43E9"/>
    <w:rsid w:val="007C43FE"/>
    <w:rsid w:val="007C4B47"/>
    <w:rsid w:val="007C500C"/>
    <w:rsid w:val="007C5988"/>
    <w:rsid w:val="007C6CE3"/>
    <w:rsid w:val="007C6DB5"/>
    <w:rsid w:val="007C76FD"/>
    <w:rsid w:val="007C7B08"/>
    <w:rsid w:val="007D02B3"/>
    <w:rsid w:val="007D0917"/>
    <w:rsid w:val="007D095A"/>
    <w:rsid w:val="007D127F"/>
    <w:rsid w:val="007D14BE"/>
    <w:rsid w:val="007D21AE"/>
    <w:rsid w:val="007D2224"/>
    <w:rsid w:val="007D2268"/>
    <w:rsid w:val="007D39E6"/>
    <w:rsid w:val="007D4365"/>
    <w:rsid w:val="007D44C0"/>
    <w:rsid w:val="007D49F3"/>
    <w:rsid w:val="007D4A5E"/>
    <w:rsid w:val="007D6CF8"/>
    <w:rsid w:val="007D6F9D"/>
    <w:rsid w:val="007D7DEF"/>
    <w:rsid w:val="007E0455"/>
    <w:rsid w:val="007E06A1"/>
    <w:rsid w:val="007E145F"/>
    <w:rsid w:val="007E2824"/>
    <w:rsid w:val="007E350A"/>
    <w:rsid w:val="007E4052"/>
    <w:rsid w:val="007E4598"/>
    <w:rsid w:val="007E46C3"/>
    <w:rsid w:val="007E474A"/>
    <w:rsid w:val="007E4829"/>
    <w:rsid w:val="007E67E5"/>
    <w:rsid w:val="007E790F"/>
    <w:rsid w:val="007E7AB1"/>
    <w:rsid w:val="007E7B48"/>
    <w:rsid w:val="007E7E51"/>
    <w:rsid w:val="007F038D"/>
    <w:rsid w:val="007F0974"/>
    <w:rsid w:val="007F117F"/>
    <w:rsid w:val="007F1FEE"/>
    <w:rsid w:val="007F2675"/>
    <w:rsid w:val="007F26FC"/>
    <w:rsid w:val="007F2926"/>
    <w:rsid w:val="007F30E3"/>
    <w:rsid w:val="007F3257"/>
    <w:rsid w:val="007F45A4"/>
    <w:rsid w:val="007F53B9"/>
    <w:rsid w:val="007F5601"/>
    <w:rsid w:val="007F7073"/>
    <w:rsid w:val="007F721D"/>
    <w:rsid w:val="007F7254"/>
    <w:rsid w:val="007F75F5"/>
    <w:rsid w:val="0080048F"/>
    <w:rsid w:val="00801AEA"/>
    <w:rsid w:val="00801EC0"/>
    <w:rsid w:val="008024D5"/>
    <w:rsid w:val="00802811"/>
    <w:rsid w:val="00802A69"/>
    <w:rsid w:val="0080378F"/>
    <w:rsid w:val="00803B0F"/>
    <w:rsid w:val="00803DC1"/>
    <w:rsid w:val="00804AC7"/>
    <w:rsid w:val="0080516D"/>
    <w:rsid w:val="0080569B"/>
    <w:rsid w:val="00805797"/>
    <w:rsid w:val="008057CE"/>
    <w:rsid w:val="008065EC"/>
    <w:rsid w:val="00807162"/>
    <w:rsid w:val="008076EE"/>
    <w:rsid w:val="008105B7"/>
    <w:rsid w:val="00811397"/>
    <w:rsid w:val="0081149E"/>
    <w:rsid w:val="00811CB5"/>
    <w:rsid w:val="00811D3D"/>
    <w:rsid w:val="00811FEE"/>
    <w:rsid w:val="00812816"/>
    <w:rsid w:val="008131C8"/>
    <w:rsid w:val="008132A5"/>
    <w:rsid w:val="0081342F"/>
    <w:rsid w:val="00813E14"/>
    <w:rsid w:val="008140B0"/>
    <w:rsid w:val="00815830"/>
    <w:rsid w:val="00815CEA"/>
    <w:rsid w:val="00815E55"/>
    <w:rsid w:val="0081600D"/>
    <w:rsid w:val="0081715F"/>
    <w:rsid w:val="008172D1"/>
    <w:rsid w:val="00820F6A"/>
    <w:rsid w:val="008214C4"/>
    <w:rsid w:val="00821522"/>
    <w:rsid w:val="00821E31"/>
    <w:rsid w:val="00823159"/>
    <w:rsid w:val="00823305"/>
    <w:rsid w:val="00823368"/>
    <w:rsid w:val="0082406B"/>
    <w:rsid w:val="008247BA"/>
    <w:rsid w:val="00824A06"/>
    <w:rsid w:val="008255A3"/>
    <w:rsid w:val="00826B4A"/>
    <w:rsid w:val="00830DBC"/>
    <w:rsid w:val="0083125D"/>
    <w:rsid w:val="00832051"/>
    <w:rsid w:val="00832CF9"/>
    <w:rsid w:val="008332A9"/>
    <w:rsid w:val="00834560"/>
    <w:rsid w:val="008347EE"/>
    <w:rsid w:val="00835177"/>
    <w:rsid w:val="0083587A"/>
    <w:rsid w:val="00835E4A"/>
    <w:rsid w:val="0083622B"/>
    <w:rsid w:val="0083632D"/>
    <w:rsid w:val="008369A1"/>
    <w:rsid w:val="00836CD1"/>
    <w:rsid w:val="008403AA"/>
    <w:rsid w:val="00841AE4"/>
    <w:rsid w:val="00841E2D"/>
    <w:rsid w:val="0084225F"/>
    <w:rsid w:val="00842473"/>
    <w:rsid w:val="0084282F"/>
    <w:rsid w:val="00842AF4"/>
    <w:rsid w:val="00842C41"/>
    <w:rsid w:val="0084392E"/>
    <w:rsid w:val="00844169"/>
    <w:rsid w:val="00844338"/>
    <w:rsid w:val="008449E5"/>
    <w:rsid w:val="00844F1B"/>
    <w:rsid w:val="00844F4A"/>
    <w:rsid w:val="008456E9"/>
    <w:rsid w:val="00846535"/>
    <w:rsid w:val="0084658E"/>
    <w:rsid w:val="0084756F"/>
    <w:rsid w:val="00850B1D"/>
    <w:rsid w:val="008520A8"/>
    <w:rsid w:val="008524E3"/>
    <w:rsid w:val="008531D3"/>
    <w:rsid w:val="00854B31"/>
    <w:rsid w:val="00854F79"/>
    <w:rsid w:val="0085536A"/>
    <w:rsid w:val="008563B9"/>
    <w:rsid w:val="00856B8A"/>
    <w:rsid w:val="0085780D"/>
    <w:rsid w:val="00857B5B"/>
    <w:rsid w:val="00860410"/>
    <w:rsid w:val="008604ED"/>
    <w:rsid w:val="00860624"/>
    <w:rsid w:val="008609D1"/>
    <w:rsid w:val="008616AD"/>
    <w:rsid w:val="0086272C"/>
    <w:rsid w:val="00862AA5"/>
    <w:rsid w:val="00862ECE"/>
    <w:rsid w:val="0086352A"/>
    <w:rsid w:val="008660C8"/>
    <w:rsid w:val="0086621C"/>
    <w:rsid w:val="0086672C"/>
    <w:rsid w:val="0086789B"/>
    <w:rsid w:val="00871708"/>
    <w:rsid w:val="00871B1F"/>
    <w:rsid w:val="00871D48"/>
    <w:rsid w:val="00872191"/>
    <w:rsid w:val="008729E6"/>
    <w:rsid w:val="008733B8"/>
    <w:rsid w:val="00873A52"/>
    <w:rsid w:val="00873CE7"/>
    <w:rsid w:val="00873E0F"/>
    <w:rsid w:val="00873F95"/>
    <w:rsid w:val="008740CF"/>
    <w:rsid w:val="008754E3"/>
    <w:rsid w:val="00875918"/>
    <w:rsid w:val="0087592D"/>
    <w:rsid w:val="00875D9A"/>
    <w:rsid w:val="00875ECA"/>
    <w:rsid w:val="0087658C"/>
    <w:rsid w:val="00876CE8"/>
    <w:rsid w:val="00880147"/>
    <w:rsid w:val="0088187D"/>
    <w:rsid w:val="00881F95"/>
    <w:rsid w:val="00882DBF"/>
    <w:rsid w:val="0088316A"/>
    <w:rsid w:val="008833DE"/>
    <w:rsid w:val="0088359D"/>
    <w:rsid w:val="00884059"/>
    <w:rsid w:val="00884186"/>
    <w:rsid w:val="0088542F"/>
    <w:rsid w:val="008854FF"/>
    <w:rsid w:val="00885761"/>
    <w:rsid w:val="008869B2"/>
    <w:rsid w:val="00886CCE"/>
    <w:rsid w:val="008878EE"/>
    <w:rsid w:val="008904C4"/>
    <w:rsid w:val="008908DB"/>
    <w:rsid w:val="00890CF7"/>
    <w:rsid w:val="00890EF3"/>
    <w:rsid w:val="00891299"/>
    <w:rsid w:val="00892391"/>
    <w:rsid w:val="008924EA"/>
    <w:rsid w:val="008929CC"/>
    <w:rsid w:val="00892FBF"/>
    <w:rsid w:val="00894885"/>
    <w:rsid w:val="008955E4"/>
    <w:rsid w:val="008963D4"/>
    <w:rsid w:val="008967C1"/>
    <w:rsid w:val="00896864"/>
    <w:rsid w:val="008970A1"/>
    <w:rsid w:val="00897F45"/>
    <w:rsid w:val="008A12E3"/>
    <w:rsid w:val="008A13CA"/>
    <w:rsid w:val="008A1AFD"/>
    <w:rsid w:val="008A26C8"/>
    <w:rsid w:val="008A3D3C"/>
    <w:rsid w:val="008A4B38"/>
    <w:rsid w:val="008A52DA"/>
    <w:rsid w:val="008A6471"/>
    <w:rsid w:val="008A6956"/>
    <w:rsid w:val="008A6D69"/>
    <w:rsid w:val="008A788A"/>
    <w:rsid w:val="008B1A2F"/>
    <w:rsid w:val="008B1EF1"/>
    <w:rsid w:val="008B38FF"/>
    <w:rsid w:val="008B5D5F"/>
    <w:rsid w:val="008B5D88"/>
    <w:rsid w:val="008B646C"/>
    <w:rsid w:val="008B6A0E"/>
    <w:rsid w:val="008B76BF"/>
    <w:rsid w:val="008C062A"/>
    <w:rsid w:val="008C1688"/>
    <w:rsid w:val="008C27DC"/>
    <w:rsid w:val="008C2F13"/>
    <w:rsid w:val="008C3440"/>
    <w:rsid w:val="008C50EC"/>
    <w:rsid w:val="008C54E0"/>
    <w:rsid w:val="008C55ED"/>
    <w:rsid w:val="008C5C1D"/>
    <w:rsid w:val="008C69A3"/>
    <w:rsid w:val="008C71E2"/>
    <w:rsid w:val="008C7C64"/>
    <w:rsid w:val="008D05EB"/>
    <w:rsid w:val="008D18DA"/>
    <w:rsid w:val="008D3479"/>
    <w:rsid w:val="008D433E"/>
    <w:rsid w:val="008D44DA"/>
    <w:rsid w:val="008D4761"/>
    <w:rsid w:val="008D625D"/>
    <w:rsid w:val="008D6383"/>
    <w:rsid w:val="008D694C"/>
    <w:rsid w:val="008D745C"/>
    <w:rsid w:val="008D7919"/>
    <w:rsid w:val="008E009F"/>
    <w:rsid w:val="008E05F4"/>
    <w:rsid w:val="008E07AF"/>
    <w:rsid w:val="008E0D47"/>
    <w:rsid w:val="008E1168"/>
    <w:rsid w:val="008E136A"/>
    <w:rsid w:val="008E13FE"/>
    <w:rsid w:val="008E16E7"/>
    <w:rsid w:val="008E2695"/>
    <w:rsid w:val="008E2EB4"/>
    <w:rsid w:val="008E3755"/>
    <w:rsid w:val="008E41E7"/>
    <w:rsid w:val="008E56F3"/>
    <w:rsid w:val="008E760D"/>
    <w:rsid w:val="008F00FA"/>
    <w:rsid w:val="008F0895"/>
    <w:rsid w:val="008F0D8D"/>
    <w:rsid w:val="008F135A"/>
    <w:rsid w:val="008F29C6"/>
    <w:rsid w:val="008F2A75"/>
    <w:rsid w:val="008F31CF"/>
    <w:rsid w:val="008F3F33"/>
    <w:rsid w:val="008F42CA"/>
    <w:rsid w:val="008F439C"/>
    <w:rsid w:val="008F43D4"/>
    <w:rsid w:val="008F4F42"/>
    <w:rsid w:val="008F54A5"/>
    <w:rsid w:val="008F5A52"/>
    <w:rsid w:val="008F696C"/>
    <w:rsid w:val="008F6B37"/>
    <w:rsid w:val="008F6E39"/>
    <w:rsid w:val="00900836"/>
    <w:rsid w:val="00900887"/>
    <w:rsid w:val="00900984"/>
    <w:rsid w:val="00900F36"/>
    <w:rsid w:val="00902DC4"/>
    <w:rsid w:val="009033B1"/>
    <w:rsid w:val="00903839"/>
    <w:rsid w:val="00903E57"/>
    <w:rsid w:val="00903F88"/>
    <w:rsid w:val="0090577C"/>
    <w:rsid w:val="00906463"/>
    <w:rsid w:val="009064B8"/>
    <w:rsid w:val="00906B23"/>
    <w:rsid w:val="0090753B"/>
    <w:rsid w:val="0090794D"/>
    <w:rsid w:val="00907A12"/>
    <w:rsid w:val="009100DD"/>
    <w:rsid w:val="00910C17"/>
    <w:rsid w:val="00911BC5"/>
    <w:rsid w:val="00912470"/>
    <w:rsid w:val="00912529"/>
    <w:rsid w:val="00913140"/>
    <w:rsid w:val="009150BF"/>
    <w:rsid w:val="0091731A"/>
    <w:rsid w:val="00917902"/>
    <w:rsid w:val="00921409"/>
    <w:rsid w:val="00921624"/>
    <w:rsid w:val="00922D9E"/>
    <w:rsid w:val="00922F30"/>
    <w:rsid w:val="009235E3"/>
    <w:rsid w:val="00924867"/>
    <w:rsid w:val="00925BCC"/>
    <w:rsid w:val="00925D11"/>
    <w:rsid w:val="00925E70"/>
    <w:rsid w:val="009267AA"/>
    <w:rsid w:val="00926AEA"/>
    <w:rsid w:val="00926E75"/>
    <w:rsid w:val="00926FF9"/>
    <w:rsid w:val="009273C2"/>
    <w:rsid w:val="00927FD1"/>
    <w:rsid w:val="00930092"/>
    <w:rsid w:val="00931382"/>
    <w:rsid w:val="00932702"/>
    <w:rsid w:val="00932E72"/>
    <w:rsid w:val="00935BED"/>
    <w:rsid w:val="00935E31"/>
    <w:rsid w:val="0093661A"/>
    <w:rsid w:val="00936C39"/>
    <w:rsid w:val="009370A2"/>
    <w:rsid w:val="00940B96"/>
    <w:rsid w:val="00941E73"/>
    <w:rsid w:val="00942672"/>
    <w:rsid w:val="00942B3F"/>
    <w:rsid w:val="00942E5F"/>
    <w:rsid w:val="009432E1"/>
    <w:rsid w:val="00943477"/>
    <w:rsid w:val="009439E0"/>
    <w:rsid w:val="00945003"/>
    <w:rsid w:val="00945229"/>
    <w:rsid w:val="0094591B"/>
    <w:rsid w:val="00945E75"/>
    <w:rsid w:val="00945F04"/>
    <w:rsid w:val="00946AB7"/>
    <w:rsid w:val="00947461"/>
    <w:rsid w:val="009477CB"/>
    <w:rsid w:val="00947D8A"/>
    <w:rsid w:val="009502F5"/>
    <w:rsid w:val="00950D73"/>
    <w:rsid w:val="00951136"/>
    <w:rsid w:val="00951563"/>
    <w:rsid w:val="009528CE"/>
    <w:rsid w:val="00953943"/>
    <w:rsid w:val="009542F5"/>
    <w:rsid w:val="00954A9E"/>
    <w:rsid w:val="00954E9B"/>
    <w:rsid w:val="0095531D"/>
    <w:rsid w:val="00955EBB"/>
    <w:rsid w:val="0095608A"/>
    <w:rsid w:val="009564A1"/>
    <w:rsid w:val="009572C2"/>
    <w:rsid w:val="00960C9F"/>
    <w:rsid w:val="00961705"/>
    <w:rsid w:val="00961D82"/>
    <w:rsid w:val="00962566"/>
    <w:rsid w:val="009627F5"/>
    <w:rsid w:val="00962B10"/>
    <w:rsid w:val="00962C1D"/>
    <w:rsid w:val="00962EBB"/>
    <w:rsid w:val="00962FAC"/>
    <w:rsid w:val="0096336E"/>
    <w:rsid w:val="00963702"/>
    <w:rsid w:val="00963C21"/>
    <w:rsid w:val="00963CDC"/>
    <w:rsid w:val="009642F9"/>
    <w:rsid w:val="009645ED"/>
    <w:rsid w:val="009647B0"/>
    <w:rsid w:val="00965119"/>
    <w:rsid w:val="00966ABF"/>
    <w:rsid w:val="00967017"/>
    <w:rsid w:val="0096733F"/>
    <w:rsid w:val="00967AA5"/>
    <w:rsid w:val="00967C36"/>
    <w:rsid w:val="00967CCD"/>
    <w:rsid w:val="009722BE"/>
    <w:rsid w:val="009729C9"/>
    <w:rsid w:val="00973215"/>
    <w:rsid w:val="009733A8"/>
    <w:rsid w:val="009733F9"/>
    <w:rsid w:val="0097372A"/>
    <w:rsid w:val="0097403B"/>
    <w:rsid w:val="009745DF"/>
    <w:rsid w:val="009753E6"/>
    <w:rsid w:val="009765E8"/>
    <w:rsid w:val="0097716A"/>
    <w:rsid w:val="0097781D"/>
    <w:rsid w:val="0097790D"/>
    <w:rsid w:val="00981BC4"/>
    <w:rsid w:val="00982B9C"/>
    <w:rsid w:val="00983426"/>
    <w:rsid w:val="00984A64"/>
    <w:rsid w:val="009851A4"/>
    <w:rsid w:val="00985257"/>
    <w:rsid w:val="00987692"/>
    <w:rsid w:val="00987992"/>
    <w:rsid w:val="00987C6A"/>
    <w:rsid w:val="0099091C"/>
    <w:rsid w:val="00991662"/>
    <w:rsid w:val="009916F1"/>
    <w:rsid w:val="00991738"/>
    <w:rsid w:val="009919D0"/>
    <w:rsid w:val="00992063"/>
    <w:rsid w:val="0099296D"/>
    <w:rsid w:val="009932B6"/>
    <w:rsid w:val="009933CD"/>
    <w:rsid w:val="00993D7F"/>
    <w:rsid w:val="00994875"/>
    <w:rsid w:val="009958BB"/>
    <w:rsid w:val="00996172"/>
    <w:rsid w:val="00996475"/>
    <w:rsid w:val="009964A8"/>
    <w:rsid w:val="00996B0B"/>
    <w:rsid w:val="00997753"/>
    <w:rsid w:val="009A0783"/>
    <w:rsid w:val="009A0A24"/>
    <w:rsid w:val="009A0E8F"/>
    <w:rsid w:val="009A1C24"/>
    <w:rsid w:val="009A278F"/>
    <w:rsid w:val="009A2CB6"/>
    <w:rsid w:val="009A3465"/>
    <w:rsid w:val="009A406F"/>
    <w:rsid w:val="009A408F"/>
    <w:rsid w:val="009A44CF"/>
    <w:rsid w:val="009A46E1"/>
    <w:rsid w:val="009A5D94"/>
    <w:rsid w:val="009A5E0E"/>
    <w:rsid w:val="009A66F2"/>
    <w:rsid w:val="009A7419"/>
    <w:rsid w:val="009A77A4"/>
    <w:rsid w:val="009B0EC8"/>
    <w:rsid w:val="009B19C6"/>
    <w:rsid w:val="009B1E6C"/>
    <w:rsid w:val="009B24AD"/>
    <w:rsid w:val="009B26DA"/>
    <w:rsid w:val="009B2C51"/>
    <w:rsid w:val="009B3DC9"/>
    <w:rsid w:val="009B470C"/>
    <w:rsid w:val="009B47C0"/>
    <w:rsid w:val="009B522A"/>
    <w:rsid w:val="009B5764"/>
    <w:rsid w:val="009B5834"/>
    <w:rsid w:val="009B5D15"/>
    <w:rsid w:val="009B61E5"/>
    <w:rsid w:val="009B61F9"/>
    <w:rsid w:val="009B7044"/>
    <w:rsid w:val="009B737F"/>
    <w:rsid w:val="009C05C3"/>
    <w:rsid w:val="009C0622"/>
    <w:rsid w:val="009C09B9"/>
    <w:rsid w:val="009C0CA4"/>
    <w:rsid w:val="009C16C1"/>
    <w:rsid w:val="009C1877"/>
    <w:rsid w:val="009C23DD"/>
    <w:rsid w:val="009C3601"/>
    <w:rsid w:val="009C3D3F"/>
    <w:rsid w:val="009C45CA"/>
    <w:rsid w:val="009C4D7A"/>
    <w:rsid w:val="009C6418"/>
    <w:rsid w:val="009C70EB"/>
    <w:rsid w:val="009C7272"/>
    <w:rsid w:val="009C7279"/>
    <w:rsid w:val="009D08EE"/>
    <w:rsid w:val="009D0961"/>
    <w:rsid w:val="009D0C6C"/>
    <w:rsid w:val="009D46DA"/>
    <w:rsid w:val="009D4F5D"/>
    <w:rsid w:val="009D59E3"/>
    <w:rsid w:val="009D6858"/>
    <w:rsid w:val="009E032D"/>
    <w:rsid w:val="009E0DAA"/>
    <w:rsid w:val="009E18C1"/>
    <w:rsid w:val="009E19FD"/>
    <w:rsid w:val="009E1E44"/>
    <w:rsid w:val="009E28EF"/>
    <w:rsid w:val="009E2C7A"/>
    <w:rsid w:val="009E2CFA"/>
    <w:rsid w:val="009E32DF"/>
    <w:rsid w:val="009E43DE"/>
    <w:rsid w:val="009E4619"/>
    <w:rsid w:val="009E4AE2"/>
    <w:rsid w:val="009E4F2F"/>
    <w:rsid w:val="009F03C1"/>
    <w:rsid w:val="009F0C3F"/>
    <w:rsid w:val="009F1131"/>
    <w:rsid w:val="009F21B6"/>
    <w:rsid w:val="009F2908"/>
    <w:rsid w:val="009F41F6"/>
    <w:rsid w:val="009F454A"/>
    <w:rsid w:val="009F51B9"/>
    <w:rsid w:val="009F53F6"/>
    <w:rsid w:val="009F5479"/>
    <w:rsid w:val="009F5A1A"/>
    <w:rsid w:val="009F6460"/>
    <w:rsid w:val="009F6CE7"/>
    <w:rsid w:val="009F77B4"/>
    <w:rsid w:val="00A00B20"/>
    <w:rsid w:val="00A00CDE"/>
    <w:rsid w:val="00A0111B"/>
    <w:rsid w:val="00A01372"/>
    <w:rsid w:val="00A02145"/>
    <w:rsid w:val="00A02346"/>
    <w:rsid w:val="00A0256D"/>
    <w:rsid w:val="00A026CC"/>
    <w:rsid w:val="00A02EF2"/>
    <w:rsid w:val="00A0340D"/>
    <w:rsid w:val="00A03AF9"/>
    <w:rsid w:val="00A03F54"/>
    <w:rsid w:val="00A0473C"/>
    <w:rsid w:val="00A04B28"/>
    <w:rsid w:val="00A05E46"/>
    <w:rsid w:val="00A0603D"/>
    <w:rsid w:val="00A066F4"/>
    <w:rsid w:val="00A06A4E"/>
    <w:rsid w:val="00A11466"/>
    <w:rsid w:val="00A12659"/>
    <w:rsid w:val="00A127B9"/>
    <w:rsid w:val="00A129A5"/>
    <w:rsid w:val="00A14D65"/>
    <w:rsid w:val="00A1565D"/>
    <w:rsid w:val="00A15A0B"/>
    <w:rsid w:val="00A160FE"/>
    <w:rsid w:val="00A16D30"/>
    <w:rsid w:val="00A16E3A"/>
    <w:rsid w:val="00A170F0"/>
    <w:rsid w:val="00A17718"/>
    <w:rsid w:val="00A17B16"/>
    <w:rsid w:val="00A17CF1"/>
    <w:rsid w:val="00A21CC6"/>
    <w:rsid w:val="00A22233"/>
    <w:rsid w:val="00A22A0C"/>
    <w:rsid w:val="00A24925"/>
    <w:rsid w:val="00A2510E"/>
    <w:rsid w:val="00A252CF"/>
    <w:rsid w:val="00A25402"/>
    <w:rsid w:val="00A25AD2"/>
    <w:rsid w:val="00A271BE"/>
    <w:rsid w:val="00A274C1"/>
    <w:rsid w:val="00A27517"/>
    <w:rsid w:val="00A2780E"/>
    <w:rsid w:val="00A30431"/>
    <w:rsid w:val="00A31F35"/>
    <w:rsid w:val="00A32E08"/>
    <w:rsid w:val="00A33BD0"/>
    <w:rsid w:val="00A34273"/>
    <w:rsid w:val="00A35056"/>
    <w:rsid w:val="00A35755"/>
    <w:rsid w:val="00A35FCF"/>
    <w:rsid w:val="00A36882"/>
    <w:rsid w:val="00A36E22"/>
    <w:rsid w:val="00A3705E"/>
    <w:rsid w:val="00A37743"/>
    <w:rsid w:val="00A37810"/>
    <w:rsid w:val="00A401B7"/>
    <w:rsid w:val="00A406DA"/>
    <w:rsid w:val="00A40790"/>
    <w:rsid w:val="00A4099C"/>
    <w:rsid w:val="00A42973"/>
    <w:rsid w:val="00A432E9"/>
    <w:rsid w:val="00A43ED1"/>
    <w:rsid w:val="00A44BBB"/>
    <w:rsid w:val="00A45704"/>
    <w:rsid w:val="00A46AE1"/>
    <w:rsid w:val="00A4773B"/>
    <w:rsid w:val="00A47823"/>
    <w:rsid w:val="00A47A39"/>
    <w:rsid w:val="00A47A43"/>
    <w:rsid w:val="00A50484"/>
    <w:rsid w:val="00A51390"/>
    <w:rsid w:val="00A520A5"/>
    <w:rsid w:val="00A52BED"/>
    <w:rsid w:val="00A54761"/>
    <w:rsid w:val="00A54ED0"/>
    <w:rsid w:val="00A55868"/>
    <w:rsid w:val="00A56033"/>
    <w:rsid w:val="00A560E5"/>
    <w:rsid w:val="00A56513"/>
    <w:rsid w:val="00A569D5"/>
    <w:rsid w:val="00A572EF"/>
    <w:rsid w:val="00A5733A"/>
    <w:rsid w:val="00A60C00"/>
    <w:rsid w:val="00A61A4E"/>
    <w:rsid w:val="00A61B17"/>
    <w:rsid w:val="00A61E17"/>
    <w:rsid w:val="00A6239E"/>
    <w:rsid w:val="00A62655"/>
    <w:rsid w:val="00A63142"/>
    <w:rsid w:val="00A642F3"/>
    <w:rsid w:val="00A64304"/>
    <w:rsid w:val="00A64328"/>
    <w:rsid w:val="00A65F5E"/>
    <w:rsid w:val="00A66A16"/>
    <w:rsid w:val="00A66EF1"/>
    <w:rsid w:val="00A67CD7"/>
    <w:rsid w:val="00A70558"/>
    <w:rsid w:val="00A70629"/>
    <w:rsid w:val="00A70977"/>
    <w:rsid w:val="00A7160E"/>
    <w:rsid w:val="00A719E0"/>
    <w:rsid w:val="00A71AEA"/>
    <w:rsid w:val="00A729D7"/>
    <w:rsid w:val="00A72F47"/>
    <w:rsid w:val="00A737D6"/>
    <w:rsid w:val="00A73870"/>
    <w:rsid w:val="00A74EAF"/>
    <w:rsid w:val="00A755DB"/>
    <w:rsid w:val="00A75F29"/>
    <w:rsid w:val="00A76DAD"/>
    <w:rsid w:val="00A76E1D"/>
    <w:rsid w:val="00A77C93"/>
    <w:rsid w:val="00A8034F"/>
    <w:rsid w:val="00A803E9"/>
    <w:rsid w:val="00A82355"/>
    <w:rsid w:val="00A84257"/>
    <w:rsid w:val="00A85361"/>
    <w:rsid w:val="00A85E9F"/>
    <w:rsid w:val="00A86E6D"/>
    <w:rsid w:val="00A874C3"/>
    <w:rsid w:val="00A874C6"/>
    <w:rsid w:val="00A87AF7"/>
    <w:rsid w:val="00A909CC"/>
    <w:rsid w:val="00A92103"/>
    <w:rsid w:val="00A92929"/>
    <w:rsid w:val="00A94086"/>
    <w:rsid w:val="00A96165"/>
    <w:rsid w:val="00A968AC"/>
    <w:rsid w:val="00A96BC4"/>
    <w:rsid w:val="00A96D86"/>
    <w:rsid w:val="00A96E5F"/>
    <w:rsid w:val="00A97008"/>
    <w:rsid w:val="00A978C2"/>
    <w:rsid w:val="00A9791E"/>
    <w:rsid w:val="00AA0175"/>
    <w:rsid w:val="00AA01D6"/>
    <w:rsid w:val="00AA02E4"/>
    <w:rsid w:val="00AA0D42"/>
    <w:rsid w:val="00AA1197"/>
    <w:rsid w:val="00AA139F"/>
    <w:rsid w:val="00AA1715"/>
    <w:rsid w:val="00AA29E7"/>
    <w:rsid w:val="00AA3AEA"/>
    <w:rsid w:val="00AA3BE8"/>
    <w:rsid w:val="00AA42EC"/>
    <w:rsid w:val="00AA43C9"/>
    <w:rsid w:val="00AA5851"/>
    <w:rsid w:val="00AA59AB"/>
    <w:rsid w:val="00AA5EBC"/>
    <w:rsid w:val="00AA65A2"/>
    <w:rsid w:val="00AA6DAE"/>
    <w:rsid w:val="00AA7A15"/>
    <w:rsid w:val="00AA7F9C"/>
    <w:rsid w:val="00AB0738"/>
    <w:rsid w:val="00AB0945"/>
    <w:rsid w:val="00AB1012"/>
    <w:rsid w:val="00AB145D"/>
    <w:rsid w:val="00AB2464"/>
    <w:rsid w:val="00AB25AD"/>
    <w:rsid w:val="00AB3611"/>
    <w:rsid w:val="00AB3BDD"/>
    <w:rsid w:val="00AB45D5"/>
    <w:rsid w:val="00AB49C0"/>
    <w:rsid w:val="00AB50C8"/>
    <w:rsid w:val="00AB5146"/>
    <w:rsid w:val="00AB5389"/>
    <w:rsid w:val="00AB58F9"/>
    <w:rsid w:val="00AB5F66"/>
    <w:rsid w:val="00AB6848"/>
    <w:rsid w:val="00AB6944"/>
    <w:rsid w:val="00AB6BC3"/>
    <w:rsid w:val="00AB77B0"/>
    <w:rsid w:val="00AB78AB"/>
    <w:rsid w:val="00AB7BB4"/>
    <w:rsid w:val="00AC016D"/>
    <w:rsid w:val="00AC1C81"/>
    <w:rsid w:val="00AC2149"/>
    <w:rsid w:val="00AC2F7B"/>
    <w:rsid w:val="00AC342D"/>
    <w:rsid w:val="00AC3D81"/>
    <w:rsid w:val="00AC4453"/>
    <w:rsid w:val="00AC49BE"/>
    <w:rsid w:val="00AC55B9"/>
    <w:rsid w:val="00AC5E3E"/>
    <w:rsid w:val="00AC6C01"/>
    <w:rsid w:val="00AD0847"/>
    <w:rsid w:val="00AD1AF9"/>
    <w:rsid w:val="00AD214B"/>
    <w:rsid w:val="00AD223D"/>
    <w:rsid w:val="00AD2C0A"/>
    <w:rsid w:val="00AD30E2"/>
    <w:rsid w:val="00AD71D3"/>
    <w:rsid w:val="00AD7E7F"/>
    <w:rsid w:val="00AE024B"/>
    <w:rsid w:val="00AE0F02"/>
    <w:rsid w:val="00AE1016"/>
    <w:rsid w:val="00AE3645"/>
    <w:rsid w:val="00AE37C0"/>
    <w:rsid w:val="00AE3839"/>
    <w:rsid w:val="00AE3A89"/>
    <w:rsid w:val="00AE3C94"/>
    <w:rsid w:val="00AE4512"/>
    <w:rsid w:val="00AE4D36"/>
    <w:rsid w:val="00AE5F27"/>
    <w:rsid w:val="00AE61BF"/>
    <w:rsid w:val="00AE75D8"/>
    <w:rsid w:val="00AF008B"/>
    <w:rsid w:val="00AF044E"/>
    <w:rsid w:val="00AF061A"/>
    <w:rsid w:val="00AF144B"/>
    <w:rsid w:val="00AF1BA3"/>
    <w:rsid w:val="00AF22AA"/>
    <w:rsid w:val="00AF29B0"/>
    <w:rsid w:val="00AF2BA4"/>
    <w:rsid w:val="00AF2FA7"/>
    <w:rsid w:val="00AF4066"/>
    <w:rsid w:val="00AF4121"/>
    <w:rsid w:val="00AF46DB"/>
    <w:rsid w:val="00AF4D05"/>
    <w:rsid w:val="00AF4DDD"/>
    <w:rsid w:val="00AF5E4D"/>
    <w:rsid w:val="00AF5F81"/>
    <w:rsid w:val="00AF65F3"/>
    <w:rsid w:val="00AF70DD"/>
    <w:rsid w:val="00AF70FB"/>
    <w:rsid w:val="00AF732C"/>
    <w:rsid w:val="00B004DF"/>
    <w:rsid w:val="00B01E88"/>
    <w:rsid w:val="00B0202F"/>
    <w:rsid w:val="00B0322D"/>
    <w:rsid w:val="00B03A33"/>
    <w:rsid w:val="00B04040"/>
    <w:rsid w:val="00B04630"/>
    <w:rsid w:val="00B055AA"/>
    <w:rsid w:val="00B071B1"/>
    <w:rsid w:val="00B0735C"/>
    <w:rsid w:val="00B07435"/>
    <w:rsid w:val="00B112A6"/>
    <w:rsid w:val="00B11E86"/>
    <w:rsid w:val="00B11ED9"/>
    <w:rsid w:val="00B12744"/>
    <w:rsid w:val="00B128B8"/>
    <w:rsid w:val="00B13700"/>
    <w:rsid w:val="00B15488"/>
    <w:rsid w:val="00B157FB"/>
    <w:rsid w:val="00B15828"/>
    <w:rsid w:val="00B15C8C"/>
    <w:rsid w:val="00B15D77"/>
    <w:rsid w:val="00B15F2E"/>
    <w:rsid w:val="00B163C2"/>
    <w:rsid w:val="00B17791"/>
    <w:rsid w:val="00B20189"/>
    <w:rsid w:val="00B20AD2"/>
    <w:rsid w:val="00B22C2C"/>
    <w:rsid w:val="00B22D21"/>
    <w:rsid w:val="00B2318B"/>
    <w:rsid w:val="00B2408E"/>
    <w:rsid w:val="00B24F3F"/>
    <w:rsid w:val="00B25174"/>
    <w:rsid w:val="00B258B5"/>
    <w:rsid w:val="00B25B17"/>
    <w:rsid w:val="00B2675D"/>
    <w:rsid w:val="00B30383"/>
    <w:rsid w:val="00B3065C"/>
    <w:rsid w:val="00B32221"/>
    <w:rsid w:val="00B32DC2"/>
    <w:rsid w:val="00B33305"/>
    <w:rsid w:val="00B33A6A"/>
    <w:rsid w:val="00B340C9"/>
    <w:rsid w:val="00B35B78"/>
    <w:rsid w:val="00B3600B"/>
    <w:rsid w:val="00B36250"/>
    <w:rsid w:val="00B36F73"/>
    <w:rsid w:val="00B37A68"/>
    <w:rsid w:val="00B401AA"/>
    <w:rsid w:val="00B406DB"/>
    <w:rsid w:val="00B40E4E"/>
    <w:rsid w:val="00B40FCC"/>
    <w:rsid w:val="00B4122D"/>
    <w:rsid w:val="00B417CB"/>
    <w:rsid w:val="00B421D4"/>
    <w:rsid w:val="00B4224A"/>
    <w:rsid w:val="00B43907"/>
    <w:rsid w:val="00B43DC4"/>
    <w:rsid w:val="00B44495"/>
    <w:rsid w:val="00B448AC"/>
    <w:rsid w:val="00B4492B"/>
    <w:rsid w:val="00B44BE4"/>
    <w:rsid w:val="00B45FD4"/>
    <w:rsid w:val="00B463A5"/>
    <w:rsid w:val="00B46948"/>
    <w:rsid w:val="00B47300"/>
    <w:rsid w:val="00B478AA"/>
    <w:rsid w:val="00B47B2D"/>
    <w:rsid w:val="00B47E17"/>
    <w:rsid w:val="00B5159E"/>
    <w:rsid w:val="00B515AE"/>
    <w:rsid w:val="00B51C51"/>
    <w:rsid w:val="00B51E1C"/>
    <w:rsid w:val="00B5286B"/>
    <w:rsid w:val="00B533CA"/>
    <w:rsid w:val="00B53AB4"/>
    <w:rsid w:val="00B54B1B"/>
    <w:rsid w:val="00B55157"/>
    <w:rsid w:val="00B56462"/>
    <w:rsid w:val="00B56A20"/>
    <w:rsid w:val="00B57572"/>
    <w:rsid w:val="00B61A55"/>
    <w:rsid w:val="00B627AF"/>
    <w:rsid w:val="00B632B2"/>
    <w:rsid w:val="00B64650"/>
    <w:rsid w:val="00B64E8D"/>
    <w:rsid w:val="00B653BC"/>
    <w:rsid w:val="00B654A7"/>
    <w:rsid w:val="00B6576A"/>
    <w:rsid w:val="00B65CC2"/>
    <w:rsid w:val="00B663DC"/>
    <w:rsid w:val="00B665B4"/>
    <w:rsid w:val="00B67455"/>
    <w:rsid w:val="00B67670"/>
    <w:rsid w:val="00B67B2F"/>
    <w:rsid w:val="00B70BEB"/>
    <w:rsid w:val="00B726B3"/>
    <w:rsid w:val="00B7275B"/>
    <w:rsid w:val="00B73D91"/>
    <w:rsid w:val="00B74396"/>
    <w:rsid w:val="00B74D16"/>
    <w:rsid w:val="00B7561C"/>
    <w:rsid w:val="00B75623"/>
    <w:rsid w:val="00B75EA4"/>
    <w:rsid w:val="00B763E7"/>
    <w:rsid w:val="00B76AFE"/>
    <w:rsid w:val="00B77B69"/>
    <w:rsid w:val="00B77D8B"/>
    <w:rsid w:val="00B800A2"/>
    <w:rsid w:val="00B80D7A"/>
    <w:rsid w:val="00B810B2"/>
    <w:rsid w:val="00B81487"/>
    <w:rsid w:val="00B81676"/>
    <w:rsid w:val="00B81D4E"/>
    <w:rsid w:val="00B83910"/>
    <w:rsid w:val="00B8412A"/>
    <w:rsid w:val="00B841D8"/>
    <w:rsid w:val="00B847B3"/>
    <w:rsid w:val="00B85BFE"/>
    <w:rsid w:val="00B86E09"/>
    <w:rsid w:val="00B87553"/>
    <w:rsid w:val="00B87944"/>
    <w:rsid w:val="00B912FF"/>
    <w:rsid w:val="00B91478"/>
    <w:rsid w:val="00B92CAE"/>
    <w:rsid w:val="00B931DF"/>
    <w:rsid w:val="00B932BE"/>
    <w:rsid w:val="00B93F0A"/>
    <w:rsid w:val="00B95FA9"/>
    <w:rsid w:val="00B96DCD"/>
    <w:rsid w:val="00B97279"/>
    <w:rsid w:val="00B97F8B"/>
    <w:rsid w:val="00BA0097"/>
    <w:rsid w:val="00BA04A1"/>
    <w:rsid w:val="00BA0832"/>
    <w:rsid w:val="00BA0CDF"/>
    <w:rsid w:val="00BA11C7"/>
    <w:rsid w:val="00BA1498"/>
    <w:rsid w:val="00BA17F7"/>
    <w:rsid w:val="00BA1D92"/>
    <w:rsid w:val="00BA3106"/>
    <w:rsid w:val="00BA35D1"/>
    <w:rsid w:val="00BA3B28"/>
    <w:rsid w:val="00BA41FC"/>
    <w:rsid w:val="00BA6466"/>
    <w:rsid w:val="00BA6BC6"/>
    <w:rsid w:val="00BA7FED"/>
    <w:rsid w:val="00BB0786"/>
    <w:rsid w:val="00BB1990"/>
    <w:rsid w:val="00BB2169"/>
    <w:rsid w:val="00BB235D"/>
    <w:rsid w:val="00BB2D03"/>
    <w:rsid w:val="00BB348B"/>
    <w:rsid w:val="00BB3B58"/>
    <w:rsid w:val="00BB4B0A"/>
    <w:rsid w:val="00BB4BD3"/>
    <w:rsid w:val="00BB509E"/>
    <w:rsid w:val="00BB5814"/>
    <w:rsid w:val="00BB59C2"/>
    <w:rsid w:val="00BB6ABE"/>
    <w:rsid w:val="00BB6C5E"/>
    <w:rsid w:val="00BB762C"/>
    <w:rsid w:val="00BB77C9"/>
    <w:rsid w:val="00BB7BB9"/>
    <w:rsid w:val="00BB7E58"/>
    <w:rsid w:val="00BC09BA"/>
    <w:rsid w:val="00BC0A64"/>
    <w:rsid w:val="00BC0F49"/>
    <w:rsid w:val="00BC11A1"/>
    <w:rsid w:val="00BC30B9"/>
    <w:rsid w:val="00BC3E66"/>
    <w:rsid w:val="00BC4487"/>
    <w:rsid w:val="00BC460C"/>
    <w:rsid w:val="00BC481B"/>
    <w:rsid w:val="00BC57A2"/>
    <w:rsid w:val="00BC65FA"/>
    <w:rsid w:val="00BC7A5D"/>
    <w:rsid w:val="00BD004C"/>
    <w:rsid w:val="00BD05D7"/>
    <w:rsid w:val="00BD150F"/>
    <w:rsid w:val="00BD1AF9"/>
    <w:rsid w:val="00BD254D"/>
    <w:rsid w:val="00BD2B5B"/>
    <w:rsid w:val="00BD465D"/>
    <w:rsid w:val="00BD54CE"/>
    <w:rsid w:val="00BD5B53"/>
    <w:rsid w:val="00BD65D9"/>
    <w:rsid w:val="00BD66B6"/>
    <w:rsid w:val="00BD6DEB"/>
    <w:rsid w:val="00BD6E48"/>
    <w:rsid w:val="00BD79DD"/>
    <w:rsid w:val="00BE0283"/>
    <w:rsid w:val="00BE06D2"/>
    <w:rsid w:val="00BE08C3"/>
    <w:rsid w:val="00BE0DCC"/>
    <w:rsid w:val="00BE1019"/>
    <w:rsid w:val="00BE12A5"/>
    <w:rsid w:val="00BE157A"/>
    <w:rsid w:val="00BE1D0B"/>
    <w:rsid w:val="00BE2A80"/>
    <w:rsid w:val="00BE2D43"/>
    <w:rsid w:val="00BE2D8F"/>
    <w:rsid w:val="00BE38FE"/>
    <w:rsid w:val="00BE4FAA"/>
    <w:rsid w:val="00BE511E"/>
    <w:rsid w:val="00BE5B1A"/>
    <w:rsid w:val="00BE675D"/>
    <w:rsid w:val="00BF03E5"/>
    <w:rsid w:val="00BF09A2"/>
    <w:rsid w:val="00BF154E"/>
    <w:rsid w:val="00BF29C1"/>
    <w:rsid w:val="00BF2C0F"/>
    <w:rsid w:val="00BF3125"/>
    <w:rsid w:val="00BF312B"/>
    <w:rsid w:val="00BF33D6"/>
    <w:rsid w:val="00BF36FF"/>
    <w:rsid w:val="00BF480B"/>
    <w:rsid w:val="00BF4A8E"/>
    <w:rsid w:val="00BF4C86"/>
    <w:rsid w:val="00BF4F72"/>
    <w:rsid w:val="00BF5BC0"/>
    <w:rsid w:val="00BF7B73"/>
    <w:rsid w:val="00C00C71"/>
    <w:rsid w:val="00C0260B"/>
    <w:rsid w:val="00C0366A"/>
    <w:rsid w:val="00C03C7D"/>
    <w:rsid w:val="00C04349"/>
    <w:rsid w:val="00C05771"/>
    <w:rsid w:val="00C0649D"/>
    <w:rsid w:val="00C06500"/>
    <w:rsid w:val="00C0657D"/>
    <w:rsid w:val="00C06925"/>
    <w:rsid w:val="00C073BD"/>
    <w:rsid w:val="00C07653"/>
    <w:rsid w:val="00C07655"/>
    <w:rsid w:val="00C07F73"/>
    <w:rsid w:val="00C1092A"/>
    <w:rsid w:val="00C10E47"/>
    <w:rsid w:val="00C111D5"/>
    <w:rsid w:val="00C12AFA"/>
    <w:rsid w:val="00C135DA"/>
    <w:rsid w:val="00C1379E"/>
    <w:rsid w:val="00C14409"/>
    <w:rsid w:val="00C1472F"/>
    <w:rsid w:val="00C14C1C"/>
    <w:rsid w:val="00C153E0"/>
    <w:rsid w:val="00C15CDD"/>
    <w:rsid w:val="00C17874"/>
    <w:rsid w:val="00C1789A"/>
    <w:rsid w:val="00C20A72"/>
    <w:rsid w:val="00C21446"/>
    <w:rsid w:val="00C2157A"/>
    <w:rsid w:val="00C22523"/>
    <w:rsid w:val="00C22B06"/>
    <w:rsid w:val="00C22F6B"/>
    <w:rsid w:val="00C23595"/>
    <w:rsid w:val="00C23ACE"/>
    <w:rsid w:val="00C24153"/>
    <w:rsid w:val="00C244CD"/>
    <w:rsid w:val="00C24907"/>
    <w:rsid w:val="00C25D94"/>
    <w:rsid w:val="00C25FAE"/>
    <w:rsid w:val="00C2655E"/>
    <w:rsid w:val="00C30A13"/>
    <w:rsid w:val="00C31A14"/>
    <w:rsid w:val="00C3227C"/>
    <w:rsid w:val="00C3299A"/>
    <w:rsid w:val="00C334B1"/>
    <w:rsid w:val="00C33555"/>
    <w:rsid w:val="00C34B4B"/>
    <w:rsid w:val="00C34E78"/>
    <w:rsid w:val="00C35285"/>
    <w:rsid w:val="00C3536D"/>
    <w:rsid w:val="00C3548C"/>
    <w:rsid w:val="00C35CD4"/>
    <w:rsid w:val="00C36D73"/>
    <w:rsid w:val="00C36E61"/>
    <w:rsid w:val="00C375F8"/>
    <w:rsid w:val="00C408EC"/>
    <w:rsid w:val="00C40B53"/>
    <w:rsid w:val="00C40FB2"/>
    <w:rsid w:val="00C41E11"/>
    <w:rsid w:val="00C41E20"/>
    <w:rsid w:val="00C439AC"/>
    <w:rsid w:val="00C44193"/>
    <w:rsid w:val="00C441BC"/>
    <w:rsid w:val="00C455B3"/>
    <w:rsid w:val="00C45798"/>
    <w:rsid w:val="00C4660F"/>
    <w:rsid w:val="00C47183"/>
    <w:rsid w:val="00C47186"/>
    <w:rsid w:val="00C47DB3"/>
    <w:rsid w:val="00C5026D"/>
    <w:rsid w:val="00C50B1E"/>
    <w:rsid w:val="00C51AD0"/>
    <w:rsid w:val="00C529CF"/>
    <w:rsid w:val="00C52A77"/>
    <w:rsid w:val="00C53130"/>
    <w:rsid w:val="00C5316B"/>
    <w:rsid w:val="00C5331B"/>
    <w:rsid w:val="00C5435E"/>
    <w:rsid w:val="00C551B8"/>
    <w:rsid w:val="00C55202"/>
    <w:rsid w:val="00C5596A"/>
    <w:rsid w:val="00C5742F"/>
    <w:rsid w:val="00C57AB8"/>
    <w:rsid w:val="00C57E0B"/>
    <w:rsid w:val="00C623C3"/>
    <w:rsid w:val="00C62966"/>
    <w:rsid w:val="00C62DD7"/>
    <w:rsid w:val="00C63176"/>
    <w:rsid w:val="00C63B9D"/>
    <w:rsid w:val="00C63F3C"/>
    <w:rsid w:val="00C64764"/>
    <w:rsid w:val="00C64947"/>
    <w:rsid w:val="00C656E1"/>
    <w:rsid w:val="00C660DA"/>
    <w:rsid w:val="00C6669E"/>
    <w:rsid w:val="00C66EBF"/>
    <w:rsid w:val="00C706E7"/>
    <w:rsid w:val="00C70911"/>
    <w:rsid w:val="00C70D79"/>
    <w:rsid w:val="00C711F9"/>
    <w:rsid w:val="00C71767"/>
    <w:rsid w:val="00C71836"/>
    <w:rsid w:val="00C71E5A"/>
    <w:rsid w:val="00C726DE"/>
    <w:rsid w:val="00C72E81"/>
    <w:rsid w:val="00C74627"/>
    <w:rsid w:val="00C74BBB"/>
    <w:rsid w:val="00C74D75"/>
    <w:rsid w:val="00C75E69"/>
    <w:rsid w:val="00C80F80"/>
    <w:rsid w:val="00C8124B"/>
    <w:rsid w:val="00C8267C"/>
    <w:rsid w:val="00C82EC6"/>
    <w:rsid w:val="00C8490D"/>
    <w:rsid w:val="00C84EAD"/>
    <w:rsid w:val="00C854A5"/>
    <w:rsid w:val="00C856B4"/>
    <w:rsid w:val="00C85CC7"/>
    <w:rsid w:val="00C85FDA"/>
    <w:rsid w:val="00C867D0"/>
    <w:rsid w:val="00C875A4"/>
    <w:rsid w:val="00C87CCA"/>
    <w:rsid w:val="00C910BF"/>
    <w:rsid w:val="00C91343"/>
    <w:rsid w:val="00C913B1"/>
    <w:rsid w:val="00C91444"/>
    <w:rsid w:val="00C91851"/>
    <w:rsid w:val="00C91B53"/>
    <w:rsid w:val="00C92142"/>
    <w:rsid w:val="00C926F3"/>
    <w:rsid w:val="00C92809"/>
    <w:rsid w:val="00C928C3"/>
    <w:rsid w:val="00C92948"/>
    <w:rsid w:val="00C92EE4"/>
    <w:rsid w:val="00C94081"/>
    <w:rsid w:val="00C940C1"/>
    <w:rsid w:val="00C95754"/>
    <w:rsid w:val="00C95E46"/>
    <w:rsid w:val="00C967F3"/>
    <w:rsid w:val="00C97A50"/>
    <w:rsid w:val="00CA0784"/>
    <w:rsid w:val="00CA082E"/>
    <w:rsid w:val="00CA09AA"/>
    <w:rsid w:val="00CA09F7"/>
    <w:rsid w:val="00CA0E55"/>
    <w:rsid w:val="00CA1EF8"/>
    <w:rsid w:val="00CA2D24"/>
    <w:rsid w:val="00CA34B6"/>
    <w:rsid w:val="00CA35CE"/>
    <w:rsid w:val="00CA37D7"/>
    <w:rsid w:val="00CA3E8C"/>
    <w:rsid w:val="00CA4B92"/>
    <w:rsid w:val="00CA4FE6"/>
    <w:rsid w:val="00CA714F"/>
    <w:rsid w:val="00CB095E"/>
    <w:rsid w:val="00CB0E21"/>
    <w:rsid w:val="00CB14BB"/>
    <w:rsid w:val="00CB21E8"/>
    <w:rsid w:val="00CB30D7"/>
    <w:rsid w:val="00CB3349"/>
    <w:rsid w:val="00CB35CF"/>
    <w:rsid w:val="00CB3C11"/>
    <w:rsid w:val="00CB4578"/>
    <w:rsid w:val="00CB57F6"/>
    <w:rsid w:val="00CB5992"/>
    <w:rsid w:val="00CB633D"/>
    <w:rsid w:val="00CB69EB"/>
    <w:rsid w:val="00CB753B"/>
    <w:rsid w:val="00CB757E"/>
    <w:rsid w:val="00CB78EB"/>
    <w:rsid w:val="00CC1C15"/>
    <w:rsid w:val="00CC1DD6"/>
    <w:rsid w:val="00CC233A"/>
    <w:rsid w:val="00CC23A4"/>
    <w:rsid w:val="00CC26FE"/>
    <w:rsid w:val="00CC2A09"/>
    <w:rsid w:val="00CC3816"/>
    <w:rsid w:val="00CC51B8"/>
    <w:rsid w:val="00CC5A97"/>
    <w:rsid w:val="00CC699B"/>
    <w:rsid w:val="00CC6AA1"/>
    <w:rsid w:val="00CC79BA"/>
    <w:rsid w:val="00CD3F2A"/>
    <w:rsid w:val="00CD3F70"/>
    <w:rsid w:val="00CD4F0A"/>
    <w:rsid w:val="00CD51C7"/>
    <w:rsid w:val="00CD5902"/>
    <w:rsid w:val="00CD5CFE"/>
    <w:rsid w:val="00CD77A8"/>
    <w:rsid w:val="00CD7C02"/>
    <w:rsid w:val="00CD7D1C"/>
    <w:rsid w:val="00CE1732"/>
    <w:rsid w:val="00CE3450"/>
    <w:rsid w:val="00CE3EC6"/>
    <w:rsid w:val="00CE5F8A"/>
    <w:rsid w:val="00CE68EB"/>
    <w:rsid w:val="00CE6E2E"/>
    <w:rsid w:val="00CE7571"/>
    <w:rsid w:val="00CF060B"/>
    <w:rsid w:val="00CF0B2F"/>
    <w:rsid w:val="00CF2532"/>
    <w:rsid w:val="00CF2F56"/>
    <w:rsid w:val="00CF328A"/>
    <w:rsid w:val="00CF3436"/>
    <w:rsid w:val="00CF35B9"/>
    <w:rsid w:val="00CF375E"/>
    <w:rsid w:val="00CF4C2E"/>
    <w:rsid w:val="00CF4E17"/>
    <w:rsid w:val="00CF5BFA"/>
    <w:rsid w:val="00CF6CC0"/>
    <w:rsid w:val="00CF6DBC"/>
    <w:rsid w:val="00CF7776"/>
    <w:rsid w:val="00CF7856"/>
    <w:rsid w:val="00CF7A3A"/>
    <w:rsid w:val="00D013FA"/>
    <w:rsid w:val="00D0193D"/>
    <w:rsid w:val="00D0195D"/>
    <w:rsid w:val="00D01B57"/>
    <w:rsid w:val="00D01DA4"/>
    <w:rsid w:val="00D01ECF"/>
    <w:rsid w:val="00D026CD"/>
    <w:rsid w:val="00D02C5D"/>
    <w:rsid w:val="00D03358"/>
    <w:rsid w:val="00D0389B"/>
    <w:rsid w:val="00D03FC6"/>
    <w:rsid w:val="00D04113"/>
    <w:rsid w:val="00D04359"/>
    <w:rsid w:val="00D05909"/>
    <w:rsid w:val="00D05B81"/>
    <w:rsid w:val="00D06908"/>
    <w:rsid w:val="00D07750"/>
    <w:rsid w:val="00D10218"/>
    <w:rsid w:val="00D103F5"/>
    <w:rsid w:val="00D1131A"/>
    <w:rsid w:val="00D11889"/>
    <w:rsid w:val="00D12015"/>
    <w:rsid w:val="00D1223D"/>
    <w:rsid w:val="00D12275"/>
    <w:rsid w:val="00D12D20"/>
    <w:rsid w:val="00D136FA"/>
    <w:rsid w:val="00D13EF5"/>
    <w:rsid w:val="00D140E5"/>
    <w:rsid w:val="00D1429D"/>
    <w:rsid w:val="00D146FA"/>
    <w:rsid w:val="00D14DC9"/>
    <w:rsid w:val="00D15165"/>
    <w:rsid w:val="00D16BF1"/>
    <w:rsid w:val="00D17121"/>
    <w:rsid w:val="00D20433"/>
    <w:rsid w:val="00D211B1"/>
    <w:rsid w:val="00D214B7"/>
    <w:rsid w:val="00D2207D"/>
    <w:rsid w:val="00D22CB7"/>
    <w:rsid w:val="00D22CCA"/>
    <w:rsid w:val="00D2398B"/>
    <w:rsid w:val="00D2491C"/>
    <w:rsid w:val="00D255B2"/>
    <w:rsid w:val="00D2698D"/>
    <w:rsid w:val="00D277D3"/>
    <w:rsid w:val="00D27925"/>
    <w:rsid w:val="00D308DF"/>
    <w:rsid w:val="00D30F6B"/>
    <w:rsid w:val="00D313E9"/>
    <w:rsid w:val="00D316B8"/>
    <w:rsid w:val="00D31AE4"/>
    <w:rsid w:val="00D324E8"/>
    <w:rsid w:val="00D3369F"/>
    <w:rsid w:val="00D34219"/>
    <w:rsid w:val="00D34317"/>
    <w:rsid w:val="00D375EA"/>
    <w:rsid w:val="00D40A66"/>
    <w:rsid w:val="00D4107D"/>
    <w:rsid w:val="00D41406"/>
    <w:rsid w:val="00D423D2"/>
    <w:rsid w:val="00D42D0F"/>
    <w:rsid w:val="00D42D76"/>
    <w:rsid w:val="00D431FE"/>
    <w:rsid w:val="00D43AA0"/>
    <w:rsid w:val="00D44118"/>
    <w:rsid w:val="00D44C35"/>
    <w:rsid w:val="00D44EB3"/>
    <w:rsid w:val="00D44F6F"/>
    <w:rsid w:val="00D45B32"/>
    <w:rsid w:val="00D47A46"/>
    <w:rsid w:val="00D52D49"/>
    <w:rsid w:val="00D5365B"/>
    <w:rsid w:val="00D538C6"/>
    <w:rsid w:val="00D53EEC"/>
    <w:rsid w:val="00D5478A"/>
    <w:rsid w:val="00D555A4"/>
    <w:rsid w:val="00D55B41"/>
    <w:rsid w:val="00D566D3"/>
    <w:rsid w:val="00D57568"/>
    <w:rsid w:val="00D62A9D"/>
    <w:rsid w:val="00D62DEF"/>
    <w:rsid w:val="00D62F9B"/>
    <w:rsid w:val="00D6318A"/>
    <w:rsid w:val="00D64346"/>
    <w:rsid w:val="00D64A3B"/>
    <w:rsid w:val="00D656B1"/>
    <w:rsid w:val="00D65CFF"/>
    <w:rsid w:val="00D66591"/>
    <w:rsid w:val="00D679AD"/>
    <w:rsid w:val="00D67CA3"/>
    <w:rsid w:val="00D72419"/>
    <w:rsid w:val="00D72868"/>
    <w:rsid w:val="00D73409"/>
    <w:rsid w:val="00D75B1F"/>
    <w:rsid w:val="00D76366"/>
    <w:rsid w:val="00D76930"/>
    <w:rsid w:val="00D772B0"/>
    <w:rsid w:val="00D77E4B"/>
    <w:rsid w:val="00D814BB"/>
    <w:rsid w:val="00D824FF"/>
    <w:rsid w:val="00D826D4"/>
    <w:rsid w:val="00D834F3"/>
    <w:rsid w:val="00D837A3"/>
    <w:rsid w:val="00D840FC"/>
    <w:rsid w:val="00D84102"/>
    <w:rsid w:val="00D84DE5"/>
    <w:rsid w:val="00D86E8D"/>
    <w:rsid w:val="00D8746C"/>
    <w:rsid w:val="00D87717"/>
    <w:rsid w:val="00D87D43"/>
    <w:rsid w:val="00D91A41"/>
    <w:rsid w:val="00D91D32"/>
    <w:rsid w:val="00D91E22"/>
    <w:rsid w:val="00D92887"/>
    <w:rsid w:val="00D93025"/>
    <w:rsid w:val="00D9390C"/>
    <w:rsid w:val="00D94E44"/>
    <w:rsid w:val="00D973CC"/>
    <w:rsid w:val="00DA005A"/>
    <w:rsid w:val="00DA067C"/>
    <w:rsid w:val="00DA0772"/>
    <w:rsid w:val="00DA1EFD"/>
    <w:rsid w:val="00DA30F8"/>
    <w:rsid w:val="00DA36DB"/>
    <w:rsid w:val="00DA36EE"/>
    <w:rsid w:val="00DA4D5A"/>
    <w:rsid w:val="00DA55F6"/>
    <w:rsid w:val="00DA5BDC"/>
    <w:rsid w:val="00DA5D9F"/>
    <w:rsid w:val="00DA63F2"/>
    <w:rsid w:val="00DB13CB"/>
    <w:rsid w:val="00DB1DE9"/>
    <w:rsid w:val="00DB2917"/>
    <w:rsid w:val="00DB308B"/>
    <w:rsid w:val="00DB3D73"/>
    <w:rsid w:val="00DB3D9A"/>
    <w:rsid w:val="00DB4360"/>
    <w:rsid w:val="00DB44FD"/>
    <w:rsid w:val="00DB4B06"/>
    <w:rsid w:val="00DB4B9E"/>
    <w:rsid w:val="00DB4ED5"/>
    <w:rsid w:val="00DB70E3"/>
    <w:rsid w:val="00DB7604"/>
    <w:rsid w:val="00DC01AF"/>
    <w:rsid w:val="00DC0753"/>
    <w:rsid w:val="00DC1377"/>
    <w:rsid w:val="00DC1AE3"/>
    <w:rsid w:val="00DC233D"/>
    <w:rsid w:val="00DC26C8"/>
    <w:rsid w:val="00DC28AC"/>
    <w:rsid w:val="00DC2FDB"/>
    <w:rsid w:val="00DC3EA0"/>
    <w:rsid w:val="00DC435B"/>
    <w:rsid w:val="00DC44CE"/>
    <w:rsid w:val="00DC45D9"/>
    <w:rsid w:val="00DC47CE"/>
    <w:rsid w:val="00DC4F8E"/>
    <w:rsid w:val="00DC5666"/>
    <w:rsid w:val="00DC6008"/>
    <w:rsid w:val="00DC72D3"/>
    <w:rsid w:val="00DC7434"/>
    <w:rsid w:val="00DC74C7"/>
    <w:rsid w:val="00DC7D7D"/>
    <w:rsid w:val="00DD0EDF"/>
    <w:rsid w:val="00DD1009"/>
    <w:rsid w:val="00DD11E9"/>
    <w:rsid w:val="00DD4894"/>
    <w:rsid w:val="00DD57AE"/>
    <w:rsid w:val="00DD5A11"/>
    <w:rsid w:val="00DD6F20"/>
    <w:rsid w:val="00DD7D83"/>
    <w:rsid w:val="00DE0316"/>
    <w:rsid w:val="00DE1110"/>
    <w:rsid w:val="00DE2149"/>
    <w:rsid w:val="00DE2252"/>
    <w:rsid w:val="00DE2490"/>
    <w:rsid w:val="00DE27C6"/>
    <w:rsid w:val="00DE2B90"/>
    <w:rsid w:val="00DE2F58"/>
    <w:rsid w:val="00DE3544"/>
    <w:rsid w:val="00DE3C20"/>
    <w:rsid w:val="00DE3D44"/>
    <w:rsid w:val="00DE41F0"/>
    <w:rsid w:val="00DE4841"/>
    <w:rsid w:val="00DE51B0"/>
    <w:rsid w:val="00DE735A"/>
    <w:rsid w:val="00DE7A09"/>
    <w:rsid w:val="00DF028F"/>
    <w:rsid w:val="00DF1202"/>
    <w:rsid w:val="00DF158F"/>
    <w:rsid w:val="00DF1781"/>
    <w:rsid w:val="00DF21BA"/>
    <w:rsid w:val="00DF315B"/>
    <w:rsid w:val="00DF3425"/>
    <w:rsid w:val="00DF4FBD"/>
    <w:rsid w:val="00DF5BF8"/>
    <w:rsid w:val="00DF5CBD"/>
    <w:rsid w:val="00DF63D4"/>
    <w:rsid w:val="00DF6C35"/>
    <w:rsid w:val="00DF6D5B"/>
    <w:rsid w:val="00DF70B2"/>
    <w:rsid w:val="00DF7A7A"/>
    <w:rsid w:val="00E0052C"/>
    <w:rsid w:val="00E01256"/>
    <w:rsid w:val="00E0168D"/>
    <w:rsid w:val="00E01856"/>
    <w:rsid w:val="00E01A36"/>
    <w:rsid w:val="00E01C7E"/>
    <w:rsid w:val="00E01D10"/>
    <w:rsid w:val="00E02EA9"/>
    <w:rsid w:val="00E03057"/>
    <w:rsid w:val="00E031B6"/>
    <w:rsid w:val="00E0373F"/>
    <w:rsid w:val="00E03C95"/>
    <w:rsid w:val="00E03E5E"/>
    <w:rsid w:val="00E04647"/>
    <w:rsid w:val="00E04A3F"/>
    <w:rsid w:val="00E04CED"/>
    <w:rsid w:val="00E05A65"/>
    <w:rsid w:val="00E05CDB"/>
    <w:rsid w:val="00E07465"/>
    <w:rsid w:val="00E1018C"/>
    <w:rsid w:val="00E10848"/>
    <w:rsid w:val="00E114D3"/>
    <w:rsid w:val="00E1178D"/>
    <w:rsid w:val="00E11FA7"/>
    <w:rsid w:val="00E12875"/>
    <w:rsid w:val="00E12DFF"/>
    <w:rsid w:val="00E13E17"/>
    <w:rsid w:val="00E14DBB"/>
    <w:rsid w:val="00E158AB"/>
    <w:rsid w:val="00E1592F"/>
    <w:rsid w:val="00E1618F"/>
    <w:rsid w:val="00E16AA9"/>
    <w:rsid w:val="00E16C8E"/>
    <w:rsid w:val="00E214C8"/>
    <w:rsid w:val="00E2212E"/>
    <w:rsid w:val="00E22604"/>
    <w:rsid w:val="00E232EB"/>
    <w:rsid w:val="00E25D71"/>
    <w:rsid w:val="00E26FAA"/>
    <w:rsid w:val="00E27549"/>
    <w:rsid w:val="00E27728"/>
    <w:rsid w:val="00E27EA7"/>
    <w:rsid w:val="00E32093"/>
    <w:rsid w:val="00E33113"/>
    <w:rsid w:val="00E331BD"/>
    <w:rsid w:val="00E33209"/>
    <w:rsid w:val="00E33F7B"/>
    <w:rsid w:val="00E3464E"/>
    <w:rsid w:val="00E34B25"/>
    <w:rsid w:val="00E357A5"/>
    <w:rsid w:val="00E3629B"/>
    <w:rsid w:val="00E367C6"/>
    <w:rsid w:val="00E36A04"/>
    <w:rsid w:val="00E37CCD"/>
    <w:rsid w:val="00E40825"/>
    <w:rsid w:val="00E40F56"/>
    <w:rsid w:val="00E41121"/>
    <w:rsid w:val="00E41418"/>
    <w:rsid w:val="00E41C63"/>
    <w:rsid w:val="00E41CE9"/>
    <w:rsid w:val="00E420E5"/>
    <w:rsid w:val="00E431B4"/>
    <w:rsid w:val="00E4397A"/>
    <w:rsid w:val="00E43A67"/>
    <w:rsid w:val="00E43AAD"/>
    <w:rsid w:val="00E43B7E"/>
    <w:rsid w:val="00E43C8F"/>
    <w:rsid w:val="00E44BF7"/>
    <w:rsid w:val="00E45110"/>
    <w:rsid w:val="00E4580E"/>
    <w:rsid w:val="00E462A7"/>
    <w:rsid w:val="00E4783F"/>
    <w:rsid w:val="00E51474"/>
    <w:rsid w:val="00E519E9"/>
    <w:rsid w:val="00E53009"/>
    <w:rsid w:val="00E54062"/>
    <w:rsid w:val="00E55BA7"/>
    <w:rsid w:val="00E564B0"/>
    <w:rsid w:val="00E57431"/>
    <w:rsid w:val="00E607A0"/>
    <w:rsid w:val="00E6144A"/>
    <w:rsid w:val="00E61672"/>
    <w:rsid w:val="00E61E95"/>
    <w:rsid w:val="00E62780"/>
    <w:rsid w:val="00E63313"/>
    <w:rsid w:val="00E63C31"/>
    <w:rsid w:val="00E64056"/>
    <w:rsid w:val="00E644EC"/>
    <w:rsid w:val="00E65388"/>
    <w:rsid w:val="00E667FE"/>
    <w:rsid w:val="00E67B16"/>
    <w:rsid w:val="00E70464"/>
    <w:rsid w:val="00E70F7E"/>
    <w:rsid w:val="00E71DE8"/>
    <w:rsid w:val="00E737F2"/>
    <w:rsid w:val="00E740F1"/>
    <w:rsid w:val="00E745AE"/>
    <w:rsid w:val="00E74863"/>
    <w:rsid w:val="00E749D2"/>
    <w:rsid w:val="00E764C8"/>
    <w:rsid w:val="00E765D4"/>
    <w:rsid w:val="00E76A69"/>
    <w:rsid w:val="00E76EDA"/>
    <w:rsid w:val="00E77004"/>
    <w:rsid w:val="00E772F2"/>
    <w:rsid w:val="00E77758"/>
    <w:rsid w:val="00E779F4"/>
    <w:rsid w:val="00E80F29"/>
    <w:rsid w:val="00E81541"/>
    <w:rsid w:val="00E82716"/>
    <w:rsid w:val="00E827EB"/>
    <w:rsid w:val="00E829F2"/>
    <w:rsid w:val="00E8325B"/>
    <w:rsid w:val="00E833F5"/>
    <w:rsid w:val="00E84371"/>
    <w:rsid w:val="00E8532D"/>
    <w:rsid w:val="00E85898"/>
    <w:rsid w:val="00E8708C"/>
    <w:rsid w:val="00E87144"/>
    <w:rsid w:val="00E87C63"/>
    <w:rsid w:val="00E908E2"/>
    <w:rsid w:val="00E909F2"/>
    <w:rsid w:val="00E90BFA"/>
    <w:rsid w:val="00E91931"/>
    <w:rsid w:val="00E92C94"/>
    <w:rsid w:val="00E931FD"/>
    <w:rsid w:val="00E93217"/>
    <w:rsid w:val="00E94161"/>
    <w:rsid w:val="00E94BCB"/>
    <w:rsid w:val="00E9571E"/>
    <w:rsid w:val="00E9581D"/>
    <w:rsid w:val="00E95C87"/>
    <w:rsid w:val="00E96076"/>
    <w:rsid w:val="00E961BE"/>
    <w:rsid w:val="00E961FB"/>
    <w:rsid w:val="00E96C31"/>
    <w:rsid w:val="00E96D6A"/>
    <w:rsid w:val="00E97B8F"/>
    <w:rsid w:val="00EA00E2"/>
    <w:rsid w:val="00EA0395"/>
    <w:rsid w:val="00EA0702"/>
    <w:rsid w:val="00EA070E"/>
    <w:rsid w:val="00EA09CC"/>
    <w:rsid w:val="00EA0A4A"/>
    <w:rsid w:val="00EA0D18"/>
    <w:rsid w:val="00EA1A67"/>
    <w:rsid w:val="00EA274D"/>
    <w:rsid w:val="00EA38F9"/>
    <w:rsid w:val="00EA4044"/>
    <w:rsid w:val="00EA533B"/>
    <w:rsid w:val="00EA5787"/>
    <w:rsid w:val="00EA58C5"/>
    <w:rsid w:val="00EA5C31"/>
    <w:rsid w:val="00EA63CE"/>
    <w:rsid w:val="00EA6610"/>
    <w:rsid w:val="00EA7871"/>
    <w:rsid w:val="00EB040D"/>
    <w:rsid w:val="00EB162A"/>
    <w:rsid w:val="00EB1B19"/>
    <w:rsid w:val="00EB2710"/>
    <w:rsid w:val="00EB2752"/>
    <w:rsid w:val="00EB3133"/>
    <w:rsid w:val="00EB32A8"/>
    <w:rsid w:val="00EB3D20"/>
    <w:rsid w:val="00EB498B"/>
    <w:rsid w:val="00EB5330"/>
    <w:rsid w:val="00EB5E6F"/>
    <w:rsid w:val="00EB61F3"/>
    <w:rsid w:val="00EB6AF7"/>
    <w:rsid w:val="00EB73FA"/>
    <w:rsid w:val="00EC1249"/>
    <w:rsid w:val="00EC229B"/>
    <w:rsid w:val="00EC298E"/>
    <w:rsid w:val="00EC2BB1"/>
    <w:rsid w:val="00EC35A9"/>
    <w:rsid w:val="00EC3D00"/>
    <w:rsid w:val="00EC3E48"/>
    <w:rsid w:val="00EC5541"/>
    <w:rsid w:val="00EC586C"/>
    <w:rsid w:val="00EC6460"/>
    <w:rsid w:val="00EC671D"/>
    <w:rsid w:val="00EC693F"/>
    <w:rsid w:val="00EC7B0D"/>
    <w:rsid w:val="00ED01BC"/>
    <w:rsid w:val="00ED030B"/>
    <w:rsid w:val="00ED0C0A"/>
    <w:rsid w:val="00ED0E8E"/>
    <w:rsid w:val="00ED1E54"/>
    <w:rsid w:val="00ED1F6C"/>
    <w:rsid w:val="00ED3790"/>
    <w:rsid w:val="00ED38D3"/>
    <w:rsid w:val="00ED3E87"/>
    <w:rsid w:val="00ED4F6F"/>
    <w:rsid w:val="00ED53AB"/>
    <w:rsid w:val="00ED55B1"/>
    <w:rsid w:val="00ED5BE9"/>
    <w:rsid w:val="00ED6A1E"/>
    <w:rsid w:val="00ED7CDB"/>
    <w:rsid w:val="00EE0182"/>
    <w:rsid w:val="00EE0391"/>
    <w:rsid w:val="00EE040F"/>
    <w:rsid w:val="00EE098C"/>
    <w:rsid w:val="00EE255D"/>
    <w:rsid w:val="00EE303B"/>
    <w:rsid w:val="00EE3B5E"/>
    <w:rsid w:val="00EE3E86"/>
    <w:rsid w:val="00EE41A1"/>
    <w:rsid w:val="00EE5907"/>
    <w:rsid w:val="00EE66C9"/>
    <w:rsid w:val="00EE68B3"/>
    <w:rsid w:val="00EF0135"/>
    <w:rsid w:val="00EF1073"/>
    <w:rsid w:val="00EF201C"/>
    <w:rsid w:val="00EF34FB"/>
    <w:rsid w:val="00EF38BB"/>
    <w:rsid w:val="00EF416B"/>
    <w:rsid w:val="00EF6025"/>
    <w:rsid w:val="00EF79AE"/>
    <w:rsid w:val="00EF7B70"/>
    <w:rsid w:val="00EF7F84"/>
    <w:rsid w:val="00F01622"/>
    <w:rsid w:val="00F02432"/>
    <w:rsid w:val="00F0295E"/>
    <w:rsid w:val="00F049C0"/>
    <w:rsid w:val="00F05C0F"/>
    <w:rsid w:val="00F060C3"/>
    <w:rsid w:val="00F0635F"/>
    <w:rsid w:val="00F067CB"/>
    <w:rsid w:val="00F10CCF"/>
    <w:rsid w:val="00F11149"/>
    <w:rsid w:val="00F112F4"/>
    <w:rsid w:val="00F11630"/>
    <w:rsid w:val="00F12BB8"/>
    <w:rsid w:val="00F12EA2"/>
    <w:rsid w:val="00F13546"/>
    <w:rsid w:val="00F13800"/>
    <w:rsid w:val="00F145FC"/>
    <w:rsid w:val="00F1490F"/>
    <w:rsid w:val="00F154F2"/>
    <w:rsid w:val="00F17946"/>
    <w:rsid w:val="00F20396"/>
    <w:rsid w:val="00F207A1"/>
    <w:rsid w:val="00F20D39"/>
    <w:rsid w:val="00F214E5"/>
    <w:rsid w:val="00F21C1E"/>
    <w:rsid w:val="00F21FE7"/>
    <w:rsid w:val="00F22A7C"/>
    <w:rsid w:val="00F232EA"/>
    <w:rsid w:val="00F23CE7"/>
    <w:rsid w:val="00F249EC"/>
    <w:rsid w:val="00F24B0C"/>
    <w:rsid w:val="00F24D51"/>
    <w:rsid w:val="00F24F3E"/>
    <w:rsid w:val="00F25BAF"/>
    <w:rsid w:val="00F25E03"/>
    <w:rsid w:val="00F279AE"/>
    <w:rsid w:val="00F31F6A"/>
    <w:rsid w:val="00F3236A"/>
    <w:rsid w:val="00F32F8B"/>
    <w:rsid w:val="00F33B12"/>
    <w:rsid w:val="00F3416C"/>
    <w:rsid w:val="00F34A93"/>
    <w:rsid w:val="00F34CD4"/>
    <w:rsid w:val="00F35563"/>
    <w:rsid w:val="00F361FD"/>
    <w:rsid w:val="00F3628E"/>
    <w:rsid w:val="00F367BF"/>
    <w:rsid w:val="00F36DC6"/>
    <w:rsid w:val="00F375B8"/>
    <w:rsid w:val="00F375FC"/>
    <w:rsid w:val="00F376E0"/>
    <w:rsid w:val="00F37724"/>
    <w:rsid w:val="00F40201"/>
    <w:rsid w:val="00F412D0"/>
    <w:rsid w:val="00F42102"/>
    <w:rsid w:val="00F42CCA"/>
    <w:rsid w:val="00F43C1E"/>
    <w:rsid w:val="00F440F6"/>
    <w:rsid w:val="00F447F3"/>
    <w:rsid w:val="00F44F82"/>
    <w:rsid w:val="00F45A52"/>
    <w:rsid w:val="00F45AFB"/>
    <w:rsid w:val="00F460D3"/>
    <w:rsid w:val="00F46FE1"/>
    <w:rsid w:val="00F471CB"/>
    <w:rsid w:val="00F50322"/>
    <w:rsid w:val="00F5088E"/>
    <w:rsid w:val="00F5358E"/>
    <w:rsid w:val="00F540DE"/>
    <w:rsid w:val="00F550E5"/>
    <w:rsid w:val="00F55E8B"/>
    <w:rsid w:val="00F5683E"/>
    <w:rsid w:val="00F56D6B"/>
    <w:rsid w:val="00F60237"/>
    <w:rsid w:val="00F604B3"/>
    <w:rsid w:val="00F6095E"/>
    <w:rsid w:val="00F60DFC"/>
    <w:rsid w:val="00F6104D"/>
    <w:rsid w:val="00F618BE"/>
    <w:rsid w:val="00F61B5D"/>
    <w:rsid w:val="00F624F6"/>
    <w:rsid w:val="00F64144"/>
    <w:rsid w:val="00F64B0C"/>
    <w:rsid w:val="00F64FA7"/>
    <w:rsid w:val="00F65807"/>
    <w:rsid w:val="00F65EBE"/>
    <w:rsid w:val="00F66430"/>
    <w:rsid w:val="00F66D99"/>
    <w:rsid w:val="00F66FFC"/>
    <w:rsid w:val="00F675CF"/>
    <w:rsid w:val="00F7141C"/>
    <w:rsid w:val="00F714B1"/>
    <w:rsid w:val="00F72232"/>
    <w:rsid w:val="00F723A3"/>
    <w:rsid w:val="00F72994"/>
    <w:rsid w:val="00F72A17"/>
    <w:rsid w:val="00F72FE1"/>
    <w:rsid w:val="00F73818"/>
    <w:rsid w:val="00F73A18"/>
    <w:rsid w:val="00F73A7C"/>
    <w:rsid w:val="00F73C8B"/>
    <w:rsid w:val="00F7597B"/>
    <w:rsid w:val="00F75BDF"/>
    <w:rsid w:val="00F76558"/>
    <w:rsid w:val="00F76F86"/>
    <w:rsid w:val="00F80217"/>
    <w:rsid w:val="00F80E0D"/>
    <w:rsid w:val="00F82635"/>
    <w:rsid w:val="00F82E38"/>
    <w:rsid w:val="00F83660"/>
    <w:rsid w:val="00F83D53"/>
    <w:rsid w:val="00F83D9E"/>
    <w:rsid w:val="00F8428A"/>
    <w:rsid w:val="00F8465F"/>
    <w:rsid w:val="00F84813"/>
    <w:rsid w:val="00F84927"/>
    <w:rsid w:val="00F84A0C"/>
    <w:rsid w:val="00F85649"/>
    <w:rsid w:val="00F8628A"/>
    <w:rsid w:val="00F862E9"/>
    <w:rsid w:val="00F8719B"/>
    <w:rsid w:val="00F87E5D"/>
    <w:rsid w:val="00F90081"/>
    <w:rsid w:val="00F9095A"/>
    <w:rsid w:val="00F90FC8"/>
    <w:rsid w:val="00F918BE"/>
    <w:rsid w:val="00F91BB7"/>
    <w:rsid w:val="00F92963"/>
    <w:rsid w:val="00F9296F"/>
    <w:rsid w:val="00F929AF"/>
    <w:rsid w:val="00F949E4"/>
    <w:rsid w:val="00F94DEE"/>
    <w:rsid w:val="00F957D8"/>
    <w:rsid w:val="00F9592B"/>
    <w:rsid w:val="00F9647B"/>
    <w:rsid w:val="00F97A3C"/>
    <w:rsid w:val="00FA0C79"/>
    <w:rsid w:val="00FA161B"/>
    <w:rsid w:val="00FA2506"/>
    <w:rsid w:val="00FA31D1"/>
    <w:rsid w:val="00FA32E2"/>
    <w:rsid w:val="00FA4060"/>
    <w:rsid w:val="00FA4398"/>
    <w:rsid w:val="00FA6001"/>
    <w:rsid w:val="00FA6486"/>
    <w:rsid w:val="00FA6D20"/>
    <w:rsid w:val="00FA78AC"/>
    <w:rsid w:val="00FB0BE7"/>
    <w:rsid w:val="00FB1656"/>
    <w:rsid w:val="00FB167C"/>
    <w:rsid w:val="00FB1E13"/>
    <w:rsid w:val="00FB248F"/>
    <w:rsid w:val="00FB2571"/>
    <w:rsid w:val="00FB2B1A"/>
    <w:rsid w:val="00FB3181"/>
    <w:rsid w:val="00FB3696"/>
    <w:rsid w:val="00FB36C8"/>
    <w:rsid w:val="00FB49AB"/>
    <w:rsid w:val="00FB4B73"/>
    <w:rsid w:val="00FB5254"/>
    <w:rsid w:val="00FB7DB5"/>
    <w:rsid w:val="00FC06E6"/>
    <w:rsid w:val="00FC1B38"/>
    <w:rsid w:val="00FC1CF3"/>
    <w:rsid w:val="00FC2964"/>
    <w:rsid w:val="00FC3B56"/>
    <w:rsid w:val="00FC4E52"/>
    <w:rsid w:val="00FC556C"/>
    <w:rsid w:val="00FC61A2"/>
    <w:rsid w:val="00FC7AEE"/>
    <w:rsid w:val="00FC7B26"/>
    <w:rsid w:val="00FC7E18"/>
    <w:rsid w:val="00FD0B5D"/>
    <w:rsid w:val="00FD0F59"/>
    <w:rsid w:val="00FD2080"/>
    <w:rsid w:val="00FD2C37"/>
    <w:rsid w:val="00FD2CB1"/>
    <w:rsid w:val="00FD3C93"/>
    <w:rsid w:val="00FD4555"/>
    <w:rsid w:val="00FD4C78"/>
    <w:rsid w:val="00FD5379"/>
    <w:rsid w:val="00FD5A87"/>
    <w:rsid w:val="00FD5B9F"/>
    <w:rsid w:val="00FD5F5B"/>
    <w:rsid w:val="00FD60A8"/>
    <w:rsid w:val="00FD6298"/>
    <w:rsid w:val="00FD79C6"/>
    <w:rsid w:val="00FE0674"/>
    <w:rsid w:val="00FE09B4"/>
    <w:rsid w:val="00FE0BDC"/>
    <w:rsid w:val="00FE116C"/>
    <w:rsid w:val="00FE1360"/>
    <w:rsid w:val="00FE13EC"/>
    <w:rsid w:val="00FE188E"/>
    <w:rsid w:val="00FE329A"/>
    <w:rsid w:val="00FE34B3"/>
    <w:rsid w:val="00FE36FF"/>
    <w:rsid w:val="00FE76C8"/>
    <w:rsid w:val="00FF01E1"/>
    <w:rsid w:val="00FF05E1"/>
    <w:rsid w:val="00FF060A"/>
    <w:rsid w:val="00FF1E5B"/>
    <w:rsid w:val="00FF3108"/>
    <w:rsid w:val="00FF35B7"/>
    <w:rsid w:val="00FF3EA7"/>
    <w:rsid w:val="00FF44FE"/>
    <w:rsid w:val="00FF5BB7"/>
    <w:rsid w:val="00FF6E1A"/>
    <w:rsid w:val="00FF71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074b88,#0b74af,#c90,#af9c53,#ccecff,#ddd"/>
    </o:shapedefaults>
    <o:shapelayout v:ext="edit">
      <o:idmap v:ext="edit" data="1"/>
    </o:shapelayout>
  </w:shapeDefaults>
  <w:decimalSymbol w:val="."/>
  <w:listSeparator w:val=","/>
  <w14:docId w14:val="6FD83A57"/>
  <w15:docId w15:val="{8D52FAE5-B2CD-40FE-B4C6-1707402B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5" w:uiPriority="99"/>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28"/>
    <w:pPr>
      <w:spacing w:after="120"/>
    </w:pPr>
    <w:rPr>
      <w:rFonts w:ascii="Arial" w:eastAsia="Times New Roman" w:hAnsi="Arial" w:cs="Arial"/>
      <w:sz w:val="22"/>
      <w:szCs w:val="22"/>
    </w:rPr>
  </w:style>
  <w:style w:type="paragraph" w:styleId="Heading1">
    <w:name w:val="heading 1"/>
    <w:basedOn w:val="Normal"/>
    <w:next w:val="Normal"/>
    <w:link w:val="Heading1Char"/>
    <w:qFormat/>
    <w:rsid w:val="00561B0F"/>
    <w:pPr>
      <w:keepNext/>
      <w:numPr>
        <w:numId w:val="4"/>
      </w:numPr>
      <w:spacing w:before="240"/>
      <w:outlineLvl w:val="0"/>
    </w:pPr>
    <w:rPr>
      <w:b/>
      <w:sz w:val="32"/>
    </w:rPr>
  </w:style>
  <w:style w:type="paragraph" w:styleId="Heading2">
    <w:name w:val="heading 2"/>
    <w:basedOn w:val="Normal"/>
    <w:next w:val="Normal"/>
    <w:link w:val="Heading2Char"/>
    <w:qFormat/>
    <w:rsid w:val="00561B0F"/>
    <w:pPr>
      <w:keepNext/>
      <w:numPr>
        <w:ilvl w:val="1"/>
        <w:numId w:val="4"/>
      </w:numPr>
      <w:spacing w:before="240"/>
      <w:outlineLvl w:val="1"/>
    </w:pPr>
    <w:rPr>
      <w:b/>
      <w:snapToGrid w:val="0"/>
      <w:spacing w:val="10"/>
      <w:sz w:val="28"/>
    </w:rPr>
  </w:style>
  <w:style w:type="paragraph" w:styleId="Heading3">
    <w:name w:val="heading 3"/>
    <w:aliases w:val="l3,L3"/>
    <w:basedOn w:val="Normal"/>
    <w:next w:val="Normal"/>
    <w:link w:val="Heading3Char"/>
    <w:qFormat/>
    <w:rsid w:val="00561B0F"/>
    <w:pPr>
      <w:keepNext/>
      <w:numPr>
        <w:ilvl w:val="2"/>
        <w:numId w:val="4"/>
      </w:numPr>
      <w:spacing w:before="240"/>
      <w:outlineLvl w:val="2"/>
    </w:pPr>
    <w:rPr>
      <w:b/>
      <w:snapToGrid w:val="0"/>
      <w:sz w:val="24"/>
    </w:rPr>
  </w:style>
  <w:style w:type="paragraph" w:styleId="Heading4">
    <w:name w:val="heading 4"/>
    <w:basedOn w:val="Normal"/>
    <w:next w:val="Normal"/>
    <w:link w:val="Heading4Char"/>
    <w:qFormat/>
    <w:rsid w:val="00561B0F"/>
    <w:pPr>
      <w:keepNext/>
      <w:numPr>
        <w:ilvl w:val="3"/>
        <w:numId w:val="4"/>
      </w:numPr>
      <w:spacing w:before="240"/>
      <w:outlineLvl w:val="3"/>
    </w:pPr>
    <w:rPr>
      <w:b/>
      <w:i/>
      <w:sz w:val="24"/>
    </w:rPr>
  </w:style>
  <w:style w:type="paragraph" w:styleId="Heading5">
    <w:name w:val="heading 5"/>
    <w:basedOn w:val="Normal"/>
    <w:next w:val="Normal"/>
    <w:link w:val="Heading5Char"/>
    <w:qFormat/>
    <w:rsid w:val="00561B0F"/>
    <w:pPr>
      <w:keepNext/>
      <w:numPr>
        <w:ilvl w:val="4"/>
        <w:numId w:val="4"/>
      </w:numPr>
      <w:spacing w:before="240"/>
      <w:outlineLvl w:val="4"/>
    </w:pPr>
    <w:rPr>
      <w:b/>
      <w:i/>
      <w:sz w:val="24"/>
      <w:u w:val="single"/>
    </w:rPr>
  </w:style>
  <w:style w:type="paragraph" w:styleId="Heading6">
    <w:name w:val="heading 6"/>
    <w:basedOn w:val="Normal"/>
    <w:next w:val="Normal"/>
    <w:link w:val="Heading6Char"/>
    <w:qFormat/>
    <w:rsid w:val="00561B0F"/>
    <w:pPr>
      <w:keepNext/>
      <w:numPr>
        <w:ilvl w:val="5"/>
        <w:numId w:val="4"/>
      </w:numPr>
      <w:spacing w:before="240"/>
      <w:outlineLvl w:val="5"/>
    </w:pPr>
    <w:rPr>
      <w:sz w:val="24"/>
    </w:rPr>
  </w:style>
  <w:style w:type="paragraph" w:styleId="Heading7">
    <w:name w:val="heading 7"/>
    <w:basedOn w:val="Normal"/>
    <w:next w:val="Normal"/>
    <w:link w:val="Heading7Char"/>
    <w:qFormat/>
    <w:rsid w:val="00561B0F"/>
    <w:pPr>
      <w:keepNext/>
      <w:numPr>
        <w:ilvl w:val="6"/>
        <w:numId w:val="4"/>
      </w:numPr>
      <w:spacing w:before="240"/>
      <w:outlineLvl w:val="6"/>
    </w:pPr>
    <w:rPr>
      <w:i/>
      <w:sz w:val="24"/>
    </w:rPr>
  </w:style>
  <w:style w:type="paragraph" w:styleId="Heading8">
    <w:name w:val="heading 8"/>
    <w:basedOn w:val="Normal"/>
    <w:next w:val="Normal"/>
    <w:link w:val="Heading8Char"/>
    <w:qFormat/>
    <w:rsid w:val="00561B0F"/>
    <w:pPr>
      <w:keepNext/>
      <w:numPr>
        <w:ilvl w:val="7"/>
        <w:numId w:val="4"/>
      </w:numPr>
      <w:spacing w:before="240"/>
      <w:outlineLvl w:val="7"/>
    </w:pPr>
    <w:rPr>
      <w:bCs/>
      <w:i/>
      <w:sz w:val="24"/>
      <w:u w:val="single"/>
    </w:rPr>
  </w:style>
  <w:style w:type="paragraph" w:styleId="Heading9">
    <w:name w:val="heading 9"/>
    <w:basedOn w:val="Normal"/>
    <w:next w:val="Normal"/>
    <w:link w:val="Heading9Char"/>
    <w:qFormat/>
    <w:rsid w:val="00561B0F"/>
    <w:pPr>
      <w:keepNext/>
      <w:numPr>
        <w:ilvl w:val="8"/>
        <w:numId w:val="4"/>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9C3601"/>
    <w:pPr>
      <w:numPr>
        <w:numId w:val="13"/>
      </w:numPr>
    </w:pPr>
  </w:style>
  <w:style w:type="paragraph" w:customStyle="1" w:styleId="bullet2">
    <w:name w:val="bullet 2"/>
    <w:basedOn w:val="Normal"/>
    <w:qFormat/>
    <w:rsid w:val="009C3601"/>
    <w:pPr>
      <w:numPr>
        <w:ilvl w:val="2"/>
        <w:numId w:val="13"/>
      </w:numPr>
    </w:pPr>
  </w:style>
  <w:style w:type="paragraph" w:styleId="Footer">
    <w:name w:val="footer"/>
    <w:basedOn w:val="Normal"/>
    <w:link w:val="FooterChar"/>
    <w:rsid w:val="001213E2"/>
    <w:pPr>
      <w:spacing w:after="0"/>
    </w:pPr>
    <w:rPr>
      <w:sz w:val="11"/>
    </w:rPr>
  </w:style>
  <w:style w:type="paragraph" w:customStyle="1" w:styleId="TableText">
    <w:name w:val="Table Tex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88316A"/>
    <w:pPr>
      <w:spacing w:after="0"/>
      <w:ind w:left="1430"/>
    </w:pPr>
    <w:rPr>
      <w:b/>
      <w:sz w:val="44"/>
      <w:szCs w:val="44"/>
    </w:rPr>
  </w:style>
  <w:style w:type="paragraph" w:customStyle="1" w:styleId="CoverTitle">
    <w:name w:val="CoverTitle"/>
    <w:basedOn w:val="CoverPreparedFor"/>
    <w:next w:val="CoverDate"/>
    <w:rsid w:val="0088316A"/>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Normal"/>
    <w:rsid w:val="009C3601"/>
    <w:pPr>
      <w:numPr>
        <w:ilvl w:val="4"/>
        <w:numId w:val="13"/>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link w:val="TableBullet1Char"/>
    <w:uiPriority w:val="99"/>
    <w:rsid w:val="00BF7B73"/>
    <w:pPr>
      <w:numPr>
        <w:numId w:val="6"/>
      </w:numPr>
      <w:spacing w:before="40" w:after="40"/>
    </w:pPr>
    <w:rPr>
      <w:sz w:val="20"/>
    </w:rPr>
  </w:style>
  <w:style w:type="paragraph" w:customStyle="1" w:styleId="bulletindent1">
    <w:name w:val="bullet indent 1"/>
    <w:basedOn w:val="Normal"/>
    <w:rsid w:val="009C3601"/>
    <w:pPr>
      <w:numPr>
        <w:ilvl w:val="1"/>
        <w:numId w:val="13"/>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0D3667"/>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uiPriority w:val="39"/>
    <w:rsid w:val="00C34E78"/>
    <w:pPr>
      <w:tabs>
        <w:tab w:val="left" w:pos="2160"/>
        <w:tab w:val="right" w:leader="dot" w:pos="9000"/>
      </w:tabs>
      <w:spacing w:after="80"/>
      <w:ind w:left="2160" w:hanging="1195"/>
    </w:pPr>
    <w:rPr>
      <w:noProof/>
    </w:rPr>
  </w:style>
  <w:style w:type="paragraph" w:styleId="TOC6">
    <w:name w:val="toc 6"/>
    <w:basedOn w:val="Normal"/>
    <w:next w:val="Normal"/>
    <w:uiPriority w:val="39"/>
    <w:rsid w:val="00C34E78"/>
    <w:pPr>
      <w:tabs>
        <w:tab w:val="left" w:pos="2610"/>
        <w:tab w:val="right" w:leader="dot" w:pos="9000"/>
      </w:tabs>
      <w:spacing w:after="80"/>
      <w:ind w:left="2606" w:hanging="1411"/>
    </w:pPr>
    <w:rPr>
      <w:noProof/>
    </w:rPr>
  </w:style>
  <w:style w:type="paragraph" w:styleId="TOC7">
    <w:name w:val="toc 7"/>
    <w:basedOn w:val="Normal"/>
    <w:next w:val="Normal"/>
    <w:uiPriority w:val="39"/>
    <w:rsid w:val="00C34E78"/>
    <w:pPr>
      <w:tabs>
        <w:tab w:val="left" w:pos="3060"/>
        <w:tab w:val="right" w:leader="dot" w:pos="9000"/>
      </w:tabs>
      <w:spacing w:after="80"/>
      <w:ind w:left="3067" w:hanging="1627"/>
    </w:pPr>
    <w:rPr>
      <w:noProof/>
    </w:rPr>
  </w:style>
  <w:style w:type="paragraph" w:styleId="TOC8">
    <w:name w:val="toc 8"/>
    <w:basedOn w:val="Normal"/>
    <w:next w:val="Normal"/>
    <w:uiPriority w:val="39"/>
    <w:rsid w:val="00C34E78"/>
    <w:pPr>
      <w:tabs>
        <w:tab w:val="left" w:pos="3510"/>
        <w:tab w:val="right" w:leader="dot" w:pos="9000"/>
      </w:tabs>
      <w:spacing w:after="80"/>
      <w:ind w:left="3514" w:hanging="1829"/>
    </w:pPr>
    <w:rPr>
      <w:noProof/>
    </w:rPr>
  </w:style>
  <w:style w:type="paragraph" w:styleId="TOC9">
    <w:name w:val="toc 9"/>
    <w:basedOn w:val="Normal"/>
    <w:next w:val="Normal"/>
    <w:uiPriority w:val="39"/>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link w:val="FigureNumberedListChar"/>
    <w:rsid w:val="00930092"/>
    <w:pPr>
      <w:keepNext/>
      <w:keepLines/>
      <w:numPr>
        <w:numId w:val="1"/>
      </w:numPr>
    </w:pPr>
    <w:rPr>
      <w:b/>
      <w:sz w:val="20"/>
    </w:rPr>
  </w:style>
  <w:style w:type="paragraph" w:customStyle="1" w:styleId="TableNumberedList">
    <w:name w:val="Table Numbered List"/>
    <w:basedOn w:val="Normal"/>
    <w:next w:val="Normal"/>
    <w:rsid w:val="00044E97"/>
    <w:pPr>
      <w:keepNext/>
      <w:numPr>
        <w:numId w:val="8"/>
      </w:numPr>
      <w:spacing w:before="120"/>
    </w:pPr>
    <w:rPr>
      <w:b/>
      <w:sz w:val="20"/>
    </w:rPr>
  </w:style>
  <w:style w:type="paragraph" w:customStyle="1" w:styleId="TableHeading">
    <w:name w:val="Table Heading"/>
    <w:basedOn w:val="Normal"/>
    <w:rsid w:val="000542EC"/>
    <w:pPr>
      <w:keepNext/>
      <w:spacing w:before="40" w:after="40"/>
      <w:jc w:val="center"/>
    </w:pPr>
    <w:rPr>
      <w:b/>
      <w:sz w:val="20"/>
    </w:rPr>
  </w:style>
  <w:style w:type="numbering" w:customStyle="1" w:styleId="Headings">
    <w:name w:val="Headings"/>
    <w:basedOn w:val="NoList"/>
    <w:rsid w:val="00561B0F"/>
    <w:pPr>
      <w:numPr>
        <w:numId w:val="59"/>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uiPriority w:val="99"/>
    <w:rsid w:val="00BF7B73"/>
    <w:pPr>
      <w:numPr>
        <w:ilvl w:val="4"/>
        <w:numId w:val="6"/>
      </w:numPr>
      <w:spacing w:before="40" w:after="40"/>
    </w:pPr>
    <w:rPr>
      <w:sz w:val="20"/>
    </w:rPr>
  </w:style>
  <w:style w:type="paragraph" w:customStyle="1" w:styleId="SectionDivider">
    <w:name w:val="Section Divider"/>
    <w:basedOn w:val="Heading1"/>
    <w:link w:val="SectionDividerChar"/>
    <w:rsid w:val="0073203B"/>
    <w:pPr>
      <w:keepLines/>
      <w:spacing w:before="2840" w:after="0"/>
      <w:ind w:left="1426"/>
      <w:outlineLvl w:val="9"/>
    </w:pPr>
    <w:rPr>
      <w:snapToGrid w:val="0"/>
      <w:szCs w:val="32"/>
    </w:rPr>
  </w:style>
  <w:style w:type="paragraph" w:customStyle="1" w:styleId="bullet4">
    <w:name w:val="bullet 4"/>
    <w:basedOn w:val="Normal"/>
    <w:rsid w:val="009C3601"/>
    <w:pPr>
      <w:numPr>
        <w:ilvl w:val="6"/>
        <w:numId w:val="13"/>
      </w:numPr>
    </w:pPr>
  </w:style>
  <w:style w:type="paragraph" w:customStyle="1" w:styleId="Emphasize">
    <w:name w:val="Emphasize"/>
    <w:basedOn w:val="Normal"/>
    <w:next w:val="Normal"/>
    <w:rsid w:val="000542EC"/>
    <w:pPr>
      <w:jc w:val="center"/>
    </w:pPr>
    <w:rPr>
      <w:b/>
      <w:snapToGrid w:val="0"/>
    </w:rPr>
  </w:style>
  <w:style w:type="paragraph" w:customStyle="1" w:styleId="bulletindent2">
    <w:name w:val="bullet indent 2"/>
    <w:basedOn w:val="bullet2"/>
    <w:rsid w:val="009C3601"/>
    <w:pPr>
      <w:numPr>
        <w:ilvl w:val="3"/>
      </w:numPr>
    </w:pPr>
  </w:style>
  <w:style w:type="paragraph" w:customStyle="1" w:styleId="bulletindent3">
    <w:name w:val="bullet indent 3"/>
    <w:basedOn w:val="bullet3"/>
    <w:rsid w:val="009C3601"/>
    <w:pPr>
      <w:numPr>
        <w:ilvl w:val="5"/>
      </w:numPr>
    </w:pPr>
  </w:style>
  <w:style w:type="paragraph" w:customStyle="1" w:styleId="bulletindent4">
    <w:name w:val="bullet indent 4"/>
    <w:basedOn w:val="bullet4"/>
    <w:rsid w:val="009C3601"/>
    <w:pPr>
      <w:numPr>
        <w:ilvl w:val="7"/>
      </w:numPr>
    </w:pPr>
  </w:style>
  <w:style w:type="paragraph" w:customStyle="1" w:styleId="Phase">
    <w:name w:val="Phase"/>
    <w:basedOn w:val="Normal"/>
    <w:next w:val="Normal"/>
    <w:rsid w:val="00706056"/>
    <w:pPr>
      <w:keepNext/>
      <w:numPr>
        <w:numId w:val="11"/>
      </w:numPr>
      <w:spacing w:before="240"/>
    </w:pPr>
    <w:rPr>
      <w:b/>
      <w:sz w:val="24"/>
    </w:rPr>
  </w:style>
  <w:style w:type="paragraph" w:customStyle="1" w:styleId="TableBullet4">
    <w:name w:val="Table Bullet4"/>
    <w:basedOn w:val="Normal"/>
    <w:uiPriority w:val="99"/>
    <w:rsid w:val="00BF7B73"/>
    <w:pPr>
      <w:numPr>
        <w:ilvl w:val="6"/>
        <w:numId w:val="6"/>
      </w:numPr>
      <w:spacing w:before="40" w:after="40"/>
      <w:ind w:left="1268"/>
    </w:pPr>
    <w:rPr>
      <w:sz w:val="20"/>
    </w:rPr>
  </w:style>
  <w:style w:type="numbering" w:customStyle="1" w:styleId="PhasesTasksSteps">
    <w:name w:val="Phases Tasks Steps"/>
    <w:basedOn w:val="NoList"/>
    <w:semiHidden/>
    <w:rsid w:val="00706056"/>
    <w:pPr>
      <w:numPr>
        <w:numId w:val="10"/>
      </w:numPr>
    </w:pPr>
  </w:style>
  <w:style w:type="paragraph" w:customStyle="1" w:styleId="Step">
    <w:name w:val="Step"/>
    <w:basedOn w:val="Normal"/>
    <w:next w:val="Normal"/>
    <w:rsid w:val="00706056"/>
    <w:pPr>
      <w:keepNext/>
      <w:numPr>
        <w:ilvl w:val="2"/>
        <w:numId w:val="11"/>
      </w:numPr>
      <w:spacing w:before="240"/>
    </w:pPr>
    <w:rPr>
      <w:sz w:val="24"/>
    </w:rPr>
  </w:style>
  <w:style w:type="paragraph" w:customStyle="1" w:styleId="Num-Heading1">
    <w:name w:val="Num-Heading 1"/>
    <w:basedOn w:val="Normal"/>
    <w:next w:val="Normal"/>
    <w:rsid w:val="004A3B28"/>
    <w:pPr>
      <w:keepNext/>
      <w:numPr>
        <w:numId w:val="17"/>
      </w:numPr>
      <w:tabs>
        <w:tab w:val="clear" w:pos="4122"/>
        <w:tab w:val="num" w:pos="720"/>
      </w:tabs>
      <w:spacing w:before="240"/>
      <w:ind w:left="720"/>
      <w:outlineLvl w:val="0"/>
    </w:pPr>
    <w:rPr>
      <w:b/>
      <w:sz w:val="32"/>
    </w:rPr>
  </w:style>
  <w:style w:type="paragraph" w:customStyle="1" w:styleId="Num-Heading1-noTOC">
    <w:name w:val="Num-Heading 1-no TOC"/>
    <w:basedOn w:val="Num-Heading2-noTOC"/>
    <w:next w:val="Normal"/>
    <w:qFormat/>
    <w:rsid w:val="00B20189"/>
    <w:pPr>
      <w:numPr>
        <w:ilvl w:val="0"/>
        <w:numId w:val="18"/>
      </w:numPr>
    </w:pPr>
  </w:style>
  <w:style w:type="paragraph" w:customStyle="1" w:styleId="Num-Heading2">
    <w:name w:val="Num-Heading 2"/>
    <w:basedOn w:val="Normal"/>
    <w:next w:val="Normal"/>
    <w:rsid w:val="004A3B28"/>
    <w:pPr>
      <w:keepNext/>
      <w:numPr>
        <w:ilvl w:val="1"/>
        <w:numId w:val="17"/>
      </w:numPr>
      <w:spacing w:before="240"/>
      <w:outlineLvl w:val="1"/>
    </w:pPr>
    <w:rPr>
      <w:b/>
      <w:spacing w:val="10"/>
      <w:sz w:val="28"/>
    </w:rPr>
  </w:style>
  <w:style w:type="paragraph" w:customStyle="1" w:styleId="Num-Heading2-noTOC">
    <w:name w:val="Num-Heading 2-no TOC"/>
    <w:basedOn w:val="Num-Heading2"/>
    <w:rsid w:val="00B20189"/>
    <w:pPr>
      <w:numPr>
        <w:numId w:val="19"/>
      </w:numPr>
    </w:pPr>
  </w:style>
  <w:style w:type="paragraph" w:customStyle="1" w:styleId="Num-Heading3">
    <w:name w:val="Num-Heading 3"/>
    <w:basedOn w:val="Normal"/>
    <w:next w:val="Normal"/>
    <w:autoRedefine/>
    <w:rsid w:val="00526DAD"/>
    <w:pPr>
      <w:keepNext/>
      <w:numPr>
        <w:ilvl w:val="2"/>
        <w:numId w:val="17"/>
      </w:numPr>
      <w:spacing w:before="240"/>
      <w:ind w:left="907"/>
      <w:outlineLvl w:val="2"/>
    </w:pPr>
    <w:rPr>
      <w:rFonts w:eastAsia="MS Mincho"/>
      <w:b/>
      <w:sz w:val="24"/>
    </w:rPr>
  </w:style>
  <w:style w:type="paragraph" w:customStyle="1" w:styleId="Num-Heading3-noTOC">
    <w:name w:val="Num-Heading 3-no TOC"/>
    <w:basedOn w:val="Num-Heading3"/>
    <w:rsid w:val="00B20189"/>
    <w:pPr>
      <w:numPr>
        <w:numId w:val="19"/>
      </w:numPr>
    </w:pPr>
  </w:style>
  <w:style w:type="paragraph" w:customStyle="1" w:styleId="Num-Heading4">
    <w:name w:val="Num-Heading 4"/>
    <w:basedOn w:val="Normal"/>
    <w:next w:val="Normal"/>
    <w:rsid w:val="004A3B28"/>
    <w:pPr>
      <w:keepNext/>
      <w:numPr>
        <w:ilvl w:val="3"/>
        <w:numId w:val="17"/>
      </w:numPr>
      <w:spacing w:before="240"/>
      <w:outlineLvl w:val="3"/>
    </w:pPr>
    <w:rPr>
      <w:b/>
      <w:i/>
      <w:sz w:val="24"/>
      <w:lang w:val="en-GB"/>
    </w:rPr>
  </w:style>
  <w:style w:type="paragraph" w:customStyle="1" w:styleId="Num-Heading4-noTOC">
    <w:name w:val="Num-Heading 4-no TOC"/>
    <w:basedOn w:val="Num-Heading4"/>
    <w:rsid w:val="00B20189"/>
    <w:pPr>
      <w:numPr>
        <w:numId w:val="19"/>
      </w:numPr>
    </w:pPr>
  </w:style>
  <w:style w:type="paragraph" w:customStyle="1" w:styleId="Num-Heading5">
    <w:name w:val="Num-Heading 5"/>
    <w:basedOn w:val="Normal"/>
    <w:next w:val="Normal"/>
    <w:rsid w:val="004A3B28"/>
    <w:pPr>
      <w:keepNext/>
      <w:numPr>
        <w:ilvl w:val="4"/>
        <w:numId w:val="17"/>
      </w:numPr>
      <w:spacing w:before="240"/>
      <w:outlineLvl w:val="4"/>
    </w:pPr>
    <w:rPr>
      <w:b/>
      <w:i/>
      <w:sz w:val="24"/>
      <w:u w:val="single"/>
    </w:rPr>
  </w:style>
  <w:style w:type="paragraph" w:customStyle="1" w:styleId="TOCTitle">
    <w:name w:val="TOC Title"/>
    <w:basedOn w:val="Normal"/>
    <w:next w:val="Normal"/>
    <w:rsid w:val="00C34E78"/>
    <w:pPr>
      <w:keepNext/>
      <w:spacing w:before="240"/>
    </w:pPr>
    <w:rPr>
      <w:b/>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11"/>
      </w:numPr>
      <w:spacing w:before="240"/>
    </w:pPr>
    <w:rPr>
      <w:b/>
      <w:i/>
      <w:sz w:val="24"/>
    </w:rPr>
  </w:style>
  <w:style w:type="paragraph" w:customStyle="1" w:styleId="Heading1-noTOC">
    <w:name w:val="Heading 1-no TOC"/>
    <w:basedOn w:val="Normal"/>
    <w:next w:val="Normal"/>
    <w:rsid w:val="008A13CA"/>
    <w:pPr>
      <w:keepNext/>
      <w:numPr>
        <w:numId w:val="5"/>
      </w:numPr>
      <w:spacing w:before="240"/>
    </w:pPr>
    <w:rPr>
      <w:b/>
      <w:sz w:val="32"/>
    </w:rPr>
  </w:style>
  <w:style w:type="paragraph" w:customStyle="1" w:styleId="Heading2-noTOC">
    <w:name w:val="Heading 2-no TOC"/>
    <w:basedOn w:val="Normal"/>
    <w:next w:val="Normal"/>
    <w:rsid w:val="008A13CA"/>
    <w:pPr>
      <w:keepNext/>
      <w:numPr>
        <w:ilvl w:val="1"/>
        <w:numId w:val="5"/>
      </w:numPr>
      <w:spacing w:before="240"/>
    </w:pPr>
    <w:rPr>
      <w:b/>
      <w:spacing w:val="10"/>
      <w:sz w:val="28"/>
    </w:rPr>
  </w:style>
  <w:style w:type="paragraph" w:customStyle="1" w:styleId="Heading3-noTOC">
    <w:name w:val="Heading 3-no TOC"/>
    <w:basedOn w:val="Normal"/>
    <w:next w:val="Normal"/>
    <w:rsid w:val="008A13CA"/>
    <w:pPr>
      <w:keepNext/>
      <w:numPr>
        <w:ilvl w:val="2"/>
        <w:numId w:val="5"/>
      </w:numPr>
      <w:spacing w:before="240"/>
    </w:pPr>
    <w:rPr>
      <w:b/>
      <w:sz w:val="24"/>
    </w:rPr>
  </w:style>
  <w:style w:type="paragraph" w:customStyle="1" w:styleId="Normal-bold">
    <w:name w:val="Normal-bold"/>
    <w:basedOn w:val="Normal"/>
    <w:next w:val="Normal"/>
    <w:rsid w:val="000542EC"/>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11"/>
      </w:numPr>
    </w:pPr>
  </w:style>
  <w:style w:type="paragraph" w:customStyle="1" w:styleId="Deliverables2">
    <w:name w:val="Deliverables 2"/>
    <w:basedOn w:val="Heading7"/>
    <w:next w:val="Normal"/>
    <w:semiHidden/>
    <w:rsid w:val="00706056"/>
    <w:pPr>
      <w:numPr>
        <w:numId w:val="11"/>
      </w:numPr>
    </w:pPr>
  </w:style>
  <w:style w:type="paragraph" w:customStyle="1" w:styleId="Normal-5pt">
    <w:name w:val="Normal-5 pt"/>
    <w:basedOn w:val="Normal"/>
    <w:semiHidden/>
    <w:rsid w:val="000542EC"/>
    <w:rPr>
      <w:sz w:val="10"/>
    </w:rPr>
  </w:style>
  <w:style w:type="paragraph" w:customStyle="1" w:styleId="TableBullet2">
    <w:name w:val="Table Bullet2"/>
    <w:basedOn w:val="Normal"/>
    <w:uiPriority w:val="99"/>
    <w:rsid w:val="00BF7B73"/>
    <w:pPr>
      <w:numPr>
        <w:ilvl w:val="2"/>
        <w:numId w:val="6"/>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1"/>
        <w:numId w:val="11"/>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17"/>
      </w:numPr>
      <w:spacing w:before="240"/>
      <w:outlineLvl w:val="5"/>
    </w:pPr>
    <w:rPr>
      <w:sz w:val="24"/>
    </w:rPr>
  </w:style>
  <w:style w:type="paragraph" w:customStyle="1" w:styleId="NumberedList">
    <w:name w:val="Numbered List"/>
    <w:basedOn w:val="Normal"/>
    <w:semiHidden/>
    <w:rsid w:val="00F56D6B"/>
    <w:pPr>
      <w:numPr>
        <w:numId w:val="9"/>
      </w:numPr>
    </w:pPr>
    <w:rPr>
      <w:rFonts w:eastAsia="MS Mincho" w:cs="Times New Roman"/>
      <w:szCs w:val="20"/>
    </w:rPr>
  </w:style>
  <w:style w:type="paragraph" w:customStyle="1" w:styleId="NumberedList9">
    <w:name w:val="Numbered List 9"/>
    <w:basedOn w:val="Normal"/>
    <w:rsid w:val="00F56D6B"/>
    <w:pPr>
      <w:numPr>
        <w:ilvl w:val="8"/>
        <w:numId w:val="3"/>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5">
    <w:name w:val="bullet 5"/>
    <w:basedOn w:val="Normal"/>
    <w:rsid w:val="009C3601"/>
    <w:pPr>
      <w:numPr>
        <w:ilvl w:val="8"/>
        <w:numId w:val="13"/>
      </w:numPr>
    </w:pPr>
  </w:style>
  <w:style w:type="numbering" w:customStyle="1" w:styleId="Bullets">
    <w:name w:val="Bullets"/>
    <w:basedOn w:val="NoList"/>
    <w:rsid w:val="009C3601"/>
    <w:pPr>
      <w:numPr>
        <w:numId w:val="2"/>
      </w:numPr>
    </w:pPr>
  </w:style>
  <w:style w:type="paragraph" w:customStyle="1" w:styleId="bullet6">
    <w:name w:val="bullet 6"/>
    <w:basedOn w:val="Normal"/>
    <w:rsid w:val="009C3601"/>
    <w:pPr>
      <w:numPr>
        <w:numId w:val="12"/>
      </w:numPr>
    </w:pPr>
  </w:style>
  <w:style w:type="paragraph" w:customStyle="1" w:styleId="bullet7">
    <w:name w:val="bullet 7"/>
    <w:basedOn w:val="bullet6"/>
    <w:rsid w:val="009C3601"/>
    <w:pPr>
      <w:numPr>
        <w:ilvl w:val="1"/>
      </w:numPr>
    </w:pPr>
  </w:style>
  <w:style w:type="paragraph" w:customStyle="1" w:styleId="bullet8">
    <w:name w:val="bullet 8"/>
    <w:basedOn w:val="Normal"/>
    <w:rsid w:val="009C3601"/>
    <w:pPr>
      <w:numPr>
        <w:ilvl w:val="2"/>
        <w:numId w:val="12"/>
      </w:numPr>
    </w:pPr>
  </w:style>
  <w:style w:type="paragraph" w:customStyle="1" w:styleId="bullet9">
    <w:name w:val="bullet 9"/>
    <w:basedOn w:val="bullet8"/>
    <w:rsid w:val="009C3601"/>
    <w:pPr>
      <w:numPr>
        <w:ilvl w:val="3"/>
      </w:numPr>
    </w:pPr>
  </w:style>
  <w:style w:type="paragraph" w:customStyle="1" w:styleId="NumberedList2">
    <w:name w:val="Numbered List 2"/>
    <w:basedOn w:val="Normal"/>
    <w:rsid w:val="00F56D6B"/>
    <w:pPr>
      <w:numPr>
        <w:ilvl w:val="1"/>
        <w:numId w:val="3"/>
      </w:numPr>
    </w:pPr>
  </w:style>
  <w:style w:type="paragraph" w:customStyle="1" w:styleId="NumberedList3">
    <w:name w:val="Numbered List 3"/>
    <w:basedOn w:val="Normal"/>
    <w:rsid w:val="00F56D6B"/>
    <w:pPr>
      <w:numPr>
        <w:ilvl w:val="2"/>
        <w:numId w:val="3"/>
      </w:numPr>
    </w:pPr>
  </w:style>
  <w:style w:type="paragraph" w:customStyle="1" w:styleId="NumberedList4">
    <w:name w:val="Numbered List 4"/>
    <w:basedOn w:val="Normal"/>
    <w:rsid w:val="00F56D6B"/>
    <w:pPr>
      <w:numPr>
        <w:ilvl w:val="3"/>
        <w:numId w:val="3"/>
      </w:numPr>
    </w:pPr>
  </w:style>
  <w:style w:type="paragraph" w:customStyle="1" w:styleId="NumberedList5">
    <w:name w:val="Numbered List 5"/>
    <w:basedOn w:val="Normal"/>
    <w:rsid w:val="00F56D6B"/>
    <w:pPr>
      <w:numPr>
        <w:ilvl w:val="4"/>
        <w:numId w:val="3"/>
      </w:numPr>
    </w:pPr>
  </w:style>
  <w:style w:type="paragraph" w:customStyle="1" w:styleId="NumberedList6">
    <w:name w:val="Numbered List 6"/>
    <w:basedOn w:val="Normal"/>
    <w:rsid w:val="00F56D6B"/>
    <w:pPr>
      <w:numPr>
        <w:ilvl w:val="5"/>
        <w:numId w:val="3"/>
      </w:numPr>
    </w:pPr>
  </w:style>
  <w:style w:type="paragraph" w:customStyle="1" w:styleId="NumberedList7">
    <w:name w:val="Numbered List 7"/>
    <w:basedOn w:val="Normal"/>
    <w:rsid w:val="00F56D6B"/>
    <w:pPr>
      <w:numPr>
        <w:ilvl w:val="6"/>
        <w:numId w:val="3"/>
      </w:numPr>
    </w:pPr>
  </w:style>
  <w:style w:type="paragraph" w:customStyle="1" w:styleId="NumberedList8">
    <w:name w:val="Numbered List 8"/>
    <w:basedOn w:val="Normal"/>
    <w:rsid w:val="00F56D6B"/>
    <w:pPr>
      <w:numPr>
        <w:ilvl w:val="7"/>
        <w:numId w:val="3"/>
      </w:numPr>
    </w:pPr>
  </w:style>
  <w:style w:type="numbering" w:customStyle="1" w:styleId="NumberedLists">
    <w:name w:val="Numbered Lists"/>
    <w:basedOn w:val="NoList"/>
    <w:semiHidden/>
    <w:rsid w:val="008604ED"/>
    <w:pPr>
      <w:numPr>
        <w:numId w:val="3"/>
      </w:numPr>
    </w:pPr>
  </w:style>
  <w:style w:type="paragraph" w:customStyle="1" w:styleId="NumberedList1">
    <w:name w:val="Numbered List 1"/>
    <w:basedOn w:val="Normal"/>
    <w:rsid w:val="00F56D6B"/>
    <w:pPr>
      <w:numPr>
        <w:numId w:val="3"/>
      </w:numPr>
    </w:pPr>
  </w:style>
  <w:style w:type="paragraph" w:customStyle="1" w:styleId="Heading4-noTOC">
    <w:name w:val="Heading 4-no TOC"/>
    <w:basedOn w:val="Normal"/>
    <w:next w:val="Normal"/>
    <w:rsid w:val="0047083A"/>
    <w:pPr>
      <w:keepNext/>
      <w:numPr>
        <w:ilvl w:val="3"/>
        <w:numId w:val="5"/>
      </w:numPr>
      <w:spacing w:before="240"/>
    </w:pPr>
    <w:rPr>
      <w:b/>
      <w:i/>
      <w:sz w:val="24"/>
    </w:rPr>
  </w:style>
  <w:style w:type="paragraph" w:customStyle="1" w:styleId="Num-Heading7">
    <w:name w:val="Num-Heading 7"/>
    <w:basedOn w:val="Normal"/>
    <w:next w:val="Normal"/>
    <w:rsid w:val="004A3B28"/>
    <w:pPr>
      <w:keepNext/>
      <w:numPr>
        <w:ilvl w:val="6"/>
        <w:numId w:val="17"/>
      </w:numPr>
      <w:spacing w:before="240"/>
      <w:outlineLvl w:val="6"/>
    </w:pPr>
    <w:rPr>
      <w:i/>
      <w:sz w:val="24"/>
    </w:rPr>
  </w:style>
  <w:style w:type="character" w:styleId="Emphasis">
    <w:name w:val="Emphasis"/>
    <w:basedOn w:val="DefaultParagraphFont"/>
    <w:uiPriority w:val="20"/>
    <w:qFormat/>
    <w:rsid w:val="008B1A2F"/>
    <w:rPr>
      <w:i/>
      <w:iCs/>
    </w:rPr>
  </w:style>
  <w:style w:type="paragraph" w:customStyle="1" w:styleId="Heading5-noTOC">
    <w:name w:val="Heading 5-no TOC"/>
    <w:basedOn w:val="Normal"/>
    <w:next w:val="Normal"/>
    <w:semiHidden/>
    <w:rsid w:val="008A13CA"/>
    <w:pPr>
      <w:keepNext/>
      <w:numPr>
        <w:ilvl w:val="4"/>
        <w:numId w:val="5"/>
      </w:numPr>
      <w:spacing w:before="240"/>
    </w:pPr>
    <w:rPr>
      <w:b/>
      <w:i/>
      <w:sz w:val="24"/>
      <w:u w:val="single"/>
    </w:rPr>
  </w:style>
  <w:style w:type="paragraph" w:customStyle="1" w:styleId="Heading6-noTOC">
    <w:name w:val="Heading 6-no TOC"/>
    <w:basedOn w:val="Normal"/>
    <w:next w:val="Normal"/>
    <w:semiHidden/>
    <w:rsid w:val="008A13CA"/>
    <w:pPr>
      <w:keepNext/>
      <w:numPr>
        <w:ilvl w:val="5"/>
        <w:numId w:val="5"/>
      </w:numPr>
      <w:spacing w:before="240"/>
    </w:pPr>
    <w:rPr>
      <w:sz w:val="24"/>
    </w:rPr>
  </w:style>
  <w:style w:type="paragraph" w:customStyle="1" w:styleId="Heading7-noTOC">
    <w:name w:val="Heading 7-no TOC"/>
    <w:basedOn w:val="Normal"/>
    <w:next w:val="Normal"/>
    <w:semiHidden/>
    <w:rsid w:val="008A13CA"/>
    <w:pPr>
      <w:keepNext/>
      <w:numPr>
        <w:ilvl w:val="6"/>
        <w:numId w:val="5"/>
      </w:numPr>
      <w:spacing w:before="240"/>
    </w:pPr>
    <w:rPr>
      <w:i/>
    </w:rPr>
  </w:style>
  <w:style w:type="paragraph" w:customStyle="1" w:styleId="Heading8-noTOC">
    <w:name w:val="Heading 8-no TOC"/>
    <w:basedOn w:val="Normal"/>
    <w:next w:val="Normal"/>
    <w:semiHidden/>
    <w:rsid w:val="008A13CA"/>
    <w:pPr>
      <w:keepNext/>
      <w:numPr>
        <w:ilvl w:val="7"/>
        <w:numId w:val="5"/>
      </w:numPr>
      <w:spacing w:before="240"/>
    </w:pPr>
    <w:rPr>
      <w:i/>
      <w:sz w:val="24"/>
      <w:u w:val="single"/>
    </w:rPr>
  </w:style>
  <w:style w:type="paragraph" w:customStyle="1" w:styleId="Heading9-noTOC">
    <w:name w:val="Heading 9-no TOC"/>
    <w:basedOn w:val="Normal"/>
    <w:next w:val="Normal"/>
    <w:semiHidden/>
    <w:rsid w:val="008A13CA"/>
    <w:pPr>
      <w:keepNext/>
      <w:numPr>
        <w:ilvl w:val="8"/>
        <w:numId w:val="5"/>
      </w:numPr>
      <w:spacing w:before="240"/>
    </w:pPr>
    <w:rPr>
      <w:b/>
    </w:rPr>
  </w:style>
  <w:style w:type="numbering" w:customStyle="1" w:styleId="Headings-noTOC">
    <w:name w:val="Headings-no TOC"/>
    <w:basedOn w:val="NoList"/>
    <w:semiHidden/>
    <w:rsid w:val="008A13CA"/>
    <w:pPr>
      <w:numPr>
        <w:numId w:val="58"/>
      </w:numPr>
    </w:pPr>
  </w:style>
  <w:style w:type="paragraph" w:customStyle="1" w:styleId="Num-Heading8">
    <w:name w:val="Num-Heading 8"/>
    <w:basedOn w:val="Normal"/>
    <w:next w:val="Normal"/>
    <w:rsid w:val="004A3B28"/>
    <w:pPr>
      <w:keepNext/>
      <w:numPr>
        <w:ilvl w:val="7"/>
        <w:numId w:val="17"/>
      </w:numPr>
      <w:spacing w:before="240"/>
      <w:outlineLvl w:val="7"/>
    </w:pPr>
    <w:rPr>
      <w:i/>
      <w:sz w:val="24"/>
      <w:u w:val="single"/>
    </w:rPr>
  </w:style>
  <w:style w:type="paragraph" w:customStyle="1" w:styleId="bullet10">
    <w:name w:val="bullet 10"/>
    <w:basedOn w:val="Normal"/>
    <w:rsid w:val="009C3601"/>
    <w:pPr>
      <w:numPr>
        <w:ilvl w:val="4"/>
        <w:numId w:val="12"/>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2"/>
      </w:numPr>
    </w:pPr>
  </w:style>
  <w:style w:type="paragraph" w:customStyle="1" w:styleId="bullet13">
    <w:name w:val="bullet 13"/>
    <w:basedOn w:val="bullet12"/>
    <w:rsid w:val="009C3601"/>
    <w:pPr>
      <w:numPr>
        <w:ilvl w:val="7"/>
      </w:numPr>
    </w:pPr>
  </w:style>
  <w:style w:type="paragraph" w:customStyle="1" w:styleId="bullet14">
    <w:name w:val="bullet 14"/>
    <w:basedOn w:val="bullet5"/>
    <w:rsid w:val="009C3601"/>
    <w:pPr>
      <w:numPr>
        <w:numId w:val="12"/>
      </w:numPr>
    </w:pPr>
  </w:style>
  <w:style w:type="numbering" w:customStyle="1" w:styleId="Bullets2">
    <w:name w:val="Bullets 2"/>
    <w:basedOn w:val="NoList"/>
    <w:semiHidden/>
    <w:rsid w:val="009C3601"/>
    <w:pPr>
      <w:numPr>
        <w:numId w:val="15"/>
      </w:numPr>
    </w:pPr>
  </w:style>
  <w:style w:type="paragraph" w:customStyle="1" w:styleId="TableBullet1indent">
    <w:name w:val="Table Bullet1 indent"/>
    <w:basedOn w:val="Normal"/>
    <w:uiPriority w:val="99"/>
    <w:rsid w:val="00BF7B73"/>
    <w:pPr>
      <w:numPr>
        <w:ilvl w:val="1"/>
        <w:numId w:val="6"/>
      </w:numPr>
      <w:spacing w:before="40" w:after="40"/>
    </w:pPr>
    <w:rPr>
      <w:sz w:val="20"/>
    </w:rPr>
  </w:style>
  <w:style w:type="paragraph" w:customStyle="1" w:styleId="TableBullet2indent">
    <w:name w:val="Table Bullet2 indent"/>
    <w:basedOn w:val="Normal"/>
    <w:uiPriority w:val="99"/>
    <w:rsid w:val="00BF7B73"/>
    <w:pPr>
      <w:numPr>
        <w:ilvl w:val="3"/>
        <w:numId w:val="6"/>
      </w:numPr>
      <w:spacing w:before="40" w:after="40"/>
    </w:pPr>
    <w:rPr>
      <w:sz w:val="20"/>
    </w:rPr>
  </w:style>
  <w:style w:type="paragraph" w:customStyle="1" w:styleId="TableBullet3indent">
    <w:name w:val="Table Bullet3 indent"/>
    <w:basedOn w:val="Normal"/>
    <w:uiPriority w:val="99"/>
    <w:rsid w:val="00BF7B73"/>
    <w:pPr>
      <w:numPr>
        <w:ilvl w:val="5"/>
        <w:numId w:val="6"/>
      </w:numPr>
      <w:spacing w:before="40" w:after="40"/>
    </w:pPr>
    <w:rPr>
      <w:sz w:val="20"/>
    </w:rPr>
  </w:style>
  <w:style w:type="paragraph" w:customStyle="1" w:styleId="TableBullet4indent">
    <w:name w:val="Table Bullet4 indent"/>
    <w:basedOn w:val="Normal"/>
    <w:uiPriority w:val="99"/>
    <w:rsid w:val="00BF7B73"/>
    <w:pPr>
      <w:numPr>
        <w:ilvl w:val="7"/>
        <w:numId w:val="6"/>
      </w:numPr>
      <w:spacing w:before="40" w:after="40"/>
    </w:pPr>
    <w:rPr>
      <w:sz w:val="20"/>
    </w:rPr>
  </w:style>
  <w:style w:type="paragraph" w:customStyle="1" w:styleId="TableBullet5">
    <w:name w:val="Table Bullet5"/>
    <w:basedOn w:val="Normal"/>
    <w:uiPriority w:val="99"/>
    <w:rsid w:val="00BF7B73"/>
    <w:pPr>
      <w:numPr>
        <w:ilvl w:val="8"/>
        <w:numId w:val="6"/>
      </w:numPr>
      <w:spacing w:before="40" w:after="40"/>
    </w:pPr>
    <w:rPr>
      <w:sz w:val="20"/>
    </w:rPr>
  </w:style>
  <w:style w:type="numbering" w:customStyle="1" w:styleId="TableBullets">
    <w:name w:val="Table Bullets"/>
    <w:basedOn w:val="NoList"/>
    <w:rsid w:val="00496F26"/>
    <w:pPr>
      <w:numPr>
        <w:numId w:val="6"/>
      </w:numPr>
    </w:pPr>
  </w:style>
  <w:style w:type="paragraph" w:customStyle="1" w:styleId="TableBullet6">
    <w:name w:val="Table Bullet6"/>
    <w:basedOn w:val="Normal"/>
    <w:rsid w:val="00BF7B73"/>
    <w:pPr>
      <w:numPr>
        <w:numId w:val="7"/>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7"/>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7"/>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7"/>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7"/>
      </w:numPr>
      <w:spacing w:before="40" w:after="40"/>
    </w:pPr>
    <w:rPr>
      <w:sz w:val="20"/>
    </w:rPr>
  </w:style>
  <w:style w:type="numbering" w:customStyle="1" w:styleId="TableBullets2">
    <w:name w:val="Table Bullets 2"/>
    <w:basedOn w:val="NoList"/>
    <w:semiHidden/>
    <w:rsid w:val="00664BB2"/>
    <w:pPr>
      <w:numPr>
        <w:numId w:val="7"/>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11"/>
      </w:numPr>
      <w:spacing w:before="240"/>
    </w:pPr>
    <w:rPr>
      <w:sz w:val="24"/>
    </w:rPr>
  </w:style>
  <w:style w:type="character" w:styleId="Strong">
    <w:name w:val="Strong"/>
    <w:basedOn w:val="DefaultParagraphFont"/>
    <w:uiPriority w:val="22"/>
    <w:qFormat/>
    <w:rsid w:val="008B1A2F"/>
    <w:rPr>
      <w:b/>
      <w:bCs/>
    </w:rPr>
  </w:style>
  <w:style w:type="table" w:customStyle="1" w:styleId="TableStyleColGrey">
    <w:name w:val="Table Style Col Grey"/>
    <w:basedOn w:val="TableNormal"/>
    <w:rsid w:val="00967017"/>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Black">
    <w:name w:val="Table Style Black"/>
    <w:basedOn w:val="TableNormal"/>
    <w:rsid w:val="00FB1656"/>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TableStyleMedBlue">
    <w:name w:val="Table Style Med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ColLtBlue">
    <w:name w:val="Table Style Col Lt Blue"/>
    <w:basedOn w:val="TableNormal"/>
    <w:rsid w:val="00967017"/>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link w:val="TableTextBoldChar"/>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qFormat/>
    <w:rsid w:val="00C34E78"/>
    <w:pPr>
      <w:keepNext/>
      <w:spacing w:before="240"/>
    </w:pPr>
    <w:rPr>
      <w:rFonts w:eastAsia="MS Mincho" w:cs="Times New Roman"/>
      <w:b/>
      <w:szCs w:val="20"/>
    </w:rPr>
  </w:style>
  <w:style w:type="paragraph" w:styleId="FootnoteText">
    <w:name w:val="footnote text"/>
    <w:basedOn w:val="Normal"/>
    <w:link w:val="FootnoteTextChar"/>
    <w:uiPriority w:val="99"/>
    <w:rsid w:val="00A76E1D"/>
    <w:rPr>
      <w:rFonts w:eastAsia="MS Mincho" w:cs="Times New Roman"/>
      <w:sz w:val="20"/>
      <w:szCs w:val="20"/>
    </w:rPr>
  </w:style>
  <w:style w:type="character" w:styleId="FootnoteReference">
    <w:name w:val="footnote reference"/>
    <w:uiPriority w:val="99"/>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BE06D2"/>
    <w:rPr>
      <w:rFonts w:ascii="Arial" w:eastAsia="Times New Roman" w:hAnsi="Arial" w:cs="Arial"/>
      <w:b/>
      <w:snapToGrid w:val="0"/>
      <w:spacing w:val="10"/>
      <w:sz w:val="28"/>
      <w:szCs w:val="22"/>
    </w:rPr>
  </w:style>
  <w:style w:type="paragraph" w:customStyle="1" w:styleId="Num-Heading9">
    <w:name w:val="Num-Heading 9"/>
    <w:basedOn w:val="Normal"/>
    <w:next w:val="Normal"/>
    <w:rsid w:val="004A3B28"/>
    <w:pPr>
      <w:keepNext/>
      <w:numPr>
        <w:ilvl w:val="8"/>
        <w:numId w:val="17"/>
      </w:numPr>
      <w:spacing w:before="240"/>
      <w:outlineLvl w:val="8"/>
    </w:pPr>
    <w:rPr>
      <w:b/>
    </w:rPr>
  </w:style>
  <w:style w:type="character" w:customStyle="1" w:styleId="SectionDividerChar">
    <w:name w:val="Section Divider Char"/>
    <w:basedOn w:val="DefaultParagraphFont"/>
    <w:link w:val="SectionDivider"/>
    <w:rsid w:val="00371569"/>
    <w:rPr>
      <w:rFonts w:ascii="Arial" w:eastAsia="Times New Roman" w:hAnsi="Arial" w:cs="Arial"/>
      <w:b/>
      <w:snapToGrid w:val="0"/>
      <w:sz w:val="32"/>
      <w:szCs w:val="32"/>
    </w:rPr>
  </w:style>
  <w:style w:type="numbering" w:customStyle="1" w:styleId="Num-Headings">
    <w:name w:val="Num-Headings"/>
    <w:basedOn w:val="NoList"/>
    <w:semiHidden/>
    <w:rsid w:val="004A3B28"/>
    <w:pPr>
      <w:numPr>
        <w:numId w:val="16"/>
      </w:numPr>
    </w:pPr>
  </w:style>
  <w:style w:type="character" w:customStyle="1" w:styleId="TableTextChar">
    <w:name w:val="Table Tex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8369A1"/>
    <w:pPr>
      <w:numPr>
        <w:numId w:val="14"/>
      </w:numPr>
    </w:pPr>
  </w:style>
  <w:style w:type="table" w:customStyle="1" w:styleId="TableStyleWhite">
    <w:name w:val="Table Style White"/>
    <w:basedOn w:val="TableNormal"/>
    <w:qFormat/>
    <w:rsid w:val="001D08AA"/>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character" w:customStyle="1" w:styleId="bullet1Char">
    <w:name w:val="bullet 1 Char"/>
    <w:basedOn w:val="DefaultParagraphFont"/>
    <w:link w:val="bullet1"/>
    <w:rsid w:val="00450298"/>
    <w:rPr>
      <w:rFonts w:ascii="Arial" w:eastAsia="Times New Roman" w:hAnsi="Arial" w:cs="Arial"/>
      <w:sz w:val="22"/>
      <w:szCs w:val="22"/>
    </w:rPr>
  </w:style>
  <w:style w:type="paragraph" w:styleId="ListParagraph">
    <w:name w:val="List Paragraph"/>
    <w:aliases w:val="Lettre d'introduction,Paragrafo elenco,List Paragraph1,1st level - Bullet List Paragraph"/>
    <w:basedOn w:val="Normal"/>
    <w:link w:val="ListParagraphChar"/>
    <w:uiPriority w:val="34"/>
    <w:qFormat/>
    <w:rsid w:val="007D0917"/>
    <w:pPr>
      <w:ind w:left="720"/>
      <w:contextualSpacing/>
    </w:pPr>
  </w:style>
  <w:style w:type="character" w:customStyle="1" w:styleId="FigureNumberedListChar">
    <w:name w:val="Figure Numbered List Char"/>
    <w:basedOn w:val="DefaultParagraphFont"/>
    <w:link w:val="FigureNumberedList"/>
    <w:rsid w:val="007D0917"/>
    <w:rPr>
      <w:rFonts w:ascii="Arial" w:eastAsia="Times New Roman" w:hAnsi="Arial" w:cs="Arial"/>
      <w:b/>
      <w:szCs w:val="22"/>
    </w:rPr>
  </w:style>
  <w:style w:type="paragraph" w:styleId="BalloonText">
    <w:name w:val="Balloon Text"/>
    <w:basedOn w:val="Normal"/>
    <w:link w:val="BalloonTextChar"/>
    <w:rsid w:val="007D0917"/>
    <w:pPr>
      <w:spacing w:after="0"/>
    </w:pPr>
    <w:rPr>
      <w:rFonts w:ascii="Tahoma" w:hAnsi="Tahoma" w:cs="Tahoma"/>
      <w:sz w:val="16"/>
      <w:szCs w:val="16"/>
    </w:rPr>
  </w:style>
  <w:style w:type="character" w:customStyle="1" w:styleId="BalloonTextChar">
    <w:name w:val="Balloon Text Char"/>
    <w:basedOn w:val="DefaultParagraphFont"/>
    <w:link w:val="BalloonText"/>
    <w:rsid w:val="007D0917"/>
    <w:rPr>
      <w:rFonts w:ascii="Tahoma" w:eastAsia="Times New Roman" w:hAnsi="Tahoma" w:cs="Tahoma"/>
      <w:sz w:val="16"/>
      <w:szCs w:val="16"/>
    </w:rPr>
  </w:style>
  <w:style w:type="character" w:styleId="CommentReference">
    <w:name w:val="annotation reference"/>
    <w:basedOn w:val="DefaultParagraphFont"/>
    <w:uiPriority w:val="99"/>
    <w:rsid w:val="002D4CB0"/>
    <w:rPr>
      <w:sz w:val="16"/>
      <w:szCs w:val="16"/>
    </w:rPr>
  </w:style>
  <w:style w:type="paragraph" w:styleId="CommentText">
    <w:name w:val="annotation text"/>
    <w:basedOn w:val="Normal"/>
    <w:link w:val="CommentTextChar"/>
    <w:uiPriority w:val="99"/>
    <w:rsid w:val="002D4CB0"/>
    <w:rPr>
      <w:sz w:val="20"/>
      <w:szCs w:val="20"/>
    </w:rPr>
  </w:style>
  <w:style w:type="character" w:customStyle="1" w:styleId="CommentTextChar">
    <w:name w:val="Comment Text Char"/>
    <w:basedOn w:val="DefaultParagraphFont"/>
    <w:link w:val="CommentText"/>
    <w:uiPriority w:val="99"/>
    <w:rsid w:val="002D4CB0"/>
    <w:rPr>
      <w:rFonts w:ascii="Arial" w:eastAsia="Times New Roman" w:hAnsi="Arial" w:cs="Arial"/>
    </w:rPr>
  </w:style>
  <w:style w:type="paragraph" w:styleId="CommentSubject">
    <w:name w:val="annotation subject"/>
    <w:basedOn w:val="CommentText"/>
    <w:next w:val="CommentText"/>
    <w:link w:val="CommentSubjectChar"/>
    <w:rsid w:val="002D4CB0"/>
    <w:rPr>
      <w:b/>
      <w:bCs/>
    </w:rPr>
  </w:style>
  <w:style w:type="character" w:customStyle="1" w:styleId="CommentSubjectChar">
    <w:name w:val="Comment Subject Char"/>
    <w:basedOn w:val="CommentTextChar"/>
    <w:link w:val="CommentSubject"/>
    <w:rsid w:val="002D4CB0"/>
    <w:rPr>
      <w:rFonts w:ascii="Arial" w:eastAsia="Times New Roman" w:hAnsi="Arial" w:cs="Arial"/>
      <w:b/>
      <w:bCs/>
    </w:rPr>
  </w:style>
  <w:style w:type="table" w:styleId="TableGrid">
    <w:name w:val="Table Grid"/>
    <w:basedOn w:val="TableNormal"/>
    <w:uiPriority w:val="59"/>
    <w:rsid w:val="0019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9267AA"/>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nhideWhenUsed/>
    <w:qFormat/>
    <w:rsid w:val="00AE5F27"/>
    <w:pPr>
      <w:spacing w:after="200"/>
    </w:pPr>
    <w:rPr>
      <w:b/>
      <w:bCs/>
      <w:color w:val="4F81BD" w:themeColor="accent1"/>
      <w:sz w:val="18"/>
      <w:szCs w:val="18"/>
    </w:rPr>
  </w:style>
  <w:style w:type="character" w:customStyle="1" w:styleId="TableTextBoldChar">
    <w:name w:val="Table Text Bold Char"/>
    <w:basedOn w:val="TableTextChar"/>
    <w:link w:val="TableTextBold"/>
    <w:rsid w:val="006303D5"/>
    <w:rPr>
      <w:rFonts w:ascii="Arial" w:eastAsia="Times New Roman" w:hAnsi="Arial" w:cs="Arial"/>
      <w:b/>
      <w:szCs w:val="22"/>
      <w:lang w:val="en-US" w:eastAsia="en-US" w:bidi="ar-SA"/>
    </w:rPr>
  </w:style>
  <w:style w:type="character" w:customStyle="1" w:styleId="TableBullet1Char">
    <w:name w:val="Table Bullet1 Char"/>
    <w:basedOn w:val="DefaultParagraphFont"/>
    <w:link w:val="TableBullet1"/>
    <w:uiPriority w:val="99"/>
    <w:rsid w:val="006303D5"/>
    <w:rPr>
      <w:rFonts w:ascii="Arial" w:eastAsia="Times New Roman" w:hAnsi="Arial" w:cs="Arial"/>
      <w:szCs w:val="22"/>
    </w:rPr>
  </w:style>
  <w:style w:type="table" w:customStyle="1" w:styleId="MediumList1-Accent11">
    <w:name w:val="Medium List 1 - Accent 11"/>
    <w:basedOn w:val="TableNormal"/>
    <w:uiPriority w:val="65"/>
    <w:rsid w:val="00C0649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Web">
    <w:name w:val="Normal (Web)"/>
    <w:basedOn w:val="Normal"/>
    <w:uiPriority w:val="99"/>
    <w:unhideWhenUsed/>
    <w:rsid w:val="000A5C99"/>
    <w:pPr>
      <w:spacing w:before="100" w:beforeAutospacing="1" w:after="100" w:afterAutospacing="1"/>
    </w:pPr>
    <w:rPr>
      <w:rFonts w:ascii="Times New Roman" w:hAnsi="Times New Roman" w:cs="Times New Roman"/>
      <w:sz w:val="24"/>
      <w:szCs w:val="24"/>
    </w:rPr>
  </w:style>
  <w:style w:type="table" w:customStyle="1" w:styleId="LightShading-Accent12">
    <w:name w:val="Light Shading - Accent 12"/>
    <w:basedOn w:val="TableNormal"/>
    <w:uiPriority w:val="60"/>
    <w:rsid w:val="00DF5BF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B7561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F76558"/>
    <w:pPr>
      <w:autoSpaceDE w:val="0"/>
      <w:autoSpaceDN w:val="0"/>
      <w:adjustRightInd w:val="0"/>
    </w:pPr>
    <w:rPr>
      <w:rFonts w:ascii="Arial" w:eastAsia="Times New Roman" w:hAnsi="Arial" w:cs="Arial"/>
      <w:color w:val="000000"/>
      <w:sz w:val="24"/>
      <w:szCs w:val="24"/>
      <w:lang w:val="hu-HU"/>
    </w:rPr>
  </w:style>
  <w:style w:type="character" w:customStyle="1" w:styleId="FootnoteTextChar">
    <w:name w:val="Footnote Text Char"/>
    <w:link w:val="FootnoteText"/>
    <w:uiPriority w:val="99"/>
    <w:rsid w:val="00F76558"/>
    <w:rPr>
      <w:rFonts w:ascii="Arial" w:hAnsi="Arial"/>
    </w:rPr>
  </w:style>
  <w:style w:type="paragraph" w:styleId="PlainText">
    <w:name w:val="Plain Text"/>
    <w:basedOn w:val="Normal"/>
    <w:link w:val="PlainTextChar"/>
    <w:uiPriority w:val="99"/>
    <w:unhideWhenUsed/>
    <w:rsid w:val="00F067CB"/>
    <w:pPr>
      <w:spacing w:after="0"/>
    </w:pPr>
    <w:rPr>
      <w:rFonts w:ascii="Calibri" w:eastAsiaTheme="minorHAnsi" w:hAnsi="Calibri" w:cs="Consolas"/>
      <w:szCs w:val="21"/>
      <w:lang w:val="nl-NL"/>
    </w:rPr>
  </w:style>
  <w:style w:type="character" w:customStyle="1" w:styleId="PlainTextChar">
    <w:name w:val="Plain Text Char"/>
    <w:basedOn w:val="DefaultParagraphFont"/>
    <w:link w:val="PlainText"/>
    <w:uiPriority w:val="99"/>
    <w:rsid w:val="00F067CB"/>
    <w:rPr>
      <w:rFonts w:ascii="Calibri" w:eastAsiaTheme="minorHAnsi" w:hAnsi="Calibri" w:cs="Consolas"/>
      <w:sz w:val="22"/>
      <w:szCs w:val="21"/>
      <w:lang w:val="nl-NL"/>
    </w:rPr>
  </w:style>
  <w:style w:type="character" w:customStyle="1" w:styleId="Heading1Char">
    <w:name w:val="Heading 1 Char"/>
    <w:basedOn w:val="DefaultParagraphFont"/>
    <w:link w:val="Heading1"/>
    <w:rsid w:val="00F067CB"/>
    <w:rPr>
      <w:rFonts w:ascii="Arial" w:eastAsia="Times New Roman" w:hAnsi="Arial" w:cs="Arial"/>
      <w:b/>
      <w:sz w:val="32"/>
      <w:szCs w:val="22"/>
    </w:rPr>
  </w:style>
  <w:style w:type="character" w:customStyle="1" w:styleId="Heading3Char">
    <w:name w:val="Heading 3 Char"/>
    <w:aliases w:val="l3 Char,L3 Char"/>
    <w:basedOn w:val="DefaultParagraphFont"/>
    <w:link w:val="Heading3"/>
    <w:rsid w:val="00F067CB"/>
    <w:rPr>
      <w:rFonts w:ascii="Arial" w:eastAsia="Times New Roman" w:hAnsi="Arial" w:cs="Arial"/>
      <w:b/>
      <w:snapToGrid w:val="0"/>
      <w:sz w:val="24"/>
      <w:szCs w:val="22"/>
    </w:rPr>
  </w:style>
  <w:style w:type="character" w:customStyle="1" w:styleId="Heading4Char">
    <w:name w:val="Heading 4 Char"/>
    <w:basedOn w:val="DefaultParagraphFont"/>
    <w:link w:val="Heading4"/>
    <w:rsid w:val="00F067CB"/>
    <w:rPr>
      <w:rFonts w:ascii="Arial" w:eastAsia="Times New Roman" w:hAnsi="Arial" w:cs="Arial"/>
      <w:b/>
      <w:i/>
      <w:sz w:val="24"/>
      <w:szCs w:val="22"/>
    </w:rPr>
  </w:style>
  <w:style w:type="paragraph" w:styleId="Revision">
    <w:name w:val="Revision"/>
    <w:hidden/>
    <w:uiPriority w:val="99"/>
    <w:semiHidden/>
    <w:rsid w:val="004D701B"/>
    <w:rPr>
      <w:rFonts w:ascii="Arial" w:eastAsia="Times New Roman" w:hAnsi="Arial" w:cs="Arial"/>
      <w:sz w:val="22"/>
      <w:szCs w:val="22"/>
    </w:rPr>
  </w:style>
  <w:style w:type="character" w:customStyle="1" w:styleId="apple-converted-space">
    <w:name w:val="apple-converted-space"/>
    <w:basedOn w:val="DefaultParagraphFont"/>
    <w:rsid w:val="00BD05D7"/>
  </w:style>
  <w:style w:type="character" w:styleId="BookTitle">
    <w:name w:val="Book Title"/>
    <w:basedOn w:val="DefaultParagraphFont"/>
    <w:uiPriority w:val="33"/>
    <w:qFormat/>
    <w:rsid w:val="00386034"/>
    <w:rPr>
      <w:b/>
      <w:bCs/>
      <w:smallCaps/>
      <w:spacing w:val="5"/>
    </w:rPr>
  </w:style>
  <w:style w:type="character" w:customStyle="1" w:styleId="annotate7">
    <w:name w:val="annotate7"/>
    <w:basedOn w:val="DefaultParagraphFont"/>
    <w:rsid w:val="00386034"/>
  </w:style>
  <w:style w:type="character" w:customStyle="1" w:styleId="annotate8">
    <w:name w:val="annotate8"/>
    <w:basedOn w:val="DefaultParagraphFont"/>
    <w:rsid w:val="00386034"/>
  </w:style>
  <w:style w:type="character" w:customStyle="1" w:styleId="Heading5Char">
    <w:name w:val="Heading 5 Char"/>
    <w:basedOn w:val="DefaultParagraphFont"/>
    <w:link w:val="Heading5"/>
    <w:rsid w:val="0068413D"/>
    <w:rPr>
      <w:rFonts w:ascii="Arial" w:eastAsia="Times New Roman" w:hAnsi="Arial" w:cs="Arial"/>
      <w:b/>
      <w:i/>
      <w:sz w:val="24"/>
      <w:szCs w:val="22"/>
      <w:u w:val="single"/>
    </w:rPr>
  </w:style>
  <w:style w:type="character" w:customStyle="1" w:styleId="Heading6Char">
    <w:name w:val="Heading 6 Char"/>
    <w:basedOn w:val="DefaultParagraphFont"/>
    <w:link w:val="Heading6"/>
    <w:rsid w:val="0068413D"/>
    <w:rPr>
      <w:rFonts w:ascii="Arial" w:eastAsia="Times New Roman" w:hAnsi="Arial" w:cs="Arial"/>
      <w:sz w:val="24"/>
      <w:szCs w:val="22"/>
    </w:rPr>
  </w:style>
  <w:style w:type="character" w:customStyle="1" w:styleId="Heading7Char">
    <w:name w:val="Heading 7 Char"/>
    <w:basedOn w:val="DefaultParagraphFont"/>
    <w:link w:val="Heading7"/>
    <w:rsid w:val="0068413D"/>
    <w:rPr>
      <w:rFonts w:ascii="Arial" w:eastAsia="Times New Roman" w:hAnsi="Arial" w:cs="Arial"/>
      <w:i/>
      <w:sz w:val="24"/>
      <w:szCs w:val="22"/>
    </w:rPr>
  </w:style>
  <w:style w:type="character" w:customStyle="1" w:styleId="Heading8Char">
    <w:name w:val="Heading 8 Char"/>
    <w:basedOn w:val="DefaultParagraphFont"/>
    <w:link w:val="Heading8"/>
    <w:rsid w:val="0068413D"/>
    <w:rPr>
      <w:rFonts w:ascii="Arial" w:eastAsia="Times New Roman" w:hAnsi="Arial" w:cs="Arial"/>
      <w:bCs/>
      <w:i/>
      <w:sz w:val="24"/>
      <w:szCs w:val="22"/>
      <w:u w:val="single"/>
    </w:rPr>
  </w:style>
  <w:style w:type="character" w:customStyle="1" w:styleId="Heading9Char">
    <w:name w:val="Heading 9 Char"/>
    <w:basedOn w:val="DefaultParagraphFont"/>
    <w:link w:val="Heading9"/>
    <w:rsid w:val="0068413D"/>
    <w:rPr>
      <w:rFonts w:ascii="Arial" w:eastAsia="Times New Roman" w:hAnsi="Arial" w:cs="Arial"/>
      <w:b/>
      <w:bCs/>
      <w:sz w:val="22"/>
      <w:szCs w:val="22"/>
    </w:rPr>
  </w:style>
  <w:style w:type="character" w:customStyle="1" w:styleId="ListParagraphChar">
    <w:name w:val="List Paragraph Char"/>
    <w:aliases w:val="Lettre d'introduction Char,Paragrafo elenco Char,List Paragraph1 Char,1st level - Bullet List Paragraph Char"/>
    <w:basedOn w:val="DefaultParagraphFont"/>
    <w:link w:val="ListParagraph"/>
    <w:uiPriority w:val="34"/>
    <w:rsid w:val="0068413D"/>
    <w:rPr>
      <w:rFonts w:ascii="Arial" w:eastAsia="Times New Roman" w:hAnsi="Arial" w:cs="Arial"/>
      <w:sz w:val="22"/>
      <w:szCs w:val="22"/>
    </w:rPr>
  </w:style>
  <w:style w:type="table" w:customStyle="1" w:styleId="TableStyle-RowGrey">
    <w:name w:val="Table Style-Row Grey"/>
    <w:basedOn w:val="TableNormal"/>
    <w:rsid w:val="0068413D"/>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table" w:customStyle="1" w:styleId="TableStyle-ColGrey">
    <w:name w:val="Table Style-Col Grey"/>
    <w:basedOn w:val="TableNormal"/>
    <w:rsid w:val="0068413D"/>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ColLtBlue">
    <w:name w:val="Table Style-Col Lt Blue"/>
    <w:basedOn w:val="TableNormal"/>
    <w:rsid w:val="0068413D"/>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Row Lt Blue"/>
    <w:basedOn w:val="TableNormal"/>
    <w:rsid w:val="0068413D"/>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Tasks/Deliver Grey"/>
    <w:basedOn w:val="TableNormal"/>
    <w:rsid w:val="0068413D"/>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val="0"/>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table" w:customStyle="1" w:styleId="TableStyle-TasksDeliverLtBlue">
    <w:name w:val="Table Style-Tasks/Deliver Lt Blue"/>
    <w:basedOn w:val="TableNormal"/>
    <w:rsid w:val="0068413D"/>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val="0"/>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customStyle="1" w:styleId="TOC-figures">
    <w:name w:val="TOC-figures"/>
    <w:rsid w:val="0068413D"/>
    <w:pPr>
      <w:tabs>
        <w:tab w:val="left" w:pos="1710"/>
        <w:tab w:val="right" w:leader="dot" w:pos="9000"/>
      </w:tabs>
      <w:ind w:left="1253" w:right="720" w:hanging="1253"/>
    </w:pPr>
    <w:rPr>
      <w:rFonts w:ascii="Arial" w:eastAsia="Times New Roman" w:hAnsi="Arial" w:cs="Arial"/>
      <w:noProof/>
      <w:snapToGrid w:val="0"/>
      <w:sz w:val="22"/>
      <w:szCs w:val="22"/>
    </w:rPr>
  </w:style>
  <w:style w:type="paragraph" w:customStyle="1" w:styleId="TOC-heading">
    <w:name w:val="TOC-heading"/>
    <w:basedOn w:val="Normal"/>
    <w:rsid w:val="0068413D"/>
    <w:pPr>
      <w:keepNext/>
      <w:spacing w:before="240"/>
    </w:pPr>
    <w:rPr>
      <w:rFonts w:cs="Times New Roman"/>
      <w:b/>
      <w:color w:val="000000"/>
      <w:sz w:val="24"/>
      <w:szCs w:val="20"/>
    </w:rPr>
  </w:style>
  <w:style w:type="numbering" w:customStyle="1" w:styleId="TableTextNumbered">
    <w:name w:val="Table Text Numbered"/>
    <w:basedOn w:val="NoList"/>
    <w:rsid w:val="0068413D"/>
    <w:pPr>
      <w:numPr>
        <w:numId w:val="22"/>
      </w:numPr>
    </w:pPr>
  </w:style>
  <w:style w:type="table" w:customStyle="1" w:styleId="ListTable2-Accent11">
    <w:name w:val="List Table 2 - Accent 11"/>
    <w:basedOn w:val="TableNormal"/>
    <w:uiPriority w:val="47"/>
    <w:rsid w:val="0068413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6841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68413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Question">
    <w:name w:val="Question"/>
    <w:basedOn w:val="Normal"/>
    <w:next w:val="Normal"/>
    <w:link w:val="QuestionChar"/>
    <w:qFormat/>
    <w:rsid w:val="0068413D"/>
    <w:pPr>
      <w:keepNext/>
    </w:pPr>
    <w:rPr>
      <w:i/>
      <w:color w:val="FF9600"/>
    </w:rPr>
  </w:style>
  <w:style w:type="character" w:customStyle="1" w:styleId="QuestionChar">
    <w:name w:val="Question Char"/>
    <w:basedOn w:val="DefaultParagraphFont"/>
    <w:link w:val="Question"/>
    <w:rsid w:val="0068413D"/>
    <w:rPr>
      <w:rFonts w:ascii="Arial" w:eastAsia="Times New Roman" w:hAnsi="Arial" w:cs="Arial"/>
      <w:i/>
      <w:color w:val="FF9600"/>
      <w:sz w:val="22"/>
      <w:szCs w:val="22"/>
    </w:rPr>
  </w:style>
  <w:style w:type="table" w:customStyle="1" w:styleId="ListTable6Colorful-Accent11">
    <w:name w:val="List Table 6 Colorful - Accent 11"/>
    <w:basedOn w:val="TableNormal"/>
    <w:uiPriority w:val="51"/>
    <w:rsid w:val="0068413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PInternal">
    <w:name w:val="HP_Internal"/>
    <w:basedOn w:val="Normal"/>
    <w:next w:val="Normal"/>
    <w:rsid w:val="0068413D"/>
    <w:pPr>
      <w:spacing w:after="0"/>
    </w:pPr>
    <w:rPr>
      <w:rFonts w:cs="Times New Roman"/>
      <w:i/>
      <w:sz w:val="18"/>
      <w:szCs w:val="20"/>
    </w:rPr>
  </w:style>
  <w:style w:type="paragraph" w:customStyle="1" w:styleId="TableSmHeading">
    <w:name w:val="Table_Sm_Heading"/>
    <w:basedOn w:val="Normal"/>
    <w:rsid w:val="0068413D"/>
    <w:pPr>
      <w:keepNext/>
      <w:keepLines/>
      <w:spacing w:before="60" w:after="40"/>
    </w:pPr>
    <w:rPr>
      <w:rFonts w:cs="Times New Roman"/>
      <w:b/>
      <w:sz w:val="16"/>
      <w:szCs w:val="20"/>
    </w:rPr>
  </w:style>
  <w:style w:type="paragraph" w:customStyle="1" w:styleId="HPTableTitle">
    <w:name w:val="HP_Table_Title"/>
    <w:basedOn w:val="Normal"/>
    <w:next w:val="Normal"/>
    <w:rsid w:val="0068413D"/>
    <w:pPr>
      <w:keepNext/>
      <w:keepLines/>
      <w:spacing w:before="240" w:after="60"/>
    </w:pPr>
    <w:rPr>
      <w:rFonts w:cs="Times New Roman"/>
      <w:b/>
      <w:sz w:val="18"/>
      <w:szCs w:val="20"/>
    </w:rPr>
  </w:style>
  <w:style w:type="paragraph" w:customStyle="1" w:styleId="TableSmHeadingRight">
    <w:name w:val="Table_Sm_Heading_Right"/>
    <w:basedOn w:val="TableSmHeading"/>
    <w:rsid w:val="0068413D"/>
    <w:pPr>
      <w:jc w:val="right"/>
    </w:pPr>
  </w:style>
  <w:style w:type="paragraph" w:customStyle="1" w:styleId="TableMedium">
    <w:name w:val="Table_Medium"/>
    <w:basedOn w:val="Normal"/>
    <w:rsid w:val="0068413D"/>
    <w:pPr>
      <w:spacing w:before="40" w:after="40"/>
    </w:pPr>
    <w:rPr>
      <w:rFonts w:cs="Times New Roman"/>
      <w:sz w:val="18"/>
      <w:szCs w:val="20"/>
    </w:rPr>
  </w:style>
  <w:style w:type="character" w:customStyle="1" w:styleId="SchwacheHervorhebung1">
    <w:name w:val="Schwache Hervorhebung1"/>
    <w:rsid w:val="0068413D"/>
    <w:rPr>
      <w:i/>
      <w:iCs/>
      <w:color w:val="808080"/>
    </w:rPr>
  </w:style>
  <w:style w:type="paragraph" w:customStyle="1" w:styleId="Tabellentext">
    <w:name w:val="Tabellentext"/>
    <w:basedOn w:val="Normal"/>
    <w:rsid w:val="0068413D"/>
    <w:pPr>
      <w:suppressAutoHyphens/>
      <w:spacing w:before="60" w:after="60"/>
    </w:pPr>
    <w:rPr>
      <w:rFonts w:ascii="Calibri" w:eastAsia="Droid Sans Fallback" w:hAnsi="Calibri" w:cs="Calibri"/>
      <w:bCs/>
      <w:color w:val="00000A"/>
      <w:kern w:val="1"/>
      <w:sz w:val="20"/>
      <w:szCs w:val="20"/>
      <w:lang w:val="en-GB" w:eastAsia="zh-CN"/>
    </w:rPr>
  </w:style>
  <w:style w:type="paragraph" w:styleId="Quote">
    <w:name w:val="Quote"/>
    <w:basedOn w:val="Normal"/>
    <w:next w:val="Normal"/>
    <w:link w:val="QuoteChar"/>
    <w:uiPriority w:val="29"/>
    <w:qFormat/>
    <w:rsid w:val="0068413D"/>
    <w:pPr>
      <w:spacing w:after="200" w:line="276" w:lineRule="auto"/>
    </w:pPr>
    <w:rPr>
      <w:rFonts w:asciiTheme="minorHAnsi" w:eastAsiaTheme="minorEastAsia" w:hAnsiTheme="minorHAnsi" w:cstheme="minorBidi"/>
      <w:i/>
      <w:iCs/>
      <w:color w:val="000000" w:themeColor="text1"/>
      <w:lang w:eastAsia="zh-CN"/>
    </w:rPr>
  </w:style>
  <w:style w:type="character" w:customStyle="1" w:styleId="QuoteChar">
    <w:name w:val="Quote Char"/>
    <w:basedOn w:val="DefaultParagraphFont"/>
    <w:link w:val="Quote"/>
    <w:uiPriority w:val="29"/>
    <w:rsid w:val="0068413D"/>
    <w:rPr>
      <w:rFonts w:asciiTheme="minorHAnsi" w:eastAsiaTheme="minorEastAsia" w:hAnsiTheme="minorHAnsi" w:cstheme="minorBidi"/>
      <w:i/>
      <w:iCs/>
      <w:color w:val="000000" w:themeColor="text1"/>
      <w:sz w:val="22"/>
      <w:szCs w:val="22"/>
      <w:lang w:eastAsia="zh-CN"/>
    </w:rPr>
  </w:style>
  <w:style w:type="paragraph" w:customStyle="1" w:styleId="bullet23">
    <w:name w:val="bullet 23"/>
    <w:basedOn w:val="Normal"/>
    <w:rsid w:val="005C4645"/>
    <w:pPr>
      <w:numPr>
        <w:ilvl w:val="1"/>
        <w:numId w:val="24"/>
      </w:numPr>
    </w:pPr>
    <w:rPr>
      <w:lang w:val="da-DK"/>
    </w:rPr>
  </w:style>
  <w:style w:type="paragraph" w:styleId="ListBullet2">
    <w:name w:val="List Bullet 2"/>
    <w:basedOn w:val="ListBullet"/>
    <w:uiPriority w:val="99"/>
    <w:unhideWhenUsed/>
    <w:qFormat/>
    <w:rsid w:val="005C4645"/>
    <w:pPr>
      <w:numPr>
        <w:ilvl w:val="1"/>
      </w:numPr>
      <w:tabs>
        <w:tab w:val="clear" w:pos="1040"/>
        <w:tab w:val="num" w:pos="1080"/>
      </w:tabs>
      <w:ind w:left="1080" w:hanging="1080"/>
    </w:pPr>
  </w:style>
  <w:style w:type="paragraph" w:styleId="ListBullet3">
    <w:name w:val="List Bullet 3"/>
    <w:basedOn w:val="ListBullet"/>
    <w:uiPriority w:val="99"/>
    <w:unhideWhenUsed/>
    <w:qFormat/>
    <w:rsid w:val="005C4645"/>
    <w:pPr>
      <w:numPr>
        <w:ilvl w:val="2"/>
      </w:numPr>
      <w:tabs>
        <w:tab w:val="clear" w:pos="1720"/>
        <w:tab w:val="num" w:pos="1080"/>
      </w:tabs>
      <w:ind w:left="2154" w:hanging="1080"/>
    </w:pPr>
  </w:style>
  <w:style w:type="paragraph" w:styleId="ListBullet">
    <w:name w:val="List Bullet"/>
    <w:aliases w:val="Bullet Point EU"/>
    <w:basedOn w:val="ListParagraph"/>
    <w:uiPriority w:val="99"/>
    <w:unhideWhenUsed/>
    <w:qFormat/>
    <w:rsid w:val="005C4645"/>
    <w:pPr>
      <w:numPr>
        <w:numId w:val="26"/>
      </w:numPr>
      <w:tabs>
        <w:tab w:val="clear" w:pos="360"/>
        <w:tab w:val="num" w:pos="1440"/>
      </w:tabs>
      <w:spacing w:before="120" w:line="300" w:lineRule="atLeast"/>
      <w:ind w:left="1440" w:hanging="1440"/>
      <w:jc w:val="both"/>
    </w:pPr>
    <w:rPr>
      <w:rFonts w:eastAsia="Times" w:cs="Times New Roman"/>
      <w:color w:val="000000"/>
      <w:sz w:val="20"/>
      <w:szCs w:val="20"/>
      <w:lang w:val="en-GB"/>
    </w:rPr>
  </w:style>
  <w:style w:type="paragraph" w:styleId="ListBullet4">
    <w:name w:val="List Bullet 4"/>
    <w:basedOn w:val="ListBullet"/>
    <w:uiPriority w:val="99"/>
    <w:unhideWhenUsed/>
    <w:rsid w:val="005C4645"/>
    <w:pPr>
      <w:numPr>
        <w:ilvl w:val="3"/>
      </w:numPr>
      <w:tabs>
        <w:tab w:val="clear" w:pos="2400"/>
      </w:tabs>
      <w:ind w:left="2835" w:firstLine="0"/>
    </w:pPr>
  </w:style>
  <w:style w:type="numbering" w:customStyle="1" w:styleId="BulletEU">
    <w:name w:val="Bullet EU"/>
    <w:uiPriority w:val="99"/>
    <w:rsid w:val="005C4645"/>
    <w:pPr>
      <w:numPr>
        <w:numId w:val="25"/>
      </w:numPr>
    </w:pPr>
  </w:style>
  <w:style w:type="paragraph" w:styleId="List5">
    <w:name w:val="List 5"/>
    <w:basedOn w:val="Normal"/>
    <w:uiPriority w:val="99"/>
    <w:unhideWhenUsed/>
    <w:rsid w:val="005C4645"/>
    <w:pPr>
      <w:numPr>
        <w:ilvl w:val="4"/>
        <w:numId w:val="26"/>
      </w:numPr>
      <w:spacing w:before="120" w:line="300" w:lineRule="atLeast"/>
      <w:contextualSpacing/>
      <w:jc w:val="both"/>
    </w:pPr>
    <w:rPr>
      <w:rFonts w:eastAsia="Times" w:cs="Times New Roman"/>
      <w:color w:val="000000"/>
      <w:sz w:val="20"/>
      <w:szCs w:val="20"/>
      <w:lang w:val="en-GB"/>
    </w:rPr>
  </w:style>
  <w:style w:type="paragraph" w:styleId="DocumentMap">
    <w:name w:val="Document Map"/>
    <w:basedOn w:val="Normal"/>
    <w:link w:val="DocumentMapChar"/>
    <w:rsid w:val="005C4645"/>
    <w:pPr>
      <w:spacing w:after="0"/>
    </w:pPr>
    <w:rPr>
      <w:rFonts w:ascii="Tahoma" w:hAnsi="Tahoma" w:cs="Tahoma"/>
      <w:sz w:val="16"/>
      <w:szCs w:val="16"/>
    </w:rPr>
  </w:style>
  <w:style w:type="character" w:customStyle="1" w:styleId="DocumentMapChar">
    <w:name w:val="Document Map Char"/>
    <w:basedOn w:val="DefaultParagraphFont"/>
    <w:link w:val="DocumentMap"/>
    <w:rsid w:val="005C4645"/>
    <w:rPr>
      <w:rFonts w:ascii="Tahoma" w:eastAsia="Times New Roman" w:hAnsi="Tahoma" w:cs="Tahoma"/>
      <w:sz w:val="16"/>
      <w:szCs w:val="16"/>
    </w:rPr>
  </w:style>
  <w:style w:type="paragraph" w:customStyle="1" w:styleId="bullet1-">
    <w:name w:val="bullet 1-"/>
    <w:basedOn w:val="Normal"/>
    <w:qFormat/>
    <w:rsid w:val="005C4645"/>
    <w:rPr>
      <w:lang w:val="en-GB"/>
    </w:rPr>
  </w:style>
  <w:style w:type="table" w:customStyle="1" w:styleId="ListTable2-Accent110">
    <w:name w:val="List Table 2 - Accent 11"/>
    <w:basedOn w:val="TableNormal"/>
    <w:uiPriority w:val="47"/>
    <w:rsid w:val="005C464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nnotate3">
    <w:name w:val="annotate3"/>
    <w:basedOn w:val="DefaultParagraphFont"/>
    <w:rsid w:val="005C4645"/>
  </w:style>
  <w:style w:type="character" w:customStyle="1" w:styleId="annotate">
    <w:name w:val="annotate"/>
    <w:basedOn w:val="DefaultParagraphFont"/>
    <w:rsid w:val="005C4645"/>
  </w:style>
  <w:style w:type="table" w:customStyle="1" w:styleId="ListTable1Light-Accent21">
    <w:name w:val="List Table 1 Light - Accent 21"/>
    <w:basedOn w:val="TableNormal"/>
    <w:uiPriority w:val="46"/>
    <w:rsid w:val="005C464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210">
    <w:name w:val="List Table 2 - Accent 21"/>
    <w:basedOn w:val="TableNormal"/>
    <w:uiPriority w:val="47"/>
    <w:rsid w:val="005C464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1">
    <w:name w:val="List Table 21"/>
    <w:basedOn w:val="TableNormal"/>
    <w:uiPriority w:val="47"/>
    <w:rsid w:val="005C4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61">
    <w:name w:val="List Table 6 Colorful - Accent 61"/>
    <w:basedOn w:val="TableNormal"/>
    <w:uiPriority w:val="51"/>
    <w:rsid w:val="005C464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tent">
    <w:name w:val="tent"/>
    <w:basedOn w:val="Normal"/>
    <w:rsid w:val="005C4645"/>
    <w:pPr>
      <w:spacing w:before="100" w:beforeAutospacing="1" w:after="100" w:afterAutospacing="1"/>
    </w:pPr>
    <w:rPr>
      <w:color w:val="333333"/>
      <w:sz w:val="20"/>
      <w:szCs w:val="20"/>
    </w:rPr>
  </w:style>
  <w:style w:type="character" w:styleId="PlaceholderText">
    <w:name w:val="Placeholder Text"/>
    <w:basedOn w:val="DefaultParagraphFont"/>
    <w:uiPriority w:val="99"/>
    <w:semiHidden/>
    <w:rsid w:val="005C4645"/>
    <w:rPr>
      <w:color w:val="808080"/>
    </w:rPr>
  </w:style>
  <w:style w:type="paragraph" w:styleId="ListNumber">
    <w:name w:val="List Number"/>
    <w:basedOn w:val="Normal"/>
    <w:rsid w:val="005C4645"/>
    <w:pPr>
      <w:numPr>
        <w:numId w:val="27"/>
      </w:numPr>
      <w:contextualSpacing/>
    </w:pPr>
  </w:style>
  <w:style w:type="paragraph" w:customStyle="1" w:styleId="ListNumberLevel2">
    <w:name w:val="List Number (Level 2)"/>
    <w:basedOn w:val="Normal"/>
    <w:rsid w:val="005C4645"/>
    <w:pPr>
      <w:tabs>
        <w:tab w:val="num" w:pos="907"/>
      </w:tabs>
      <w:spacing w:after="0"/>
      <w:ind w:left="907" w:hanging="453"/>
      <w:jc w:val="both"/>
    </w:pPr>
    <w:rPr>
      <w:rFonts w:asciiTheme="minorHAnsi" w:hAnsiTheme="minorHAnsi" w:cs="Times New Roman"/>
      <w:szCs w:val="20"/>
      <w:lang w:val="en-GB"/>
    </w:rPr>
  </w:style>
  <w:style w:type="paragraph" w:customStyle="1" w:styleId="ListNumberLevel3">
    <w:name w:val="List Number (Level 3)"/>
    <w:basedOn w:val="Normal"/>
    <w:rsid w:val="005C4645"/>
    <w:pPr>
      <w:tabs>
        <w:tab w:val="num" w:pos="1361"/>
      </w:tabs>
      <w:spacing w:after="0"/>
      <w:ind w:left="1361" w:hanging="454"/>
      <w:jc w:val="both"/>
    </w:pPr>
    <w:rPr>
      <w:rFonts w:asciiTheme="minorHAnsi" w:hAnsiTheme="minorHAnsi" w:cs="Times New Roman"/>
      <w:szCs w:val="20"/>
      <w:lang w:val="en-GB"/>
    </w:rPr>
  </w:style>
  <w:style w:type="paragraph" w:customStyle="1" w:styleId="ListNumberLevel4">
    <w:name w:val="List Number (Level 4)"/>
    <w:basedOn w:val="Normal"/>
    <w:rsid w:val="005C4645"/>
    <w:pPr>
      <w:tabs>
        <w:tab w:val="num" w:pos="1814"/>
      </w:tabs>
      <w:spacing w:after="0"/>
      <w:ind w:left="1814" w:hanging="453"/>
      <w:jc w:val="both"/>
    </w:pPr>
    <w:rPr>
      <w:rFonts w:asciiTheme="minorHAnsi" w:hAnsiTheme="minorHAnsi" w:cs="Times New Roman"/>
      <w:szCs w:val="20"/>
      <w:lang w:val="en-GB"/>
    </w:rPr>
  </w:style>
  <w:style w:type="character" w:customStyle="1" w:styleId="tgc">
    <w:name w:val="_tgc"/>
    <w:basedOn w:val="DefaultParagraphFont"/>
    <w:rsid w:val="00352828"/>
  </w:style>
  <w:style w:type="paragraph" w:styleId="Date">
    <w:name w:val="Date"/>
    <w:basedOn w:val="Normal"/>
    <w:next w:val="Normal"/>
    <w:link w:val="DateChar"/>
    <w:rsid w:val="0028374F"/>
  </w:style>
  <w:style w:type="character" w:customStyle="1" w:styleId="DateChar">
    <w:name w:val="Date Char"/>
    <w:basedOn w:val="DefaultParagraphFont"/>
    <w:link w:val="Date"/>
    <w:rsid w:val="0028374F"/>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31">
      <w:bodyDiv w:val="1"/>
      <w:marLeft w:val="0"/>
      <w:marRight w:val="0"/>
      <w:marTop w:val="0"/>
      <w:marBottom w:val="0"/>
      <w:divBdr>
        <w:top w:val="none" w:sz="0" w:space="0" w:color="auto"/>
        <w:left w:val="none" w:sz="0" w:space="0" w:color="auto"/>
        <w:bottom w:val="none" w:sz="0" w:space="0" w:color="auto"/>
        <w:right w:val="none" w:sz="0" w:space="0" w:color="auto"/>
      </w:divBdr>
      <w:divsChild>
        <w:div w:id="2084373471">
          <w:marLeft w:val="547"/>
          <w:marRight w:val="0"/>
          <w:marTop w:val="86"/>
          <w:marBottom w:val="0"/>
          <w:divBdr>
            <w:top w:val="none" w:sz="0" w:space="0" w:color="auto"/>
            <w:left w:val="none" w:sz="0" w:space="0" w:color="auto"/>
            <w:bottom w:val="none" w:sz="0" w:space="0" w:color="auto"/>
            <w:right w:val="none" w:sz="0" w:space="0" w:color="auto"/>
          </w:divBdr>
        </w:div>
        <w:div w:id="2091779259">
          <w:marLeft w:val="547"/>
          <w:marRight w:val="0"/>
          <w:marTop w:val="86"/>
          <w:marBottom w:val="0"/>
          <w:divBdr>
            <w:top w:val="none" w:sz="0" w:space="0" w:color="auto"/>
            <w:left w:val="none" w:sz="0" w:space="0" w:color="auto"/>
            <w:bottom w:val="none" w:sz="0" w:space="0" w:color="auto"/>
            <w:right w:val="none" w:sz="0" w:space="0" w:color="auto"/>
          </w:divBdr>
        </w:div>
        <w:div w:id="2136872611">
          <w:marLeft w:val="547"/>
          <w:marRight w:val="0"/>
          <w:marTop w:val="86"/>
          <w:marBottom w:val="0"/>
          <w:divBdr>
            <w:top w:val="none" w:sz="0" w:space="0" w:color="auto"/>
            <w:left w:val="none" w:sz="0" w:space="0" w:color="auto"/>
            <w:bottom w:val="none" w:sz="0" w:space="0" w:color="auto"/>
            <w:right w:val="none" w:sz="0" w:space="0" w:color="auto"/>
          </w:divBdr>
        </w:div>
      </w:divsChild>
    </w:div>
    <w:div w:id="16854958">
      <w:bodyDiv w:val="1"/>
      <w:marLeft w:val="0"/>
      <w:marRight w:val="0"/>
      <w:marTop w:val="0"/>
      <w:marBottom w:val="0"/>
      <w:divBdr>
        <w:top w:val="none" w:sz="0" w:space="0" w:color="auto"/>
        <w:left w:val="none" w:sz="0" w:space="0" w:color="auto"/>
        <w:bottom w:val="none" w:sz="0" w:space="0" w:color="auto"/>
        <w:right w:val="none" w:sz="0" w:space="0" w:color="auto"/>
      </w:divBdr>
    </w:div>
    <w:div w:id="65298242">
      <w:bodyDiv w:val="1"/>
      <w:marLeft w:val="0"/>
      <w:marRight w:val="0"/>
      <w:marTop w:val="0"/>
      <w:marBottom w:val="0"/>
      <w:divBdr>
        <w:top w:val="none" w:sz="0" w:space="0" w:color="auto"/>
        <w:left w:val="none" w:sz="0" w:space="0" w:color="auto"/>
        <w:bottom w:val="none" w:sz="0" w:space="0" w:color="auto"/>
        <w:right w:val="none" w:sz="0" w:space="0" w:color="auto"/>
      </w:divBdr>
    </w:div>
    <w:div w:id="92668746">
      <w:bodyDiv w:val="1"/>
      <w:marLeft w:val="0"/>
      <w:marRight w:val="0"/>
      <w:marTop w:val="0"/>
      <w:marBottom w:val="0"/>
      <w:divBdr>
        <w:top w:val="none" w:sz="0" w:space="0" w:color="auto"/>
        <w:left w:val="none" w:sz="0" w:space="0" w:color="auto"/>
        <w:bottom w:val="none" w:sz="0" w:space="0" w:color="auto"/>
        <w:right w:val="none" w:sz="0" w:space="0" w:color="auto"/>
      </w:divBdr>
    </w:div>
    <w:div w:id="118569793">
      <w:bodyDiv w:val="1"/>
      <w:marLeft w:val="0"/>
      <w:marRight w:val="0"/>
      <w:marTop w:val="0"/>
      <w:marBottom w:val="0"/>
      <w:divBdr>
        <w:top w:val="none" w:sz="0" w:space="0" w:color="auto"/>
        <w:left w:val="none" w:sz="0" w:space="0" w:color="auto"/>
        <w:bottom w:val="none" w:sz="0" w:space="0" w:color="auto"/>
        <w:right w:val="none" w:sz="0" w:space="0" w:color="auto"/>
      </w:divBdr>
    </w:div>
    <w:div w:id="136999149">
      <w:bodyDiv w:val="1"/>
      <w:marLeft w:val="0"/>
      <w:marRight w:val="0"/>
      <w:marTop w:val="0"/>
      <w:marBottom w:val="0"/>
      <w:divBdr>
        <w:top w:val="none" w:sz="0" w:space="0" w:color="auto"/>
        <w:left w:val="none" w:sz="0" w:space="0" w:color="auto"/>
        <w:bottom w:val="none" w:sz="0" w:space="0" w:color="auto"/>
        <w:right w:val="none" w:sz="0" w:space="0" w:color="auto"/>
      </w:divBdr>
    </w:div>
    <w:div w:id="153036862">
      <w:bodyDiv w:val="1"/>
      <w:marLeft w:val="0"/>
      <w:marRight w:val="0"/>
      <w:marTop w:val="0"/>
      <w:marBottom w:val="0"/>
      <w:divBdr>
        <w:top w:val="none" w:sz="0" w:space="0" w:color="auto"/>
        <w:left w:val="none" w:sz="0" w:space="0" w:color="auto"/>
        <w:bottom w:val="none" w:sz="0" w:space="0" w:color="auto"/>
        <w:right w:val="none" w:sz="0" w:space="0" w:color="auto"/>
      </w:divBdr>
    </w:div>
    <w:div w:id="174420109">
      <w:bodyDiv w:val="1"/>
      <w:marLeft w:val="0"/>
      <w:marRight w:val="0"/>
      <w:marTop w:val="0"/>
      <w:marBottom w:val="0"/>
      <w:divBdr>
        <w:top w:val="none" w:sz="0" w:space="0" w:color="auto"/>
        <w:left w:val="none" w:sz="0" w:space="0" w:color="auto"/>
        <w:bottom w:val="none" w:sz="0" w:space="0" w:color="auto"/>
        <w:right w:val="none" w:sz="0" w:space="0" w:color="auto"/>
      </w:divBdr>
      <w:divsChild>
        <w:div w:id="33695280">
          <w:marLeft w:val="0"/>
          <w:marRight w:val="0"/>
          <w:marTop w:val="0"/>
          <w:marBottom w:val="0"/>
          <w:divBdr>
            <w:top w:val="none" w:sz="0" w:space="0" w:color="auto"/>
            <w:left w:val="none" w:sz="0" w:space="0" w:color="auto"/>
            <w:bottom w:val="none" w:sz="0" w:space="0" w:color="auto"/>
            <w:right w:val="none" w:sz="0" w:space="0" w:color="auto"/>
          </w:divBdr>
          <w:divsChild>
            <w:div w:id="1719737716">
              <w:marLeft w:val="0"/>
              <w:marRight w:val="0"/>
              <w:marTop w:val="0"/>
              <w:marBottom w:val="0"/>
              <w:divBdr>
                <w:top w:val="none" w:sz="0" w:space="0" w:color="auto"/>
                <w:left w:val="none" w:sz="0" w:space="0" w:color="auto"/>
                <w:bottom w:val="none" w:sz="0" w:space="0" w:color="auto"/>
                <w:right w:val="none" w:sz="0" w:space="0" w:color="auto"/>
              </w:divBdr>
              <w:divsChild>
                <w:div w:id="6672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225">
      <w:bodyDiv w:val="1"/>
      <w:marLeft w:val="0"/>
      <w:marRight w:val="0"/>
      <w:marTop w:val="0"/>
      <w:marBottom w:val="0"/>
      <w:divBdr>
        <w:top w:val="none" w:sz="0" w:space="0" w:color="auto"/>
        <w:left w:val="none" w:sz="0" w:space="0" w:color="auto"/>
        <w:bottom w:val="none" w:sz="0" w:space="0" w:color="auto"/>
        <w:right w:val="none" w:sz="0" w:space="0" w:color="auto"/>
      </w:divBdr>
      <w:divsChild>
        <w:div w:id="668411692">
          <w:marLeft w:val="547"/>
          <w:marRight w:val="0"/>
          <w:marTop w:val="82"/>
          <w:marBottom w:val="0"/>
          <w:divBdr>
            <w:top w:val="none" w:sz="0" w:space="0" w:color="auto"/>
            <w:left w:val="none" w:sz="0" w:space="0" w:color="auto"/>
            <w:bottom w:val="none" w:sz="0" w:space="0" w:color="auto"/>
            <w:right w:val="none" w:sz="0" w:space="0" w:color="auto"/>
          </w:divBdr>
        </w:div>
        <w:div w:id="1232809549">
          <w:marLeft w:val="547"/>
          <w:marRight w:val="0"/>
          <w:marTop w:val="82"/>
          <w:marBottom w:val="0"/>
          <w:divBdr>
            <w:top w:val="none" w:sz="0" w:space="0" w:color="auto"/>
            <w:left w:val="none" w:sz="0" w:space="0" w:color="auto"/>
            <w:bottom w:val="none" w:sz="0" w:space="0" w:color="auto"/>
            <w:right w:val="none" w:sz="0" w:space="0" w:color="auto"/>
          </w:divBdr>
        </w:div>
        <w:div w:id="1293710603">
          <w:marLeft w:val="547"/>
          <w:marRight w:val="0"/>
          <w:marTop w:val="82"/>
          <w:marBottom w:val="0"/>
          <w:divBdr>
            <w:top w:val="none" w:sz="0" w:space="0" w:color="auto"/>
            <w:left w:val="none" w:sz="0" w:space="0" w:color="auto"/>
            <w:bottom w:val="none" w:sz="0" w:space="0" w:color="auto"/>
            <w:right w:val="none" w:sz="0" w:space="0" w:color="auto"/>
          </w:divBdr>
        </w:div>
        <w:div w:id="1467358422">
          <w:marLeft w:val="547"/>
          <w:marRight w:val="0"/>
          <w:marTop w:val="82"/>
          <w:marBottom w:val="0"/>
          <w:divBdr>
            <w:top w:val="none" w:sz="0" w:space="0" w:color="auto"/>
            <w:left w:val="none" w:sz="0" w:space="0" w:color="auto"/>
            <w:bottom w:val="none" w:sz="0" w:space="0" w:color="auto"/>
            <w:right w:val="none" w:sz="0" w:space="0" w:color="auto"/>
          </w:divBdr>
        </w:div>
        <w:div w:id="1536115402">
          <w:marLeft w:val="547"/>
          <w:marRight w:val="0"/>
          <w:marTop w:val="82"/>
          <w:marBottom w:val="0"/>
          <w:divBdr>
            <w:top w:val="none" w:sz="0" w:space="0" w:color="auto"/>
            <w:left w:val="none" w:sz="0" w:space="0" w:color="auto"/>
            <w:bottom w:val="none" w:sz="0" w:space="0" w:color="auto"/>
            <w:right w:val="none" w:sz="0" w:space="0" w:color="auto"/>
          </w:divBdr>
        </w:div>
        <w:div w:id="1672247295">
          <w:marLeft w:val="547"/>
          <w:marRight w:val="0"/>
          <w:marTop w:val="82"/>
          <w:marBottom w:val="0"/>
          <w:divBdr>
            <w:top w:val="none" w:sz="0" w:space="0" w:color="auto"/>
            <w:left w:val="none" w:sz="0" w:space="0" w:color="auto"/>
            <w:bottom w:val="none" w:sz="0" w:space="0" w:color="auto"/>
            <w:right w:val="none" w:sz="0" w:space="0" w:color="auto"/>
          </w:divBdr>
        </w:div>
      </w:divsChild>
    </w:div>
    <w:div w:id="193227614">
      <w:bodyDiv w:val="1"/>
      <w:marLeft w:val="0"/>
      <w:marRight w:val="0"/>
      <w:marTop w:val="0"/>
      <w:marBottom w:val="0"/>
      <w:divBdr>
        <w:top w:val="none" w:sz="0" w:space="0" w:color="auto"/>
        <w:left w:val="none" w:sz="0" w:space="0" w:color="auto"/>
        <w:bottom w:val="none" w:sz="0" w:space="0" w:color="auto"/>
        <w:right w:val="none" w:sz="0" w:space="0" w:color="auto"/>
      </w:divBdr>
    </w:div>
    <w:div w:id="210387728">
      <w:bodyDiv w:val="1"/>
      <w:marLeft w:val="0"/>
      <w:marRight w:val="0"/>
      <w:marTop w:val="0"/>
      <w:marBottom w:val="0"/>
      <w:divBdr>
        <w:top w:val="none" w:sz="0" w:space="0" w:color="auto"/>
        <w:left w:val="none" w:sz="0" w:space="0" w:color="auto"/>
        <w:bottom w:val="none" w:sz="0" w:space="0" w:color="auto"/>
        <w:right w:val="none" w:sz="0" w:space="0" w:color="auto"/>
      </w:divBdr>
      <w:divsChild>
        <w:div w:id="2142577333">
          <w:marLeft w:val="0"/>
          <w:marRight w:val="0"/>
          <w:marTop w:val="0"/>
          <w:marBottom w:val="0"/>
          <w:divBdr>
            <w:top w:val="none" w:sz="0" w:space="0" w:color="auto"/>
            <w:left w:val="none" w:sz="0" w:space="0" w:color="auto"/>
            <w:bottom w:val="none" w:sz="0" w:space="0" w:color="auto"/>
            <w:right w:val="none" w:sz="0" w:space="0" w:color="auto"/>
          </w:divBdr>
          <w:divsChild>
            <w:div w:id="2127580993">
              <w:marLeft w:val="0"/>
              <w:marRight w:val="0"/>
              <w:marTop w:val="0"/>
              <w:marBottom w:val="0"/>
              <w:divBdr>
                <w:top w:val="none" w:sz="0" w:space="0" w:color="auto"/>
                <w:left w:val="none" w:sz="0" w:space="0" w:color="auto"/>
                <w:bottom w:val="none" w:sz="0" w:space="0" w:color="auto"/>
                <w:right w:val="none" w:sz="0" w:space="0" w:color="auto"/>
              </w:divBdr>
              <w:divsChild>
                <w:div w:id="463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0606">
      <w:bodyDiv w:val="1"/>
      <w:marLeft w:val="0"/>
      <w:marRight w:val="0"/>
      <w:marTop w:val="0"/>
      <w:marBottom w:val="0"/>
      <w:divBdr>
        <w:top w:val="none" w:sz="0" w:space="0" w:color="auto"/>
        <w:left w:val="none" w:sz="0" w:space="0" w:color="auto"/>
        <w:bottom w:val="none" w:sz="0" w:space="0" w:color="auto"/>
        <w:right w:val="none" w:sz="0" w:space="0" w:color="auto"/>
      </w:divBdr>
      <w:divsChild>
        <w:div w:id="369841078">
          <w:marLeft w:val="547"/>
          <w:marRight w:val="0"/>
          <w:marTop w:val="82"/>
          <w:marBottom w:val="0"/>
          <w:divBdr>
            <w:top w:val="none" w:sz="0" w:space="0" w:color="auto"/>
            <w:left w:val="none" w:sz="0" w:space="0" w:color="auto"/>
            <w:bottom w:val="none" w:sz="0" w:space="0" w:color="auto"/>
            <w:right w:val="none" w:sz="0" w:space="0" w:color="auto"/>
          </w:divBdr>
        </w:div>
      </w:divsChild>
    </w:div>
    <w:div w:id="224995627">
      <w:bodyDiv w:val="1"/>
      <w:marLeft w:val="0"/>
      <w:marRight w:val="0"/>
      <w:marTop w:val="0"/>
      <w:marBottom w:val="0"/>
      <w:divBdr>
        <w:top w:val="none" w:sz="0" w:space="0" w:color="auto"/>
        <w:left w:val="none" w:sz="0" w:space="0" w:color="auto"/>
        <w:bottom w:val="none" w:sz="0" w:space="0" w:color="auto"/>
        <w:right w:val="none" w:sz="0" w:space="0" w:color="auto"/>
      </w:divBdr>
    </w:div>
    <w:div w:id="231544645">
      <w:bodyDiv w:val="1"/>
      <w:marLeft w:val="0"/>
      <w:marRight w:val="0"/>
      <w:marTop w:val="0"/>
      <w:marBottom w:val="0"/>
      <w:divBdr>
        <w:top w:val="none" w:sz="0" w:space="0" w:color="auto"/>
        <w:left w:val="none" w:sz="0" w:space="0" w:color="auto"/>
        <w:bottom w:val="none" w:sz="0" w:space="0" w:color="auto"/>
        <w:right w:val="none" w:sz="0" w:space="0" w:color="auto"/>
      </w:divBdr>
      <w:divsChild>
        <w:div w:id="35935857">
          <w:marLeft w:val="288"/>
          <w:marRight w:val="0"/>
          <w:marTop w:val="134"/>
          <w:marBottom w:val="0"/>
          <w:divBdr>
            <w:top w:val="none" w:sz="0" w:space="0" w:color="auto"/>
            <w:left w:val="none" w:sz="0" w:space="0" w:color="auto"/>
            <w:bottom w:val="none" w:sz="0" w:space="0" w:color="auto"/>
            <w:right w:val="none" w:sz="0" w:space="0" w:color="auto"/>
          </w:divBdr>
        </w:div>
        <w:div w:id="179124446">
          <w:marLeft w:val="288"/>
          <w:marRight w:val="0"/>
          <w:marTop w:val="134"/>
          <w:marBottom w:val="0"/>
          <w:divBdr>
            <w:top w:val="none" w:sz="0" w:space="0" w:color="auto"/>
            <w:left w:val="none" w:sz="0" w:space="0" w:color="auto"/>
            <w:bottom w:val="none" w:sz="0" w:space="0" w:color="auto"/>
            <w:right w:val="none" w:sz="0" w:space="0" w:color="auto"/>
          </w:divBdr>
        </w:div>
        <w:div w:id="775366138">
          <w:marLeft w:val="288"/>
          <w:marRight w:val="0"/>
          <w:marTop w:val="134"/>
          <w:marBottom w:val="0"/>
          <w:divBdr>
            <w:top w:val="none" w:sz="0" w:space="0" w:color="auto"/>
            <w:left w:val="none" w:sz="0" w:space="0" w:color="auto"/>
            <w:bottom w:val="none" w:sz="0" w:space="0" w:color="auto"/>
            <w:right w:val="none" w:sz="0" w:space="0" w:color="auto"/>
          </w:divBdr>
        </w:div>
        <w:div w:id="853542579">
          <w:marLeft w:val="288"/>
          <w:marRight w:val="0"/>
          <w:marTop w:val="134"/>
          <w:marBottom w:val="0"/>
          <w:divBdr>
            <w:top w:val="none" w:sz="0" w:space="0" w:color="auto"/>
            <w:left w:val="none" w:sz="0" w:space="0" w:color="auto"/>
            <w:bottom w:val="none" w:sz="0" w:space="0" w:color="auto"/>
            <w:right w:val="none" w:sz="0" w:space="0" w:color="auto"/>
          </w:divBdr>
        </w:div>
        <w:div w:id="1031491100">
          <w:marLeft w:val="288"/>
          <w:marRight w:val="0"/>
          <w:marTop w:val="134"/>
          <w:marBottom w:val="0"/>
          <w:divBdr>
            <w:top w:val="none" w:sz="0" w:space="0" w:color="auto"/>
            <w:left w:val="none" w:sz="0" w:space="0" w:color="auto"/>
            <w:bottom w:val="none" w:sz="0" w:space="0" w:color="auto"/>
            <w:right w:val="none" w:sz="0" w:space="0" w:color="auto"/>
          </w:divBdr>
        </w:div>
        <w:div w:id="1070814499">
          <w:marLeft w:val="288"/>
          <w:marRight w:val="0"/>
          <w:marTop w:val="134"/>
          <w:marBottom w:val="0"/>
          <w:divBdr>
            <w:top w:val="none" w:sz="0" w:space="0" w:color="auto"/>
            <w:left w:val="none" w:sz="0" w:space="0" w:color="auto"/>
            <w:bottom w:val="none" w:sz="0" w:space="0" w:color="auto"/>
            <w:right w:val="none" w:sz="0" w:space="0" w:color="auto"/>
          </w:divBdr>
        </w:div>
      </w:divsChild>
    </w:div>
    <w:div w:id="249389986">
      <w:bodyDiv w:val="1"/>
      <w:marLeft w:val="0"/>
      <w:marRight w:val="0"/>
      <w:marTop w:val="0"/>
      <w:marBottom w:val="0"/>
      <w:divBdr>
        <w:top w:val="none" w:sz="0" w:space="0" w:color="auto"/>
        <w:left w:val="none" w:sz="0" w:space="0" w:color="auto"/>
        <w:bottom w:val="none" w:sz="0" w:space="0" w:color="auto"/>
        <w:right w:val="none" w:sz="0" w:space="0" w:color="auto"/>
      </w:divBdr>
    </w:div>
    <w:div w:id="260262679">
      <w:bodyDiv w:val="1"/>
      <w:marLeft w:val="0"/>
      <w:marRight w:val="0"/>
      <w:marTop w:val="0"/>
      <w:marBottom w:val="0"/>
      <w:divBdr>
        <w:top w:val="none" w:sz="0" w:space="0" w:color="auto"/>
        <w:left w:val="none" w:sz="0" w:space="0" w:color="auto"/>
        <w:bottom w:val="none" w:sz="0" w:space="0" w:color="auto"/>
        <w:right w:val="none" w:sz="0" w:space="0" w:color="auto"/>
      </w:divBdr>
      <w:divsChild>
        <w:div w:id="26567220">
          <w:marLeft w:val="0"/>
          <w:marRight w:val="0"/>
          <w:marTop w:val="0"/>
          <w:marBottom w:val="0"/>
          <w:divBdr>
            <w:top w:val="none" w:sz="0" w:space="0" w:color="auto"/>
            <w:left w:val="none" w:sz="0" w:space="0" w:color="auto"/>
            <w:bottom w:val="none" w:sz="0" w:space="0" w:color="auto"/>
            <w:right w:val="none" w:sz="0" w:space="0" w:color="auto"/>
          </w:divBdr>
          <w:divsChild>
            <w:div w:id="362480203">
              <w:marLeft w:val="0"/>
              <w:marRight w:val="0"/>
              <w:marTop w:val="0"/>
              <w:marBottom w:val="0"/>
              <w:divBdr>
                <w:top w:val="none" w:sz="0" w:space="0" w:color="auto"/>
                <w:left w:val="none" w:sz="0" w:space="0" w:color="auto"/>
                <w:bottom w:val="none" w:sz="0" w:space="0" w:color="auto"/>
                <w:right w:val="none" w:sz="0" w:space="0" w:color="auto"/>
              </w:divBdr>
              <w:divsChild>
                <w:div w:id="2135974232">
                  <w:marLeft w:val="0"/>
                  <w:marRight w:val="0"/>
                  <w:marTop w:val="0"/>
                  <w:marBottom w:val="0"/>
                  <w:divBdr>
                    <w:top w:val="none" w:sz="0" w:space="0" w:color="auto"/>
                    <w:left w:val="none" w:sz="0" w:space="0" w:color="auto"/>
                    <w:bottom w:val="none" w:sz="0" w:space="0" w:color="auto"/>
                    <w:right w:val="none" w:sz="0" w:space="0" w:color="auto"/>
                  </w:divBdr>
                  <w:divsChild>
                    <w:div w:id="2000687932">
                      <w:marLeft w:val="0"/>
                      <w:marRight w:val="0"/>
                      <w:marTop w:val="0"/>
                      <w:marBottom w:val="0"/>
                      <w:divBdr>
                        <w:top w:val="none" w:sz="0" w:space="0" w:color="auto"/>
                        <w:left w:val="none" w:sz="0" w:space="0" w:color="auto"/>
                        <w:bottom w:val="none" w:sz="0" w:space="0" w:color="auto"/>
                        <w:right w:val="none" w:sz="0" w:space="0" w:color="auto"/>
                      </w:divBdr>
                      <w:divsChild>
                        <w:div w:id="1573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28141">
      <w:bodyDiv w:val="1"/>
      <w:marLeft w:val="0"/>
      <w:marRight w:val="0"/>
      <w:marTop w:val="0"/>
      <w:marBottom w:val="0"/>
      <w:divBdr>
        <w:top w:val="none" w:sz="0" w:space="0" w:color="auto"/>
        <w:left w:val="none" w:sz="0" w:space="0" w:color="auto"/>
        <w:bottom w:val="none" w:sz="0" w:space="0" w:color="auto"/>
        <w:right w:val="none" w:sz="0" w:space="0" w:color="auto"/>
      </w:divBdr>
      <w:divsChild>
        <w:div w:id="77485570">
          <w:marLeft w:val="547"/>
          <w:marRight w:val="0"/>
          <w:marTop w:val="48"/>
          <w:marBottom w:val="0"/>
          <w:divBdr>
            <w:top w:val="none" w:sz="0" w:space="0" w:color="auto"/>
            <w:left w:val="none" w:sz="0" w:space="0" w:color="auto"/>
            <w:bottom w:val="none" w:sz="0" w:space="0" w:color="auto"/>
            <w:right w:val="none" w:sz="0" w:space="0" w:color="auto"/>
          </w:divBdr>
        </w:div>
        <w:div w:id="1772698293">
          <w:marLeft w:val="547"/>
          <w:marRight w:val="0"/>
          <w:marTop w:val="48"/>
          <w:marBottom w:val="0"/>
          <w:divBdr>
            <w:top w:val="none" w:sz="0" w:space="0" w:color="auto"/>
            <w:left w:val="none" w:sz="0" w:space="0" w:color="auto"/>
            <w:bottom w:val="none" w:sz="0" w:space="0" w:color="auto"/>
            <w:right w:val="none" w:sz="0" w:space="0" w:color="auto"/>
          </w:divBdr>
        </w:div>
        <w:div w:id="2041710219">
          <w:marLeft w:val="547"/>
          <w:marRight w:val="0"/>
          <w:marTop w:val="48"/>
          <w:marBottom w:val="0"/>
          <w:divBdr>
            <w:top w:val="none" w:sz="0" w:space="0" w:color="auto"/>
            <w:left w:val="none" w:sz="0" w:space="0" w:color="auto"/>
            <w:bottom w:val="none" w:sz="0" w:space="0" w:color="auto"/>
            <w:right w:val="none" w:sz="0" w:space="0" w:color="auto"/>
          </w:divBdr>
        </w:div>
      </w:divsChild>
    </w:div>
    <w:div w:id="285434349">
      <w:bodyDiv w:val="1"/>
      <w:marLeft w:val="0"/>
      <w:marRight w:val="0"/>
      <w:marTop w:val="0"/>
      <w:marBottom w:val="0"/>
      <w:divBdr>
        <w:top w:val="none" w:sz="0" w:space="0" w:color="auto"/>
        <w:left w:val="none" w:sz="0" w:space="0" w:color="auto"/>
        <w:bottom w:val="none" w:sz="0" w:space="0" w:color="auto"/>
        <w:right w:val="none" w:sz="0" w:space="0" w:color="auto"/>
      </w:divBdr>
    </w:div>
    <w:div w:id="297691469">
      <w:bodyDiv w:val="1"/>
      <w:marLeft w:val="0"/>
      <w:marRight w:val="0"/>
      <w:marTop w:val="0"/>
      <w:marBottom w:val="0"/>
      <w:divBdr>
        <w:top w:val="none" w:sz="0" w:space="0" w:color="auto"/>
        <w:left w:val="none" w:sz="0" w:space="0" w:color="auto"/>
        <w:bottom w:val="none" w:sz="0" w:space="0" w:color="auto"/>
        <w:right w:val="none" w:sz="0" w:space="0" w:color="auto"/>
      </w:divBdr>
      <w:divsChild>
        <w:div w:id="12460777">
          <w:marLeft w:val="547"/>
          <w:marRight w:val="0"/>
          <w:marTop w:val="86"/>
          <w:marBottom w:val="0"/>
          <w:divBdr>
            <w:top w:val="none" w:sz="0" w:space="0" w:color="auto"/>
            <w:left w:val="none" w:sz="0" w:space="0" w:color="auto"/>
            <w:bottom w:val="none" w:sz="0" w:space="0" w:color="auto"/>
            <w:right w:val="none" w:sz="0" w:space="0" w:color="auto"/>
          </w:divBdr>
        </w:div>
        <w:div w:id="77798579">
          <w:marLeft w:val="547"/>
          <w:marRight w:val="0"/>
          <w:marTop w:val="86"/>
          <w:marBottom w:val="0"/>
          <w:divBdr>
            <w:top w:val="none" w:sz="0" w:space="0" w:color="auto"/>
            <w:left w:val="none" w:sz="0" w:space="0" w:color="auto"/>
            <w:bottom w:val="none" w:sz="0" w:space="0" w:color="auto"/>
            <w:right w:val="none" w:sz="0" w:space="0" w:color="auto"/>
          </w:divBdr>
        </w:div>
        <w:div w:id="448206537">
          <w:marLeft w:val="547"/>
          <w:marRight w:val="0"/>
          <w:marTop w:val="86"/>
          <w:marBottom w:val="0"/>
          <w:divBdr>
            <w:top w:val="none" w:sz="0" w:space="0" w:color="auto"/>
            <w:left w:val="none" w:sz="0" w:space="0" w:color="auto"/>
            <w:bottom w:val="none" w:sz="0" w:space="0" w:color="auto"/>
            <w:right w:val="none" w:sz="0" w:space="0" w:color="auto"/>
          </w:divBdr>
        </w:div>
        <w:div w:id="610892354">
          <w:marLeft w:val="547"/>
          <w:marRight w:val="0"/>
          <w:marTop w:val="86"/>
          <w:marBottom w:val="0"/>
          <w:divBdr>
            <w:top w:val="none" w:sz="0" w:space="0" w:color="auto"/>
            <w:left w:val="none" w:sz="0" w:space="0" w:color="auto"/>
            <w:bottom w:val="none" w:sz="0" w:space="0" w:color="auto"/>
            <w:right w:val="none" w:sz="0" w:space="0" w:color="auto"/>
          </w:divBdr>
        </w:div>
        <w:div w:id="810824721">
          <w:marLeft w:val="547"/>
          <w:marRight w:val="0"/>
          <w:marTop w:val="86"/>
          <w:marBottom w:val="0"/>
          <w:divBdr>
            <w:top w:val="none" w:sz="0" w:space="0" w:color="auto"/>
            <w:left w:val="none" w:sz="0" w:space="0" w:color="auto"/>
            <w:bottom w:val="none" w:sz="0" w:space="0" w:color="auto"/>
            <w:right w:val="none" w:sz="0" w:space="0" w:color="auto"/>
          </w:divBdr>
        </w:div>
        <w:div w:id="1515879060">
          <w:marLeft w:val="547"/>
          <w:marRight w:val="0"/>
          <w:marTop w:val="86"/>
          <w:marBottom w:val="0"/>
          <w:divBdr>
            <w:top w:val="none" w:sz="0" w:space="0" w:color="auto"/>
            <w:left w:val="none" w:sz="0" w:space="0" w:color="auto"/>
            <w:bottom w:val="none" w:sz="0" w:space="0" w:color="auto"/>
            <w:right w:val="none" w:sz="0" w:space="0" w:color="auto"/>
          </w:divBdr>
        </w:div>
        <w:div w:id="1767116401">
          <w:marLeft w:val="547"/>
          <w:marRight w:val="0"/>
          <w:marTop w:val="86"/>
          <w:marBottom w:val="0"/>
          <w:divBdr>
            <w:top w:val="none" w:sz="0" w:space="0" w:color="auto"/>
            <w:left w:val="none" w:sz="0" w:space="0" w:color="auto"/>
            <w:bottom w:val="none" w:sz="0" w:space="0" w:color="auto"/>
            <w:right w:val="none" w:sz="0" w:space="0" w:color="auto"/>
          </w:divBdr>
        </w:div>
      </w:divsChild>
    </w:div>
    <w:div w:id="304432911">
      <w:bodyDiv w:val="1"/>
      <w:marLeft w:val="0"/>
      <w:marRight w:val="0"/>
      <w:marTop w:val="0"/>
      <w:marBottom w:val="0"/>
      <w:divBdr>
        <w:top w:val="none" w:sz="0" w:space="0" w:color="auto"/>
        <w:left w:val="none" w:sz="0" w:space="0" w:color="auto"/>
        <w:bottom w:val="none" w:sz="0" w:space="0" w:color="auto"/>
        <w:right w:val="none" w:sz="0" w:space="0" w:color="auto"/>
      </w:divBdr>
    </w:div>
    <w:div w:id="347289952">
      <w:bodyDiv w:val="1"/>
      <w:marLeft w:val="0"/>
      <w:marRight w:val="0"/>
      <w:marTop w:val="0"/>
      <w:marBottom w:val="0"/>
      <w:divBdr>
        <w:top w:val="none" w:sz="0" w:space="0" w:color="auto"/>
        <w:left w:val="none" w:sz="0" w:space="0" w:color="auto"/>
        <w:bottom w:val="none" w:sz="0" w:space="0" w:color="auto"/>
        <w:right w:val="none" w:sz="0" w:space="0" w:color="auto"/>
      </w:divBdr>
      <w:divsChild>
        <w:div w:id="1962759524">
          <w:marLeft w:val="547"/>
          <w:marRight w:val="0"/>
          <w:marTop w:val="53"/>
          <w:marBottom w:val="0"/>
          <w:divBdr>
            <w:top w:val="none" w:sz="0" w:space="0" w:color="auto"/>
            <w:left w:val="none" w:sz="0" w:space="0" w:color="auto"/>
            <w:bottom w:val="none" w:sz="0" w:space="0" w:color="auto"/>
            <w:right w:val="none" w:sz="0" w:space="0" w:color="auto"/>
          </w:divBdr>
        </w:div>
        <w:div w:id="1347757335">
          <w:marLeft w:val="1166"/>
          <w:marRight w:val="0"/>
          <w:marTop w:val="53"/>
          <w:marBottom w:val="0"/>
          <w:divBdr>
            <w:top w:val="none" w:sz="0" w:space="0" w:color="auto"/>
            <w:left w:val="none" w:sz="0" w:space="0" w:color="auto"/>
            <w:bottom w:val="none" w:sz="0" w:space="0" w:color="auto"/>
            <w:right w:val="none" w:sz="0" w:space="0" w:color="auto"/>
          </w:divBdr>
        </w:div>
        <w:div w:id="2088108387">
          <w:marLeft w:val="1166"/>
          <w:marRight w:val="0"/>
          <w:marTop w:val="53"/>
          <w:marBottom w:val="0"/>
          <w:divBdr>
            <w:top w:val="none" w:sz="0" w:space="0" w:color="auto"/>
            <w:left w:val="none" w:sz="0" w:space="0" w:color="auto"/>
            <w:bottom w:val="none" w:sz="0" w:space="0" w:color="auto"/>
            <w:right w:val="none" w:sz="0" w:space="0" w:color="auto"/>
          </w:divBdr>
        </w:div>
        <w:div w:id="122889001">
          <w:marLeft w:val="547"/>
          <w:marRight w:val="0"/>
          <w:marTop w:val="53"/>
          <w:marBottom w:val="0"/>
          <w:divBdr>
            <w:top w:val="none" w:sz="0" w:space="0" w:color="auto"/>
            <w:left w:val="none" w:sz="0" w:space="0" w:color="auto"/>
            <w:bottom w:val="none" w:sz="0" w:space="0" w:color="auto"/>
            <w:right w:val="none" w:sz="0" w:space="0" w:color="auto"/>
          </w:divBdr>
        </w:div>
        <w:div w:id="658850532">
          <w:marLeft w:val="1166"/>
          <w:marRight w:val="0"/>
          <w:marTop w:val="53"/>
          <w:marBottom w:val="0"/>
          <w:divBdr>
            <w:top w:val="none" w:sz="0" w:space="0" w:color="auto"/>
            <w:left w:val="none" w:sz="0" w:space="0" w:color="auto"/>
            <w:bottom w:val="none" w:sz="0" w:space="0" w:color="auto"/>
            <w:right w:val="none" w:sz="0" w:space="0" w:color="auto"/>
          </w:divBdr>
        </w:div>
        <w:div w:id="1788432016">
          <w:marLeft w:val="1166"/>
          <w:marRight w:val="0"/>
          <w:marTop w:val="53"/>
          <w:marBottom w:val="0"/>
          <w:divBdr>
            <w:top w:val="none" w:sz="0" w:space="0" w:color="auto"/>
            <w:left w:val="none" w:sz="0" w:space="0" w:color="auto"/>
            <w:bottom w:val="none" w:sz="0" w:space="0" w:color="auto"/>
            <w:right w:val="none" w:sz="0" w:space="0" w:color="auto"/>
          </w:divBdr>
        </w:div>
        <w:div w:id="1438410168">
          <w:marLeft w:val="547"/>
          <w:marRight w:val="0"/>
          <w:marTop w:val="53"/>
          <w:marBottom w:val="0"/>
          <w:divBdr>
            <w:top w:val="none" w:sz="0" w:space="0" w:color="auto"/>
            <w:left w:val="none" w:sz="0" w:space="0" w:color="auto"/>
            <w:bottom w:val="none" w:sz="0" w:space="0" w:color="auto"/>
            <w:right w:val="none" w:sz="0" w:space="0" w:color="auto"/>
          </w:divBdr>
        </w:div>
        <w:div w:id="1862817782">
          <w:marLeft w:val="547"/>
          <w:marRight w:val="0"/>
          <w:marTop w:val="53"/>
          <w:marBottom w:val="0"/>
          <w:divBdr>
            <w:top w:val="none" w:sz="0" w:space="0" w:color="auto"/>
            <w:left w:val="none" w:sz="0" w:space="0" w:color="auto"/>
            <w:bottom w:val="none" w:sz="0" w:space="0" w:color="auto"/>
            <w:right w:val="none" w:sz="0" w:space="0" w:color="auto"/>
          </w:divBdr>
        </w:div>
      </w:divsChild>
    </w:div>
    <w:div w:id="351154106">
      <w:bodyDiv w:val="1"/>
      <w:marLeft w:val="0"/>
      <w:marRight w:val="0"/>
      <w:marTop w:val="0"/>
      <w:marBottom w:val="0"/>
      <w:divBdr>
        <w:top w:val="none" w:sz="0" w:space="0" w:color="auto"/>
        <w:left w:val="none" w:sz="0" w:space="0" w:color="auto"/>
        <w:bottom w:val="none" w:sz="0" w:space="0" w:color="auto"/>
        <w:right w:val="none" w:sz="0" w:space="0" w:color="auto"/>
      </w:divBdr>
      <w:divsChild>
        <w:div w:id="146365548">
          <w:marLeft w:val="547"/>
          <w:marRight w:val="0"/>
          <w:marTop w:val="86"/>
          <w:marBottom w:val="0"/>
          <w:divBdr>
            <w:top w:val="none" w:sz="0" w:space="0" w:color="auto"/>
            <w:left w:val="none" w:sz="0" w:space="0" w:color="auto"/>
            <w:bottom w:val="none" w:sz="0" w:space="0" w:color="auto"/>
            <w:right w:val="none" w:sz="0" w:space="0" w:color="auto"/>
          </w:divBdr>
        </w:div>
        <w:div w:id="990907980">
          <w:marLeft w:val="547"/>
          <w:marRight w:val="0"/>
          <w:marTop w:val="86"/>
          <w:marBottom w:val="0"/>
          <w:divBdr>
            <w:top w:val="none" w:sz="0" w:space="0" w:color="auto"/>
            <w:left w:val="none" w:sz="0" w:space="0" w:color="auto"/>
            <w:bottom w:val="none" w:sz="0" w:space="0" w:color="auto"/>
            <w:right w:val="none" w:sz="0" w:space="0" w:color="auto"/>
          </w:divBdr>
        </w:div>
        <w:div w:id="1360273835">
          <w:marLeft w:val="547"/>
          <w:marRight w:val="0"/>
          <w:marTop w:val="86"/>
          <w:marBottom w:val="0"/>
          <w:divBdr>
            <w:top w:val="none" w:sz="0" w:space="0" w:color="auto"/>
            <w:left w:val="none" w:sz="0" w:space="0" w:color="auto"/>
            <w:bottom w:val="none" w:sz="0" w:space="0" w:color="auto"/>
            <w:right w:val="none" w:sz="0" w:space="0" w:color="auto"/>
          </w:divBdr>
        </w:div>
      </w:divsChild>
    </w:div>
    <w:div w:id="411899233">
      <w:bodyDiv w:val="1"/>
      <w:marLeft w:val="0"/>
      <w:marRight w:val="0"/>
      <w:marTop w:val="0"/>
      <w:marBottom w:val="0"/>
      <w:divBdr>
        <w:top w:val="none" w:sz="0" w:space="0" w:color="auto"/>
        <w:left w:val="none" w:sz="0" w:space="0" w:color="auto"/>
        <w:bottom w:val="none" w:sz="0" w:space="0" w:color="auto"/>
        <w:right w:val="none" w:sz="0" w:space="0" w:color="auto"/>
      </w:divBdr>
    </w:div>
    <w:div w:id="416824045">
      <w:bodyDiv w:val="1"/>
      <w:marLeft w:val="0"/>
      <w:marRight w:val="0"/>
      <w:marTop w:val="0"/>
      <w:marBottom w:val="0"/>
      <w:divBdr>
        <w:top w:val="none" w:sz="0" w:space="0" w:color="auto"/>
        <w:left w:val="none" w:sz="0" w:space="0" w:color="auto"/>
        <w:bottom w:val="none" w:sz="0" w:space="0" w:color="auto"/>
        <w:right w:val="none" w:sz="0" w:space="0" w:color="auto"/>
      </w:divBdr>
      <w:divsChild>
        <w:div w:id="1074665234">
          <w:marLeft w:val="0"/>
          <w:marRight w:val="0"/>
          <w:marTop w:val="0"/>
          <w:marBottom w:val="0"/>
          <w:divBdr>
            <w:top w:val="none" w:sz="0" w:space="0" w:color="auto"/>
            <w:left w:val="single" w:sz="6" w:space="0" w:color="000000"/>
            <w:bottom w:val="none" w:sz="0" w:space="0" w:color="auto"/>
            <w:right w:val="single" w:sz="6" w:space="0" w:color="000000"/>
          </w:divBdr>
          <w:divsChild>
            <w:div w:id="564537508">
              <w:marLeft w:val="0"/>
              <w:marRight w:val="0"/>
              <w:marTop w:val="0"/>
              <w:marBottom w:val="0"/>
              <w:divBdr>
                <w:top w:val="none" w:sz="0" w:space="0" w:color="auto"/>
                <w:left w:val="none" w:sz="0" w:space="0" w:color="auto"/>
                <w:bottom w:val="none" w:sz="0" w:space="0" w:color="auto"/>
                <w:right w:val="none" w:sz="0" w:space="0" w:color="auto"/>
              </w:divBdr>
              <w:divsChild>
                <w:div w:id="1073357757">
                  <w:marLeft w:val="0"/>
                  <w:marRight w:val="0"/>
                  <w:marTop w:val="0"/>
                  <w:marBottom w:val="0"/>
                  <w:divBdr>
                    <w:top w:val="none" w:sz="0" w:space="0" w:color="auto"/>
                    <w:left w:val="none" w:sz="0" w:space="0" w:color="auto"/>
                    <w:bottom w:val="none" w:sz="0" w:space="0" w:color="auto"/>
                    <w:right w:val="none" w:sz="0" w:space="0" w:color="auto"/>
                  </w:divBdr>
                  <w:divsChild>
                    <w:div w:id="1428386132">
                      <w:marLeft w:val="0"/>
                      <w:marRight w:val="0"/>
                      <w:marTop w:val="0"/>
                      <w:marBottom w:val="0"/>
                      <w:divBdr>
                        <w:top w:val="none" w:sz="0" w:space="0" w:color="auto"/>
                        <w:left w:val="none" w:sz="0" w:space="0" w:color="auto"/>
                        <w:bottom w:val="none" w:sz="0" w:space="0" w:color="auto"/>
                        <w:right w:val="none" w:sz="0" w:space="0" w:color="auto"/>
                      </w:divBdr>
                      <w:divsChild>
                        <w:div w:id="1446192776">
                          <w:marLeft w:val="3000"/>
                          <w:marRight w:val="-15000"/>
                          <w:marTop w:val="1545"/>
                          <w:marBottom w:val="0"/>
                          <w:divBdr>
                            <w:top w:val="none" w:sz="0" w:space="0" w:color="auto"/>
                            <w:left w:val="none" w:sz="0" w:space="0" w:color="auto"/>
                            <w:bottom w:val="none" w:sz="0" w:space="0" w:color="auto"/>
                            <w:right w:val="none" w:sz="0" w:space="0" w:color="auto"/>
                          </w:divBdr>
                          <w:divsChild>
                            <w:div w:id="940912962">
                              <w:marLeft w:val="180"/>
                              <w:marRight w:val="180"/>
                              <w:marTop w:val="0"/>
                              <w:marBottom w:val="150"/>
                              <w:divBdr>
                                <w:top w:val="none" w:sz="0" w:space="0" w:color="auto"/>
                                <w:left w:val="none" w:sz="0" w:space="0" w:color="auto"/>
                                <w:bottom w:val="none" w:sz="0" w:space="0" w:color="auto"/>
                                <w:right w:val="none" w:sz="0" w:space="0" w:color="auto"/>
                              </w:divBdr>
                              <w:divsChild>
                                <w:div w:id="2071347429">
                                  <w:marLeft w:val="0"/>
                                  <w:marRight w:val="0"/>
                                  <w:marTop w:val="150"/>
                                  <w:marBottom w:val="0"/>
                                  <w:divBdr>
                                    <w:top w:val="none" w:sz="0" w:space="0" w:color="auto"/>
                                    <w:left w:val="none" w:sz="0" w:space="0" w:color="auto"/>
                                    <w:bottom w:val="none" w:sz="0" w:space="0" w:color="auto"/>
                                    <w:right w:val="none" w:sz="0" w:space="0" w:color="auto"/>
                                  </w:divBdr>
                                  <w:divsChild>
                                    <w:div w:id="14425318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 w:id="436339145">
      <w:bodyDiv w:val="1"/>
      <w:marLeft w:val="0"/>
      <w:marRight w:val="0"/>
      <w:marTop w:val="0"/>
      <w:marBottom w:val="0"/>
      <w:divBdr>
        <w:top w:val="none" w:sz="0" w:space="0" w:color="auto"/>
        <w:left w:val="none" w:sz="0" w:space="0" w:color="auto"/>
        <w:bottom w:val="none" w:sz="0" w:space="0" w:color="auto"/>
        <w:right w:val="none" w:sz="0" w:space="0" w:color="auto"/>
      </w:divBdr>
      <w:divsChild>
        <w:div w:id="704599060">
          <w:marLeft w:val="547"/>
          <w:marRight w:val="0"/>
          <w:marTop w:val="77"/>
          <w:marBottom w:val="0"/>
          <w:divBdr>
            <w:top w:val="none" w:sz="0" w:space="0" w:color="auto"/>
            <w:left w:val="none" w:sz="0" w:space="0" w:color="auto"/>
            <w:bottom w:val="none" w:sz="0" w:space="0" w:color="auto"/>
            <w:right w:val="none" w:sz="0" w:space="0" w:color="auto"/>
          </w:divBdr>
        </w:div>
      </w:divsChild>
    </w:div>
    <w:div w:id="462817061">
      <w:bodyDiv w:val="1"/>
      <w:marLeft w:val="0"/>
      <w:marRight w:val="0"/>
      <w:marTop w:val="0"/>
      <w:marBottom w:val="0"/>
      <w:divBdr>
        <w:top w:val="none" w:sz="0" w:space="0" w:color="auto"/>
        <w:left w:val="none" w:sz="0" w:space="0" w:color="auto"/>
        <w:bottom w:val="none" w:sz="0" w:space="0" w:color="auto"/>
        <w:right w:val="none" w:sz="0" w:space="0" w:color="auto"/>
      </w:divBdr>
    </w:div>
    <w:div w:id="473985876">
      <w:bodyDiv w:val="1"/>
      <w:marLeft w:val="0"/>
      <w:marRight w:val="0"/>
      <w:marTop w:val="0"/>
      <w:marBottom w:val="0"/>
      <w:divBdr>
        <w:top w:val="none" w:sz="0" w:space="0" w:color="auto"/>
        <w:left w:val="none" w:sz="0" w:space="0" w:color="auto"/>
        <w:bottom w:val="none" w:sz="0" w:space="0" w:color="auto"/>
        <w:right w:val="none" w:sz="0" w:space="0" w:color="auto"/>
      </w:divBdr>
    </w:div>
    <w:div w:id="475490323">
      <w:bodyDiv w:val="1"/>
      <w:marLeft w:val="0"/>
      <w:marRight w:val="0"/>
      <w:marTop w:val="0"/>
      <w:marBottom w:val="0"/>
      <w:divBdr>
        <w:top w:val="none" w:sz="0" w:space="0" w:color="auto"/>
        <w:left w:val="none" w:sz="0" w:space="0" w:color="auto"/>
        <w:bottom w:val="none" w:sz="0" w:space="0" w:color="auto"/>
        <w:right w:val="none" w:sz="0" w:space="0" w:color="auto"/>
      </w:divBdr>
    </w:div>
    <w:div w:id="484903497">
      <w:bodyDiv w:val="1"/>
      <w:marLeft w:val="0"/>
      <w:marRight w:val="0"/>
      <w:marTop w:val="0"/>
      <w:marBottom w:val="0"/>
      <w:divBdr>
        <w:top w:val="none" w:sz="0" w:space="0" w:color="auto"/>
        <w:left w:val="none" w:sz="0" w:space="0" w:color="auto"/>
        <w:bottom w:val="none" w:sz="0" w:space="0" w:color="auto"/>
        <w:right w:val="none" w:sz="0" w:space="0" w:color="auto"/>
      </w:divBdr>
    </w:div>
    <w:div w:id="493297539">
      <w:bodyDiv w:val="1"/>
      <w:marLeft w:val="0"/>
      <w:marRight w:val="0"/>
      <w:marTop w:val="0"/>
      <w:marBottom w:val="0"/>
      <w:divBdr>
        <w:top w:val="none" w:sz="0" w:space="0" w:color="auto"/>
        <w:left w:val="none" w:sz="0" w:space="0" w:color="auto"/>
        <w:bottom w:val="none" w:sz="0" w:space="0" w:color="auto"/>
        <w:right w:val="none" w:sz="0" w:space="0" w:color="auto"/>
      </w:divBdr>
    </w:div>
    <w:div w:id="496000708">
      <w:bodyDiv w:val="1"/>
      <w:marLeft w:val="0"/>
      <w:marRight w:val="0"/>
      <w:marTop w:val="0"/>
      <w:marBottom w:val="0"/>
      <w:divBdr>
        <w:top w:val="none" w:sz="0" w:space="0" w:color="auto"/>
        <w:left w:val="none" w:sz="0" w:space="0" w:color="auto"/>
        <w:bottom w:val="none" w:sz="0" w:space="0" w:color="auto"/>
        <w:right w:val="none" w:sz="0" w:space="0" w:color="auto"/>
      </w:divBdr>
    </w:div>
    <w:div w:id="529608746">
      <w:bodyDiv w:val="1"/>
      <w:marLeft w:val="0"/>
      <w:marRight w:val="0"/>
      <w:marTop w:val="0"/>
      <w:marBottom w:val="0"/>
      <w:divBdr>
        <w:top w:val="none" w:sz="0" w:space="0" w:color="auto"/>
        <w:left w:val="none" w:sz="0" w:space="0" w:color="auto"/>
        <w:bottom w:val="none" w:sz="0" w:space="0" w:color="auto"/>
        <w:right w:val="none" w:sz="0" w:space="0" w:color="auto"/>
      </w:divBdr>
      <w:divsChild>
        <w:div w:id="102727027">
          <w:marLeft w:val="576"/>
          <w:marRight w:val="0"/>
          <w:marTop w:val="164"/>
          <w:marBottom w:val="0"/>
          <w:divBdr>
            <w:top w:val="none" w:sz="0" w:space="0" w:color="auto"/>
            <w:left w:val="none" w:sz="0" w:space="0" w:color="auto"/>
            <w:bottom w:val="none" w:sz="0" w:space="0" w:color="auto"/>
            <w:right w:val="none" w:sz="0" w:space="0" w:color="auto"/>
          </w:divBdr>
        </w:div>
        <w:div w:id="225073687">
          <w:marLeft w:val="576"/>
          <w:marRight w:val="0"/>
          <w:marTop w:val="164"/>
          <w:marBottom w:val="0"/>
          <w:divBdr>
            <w:top w:val="none" w:sz="0" w:space="0" w:color="auto"/>
            <w:left w:val="none" w:sz="0" w:space="0" w:color="auto"/>
            <w:bottom w:val="none" w:sz="0" w:space="0" w:color="auto"/>
            <w:right w:val="none" w:sz="0" w:space="0" w:color="auto"/>
          </w:divBdr>
        </w:div>
        <w:div w:id="375472490">
          <w:marLeft w:val="576"/>
          <w:marRight w:val="0"/>
          <w:marTop w:val="164"/>
          <w:marBottom w:val="0"/>
          <w:divBdr>
            <w:top w:val="none" w:sz="0" w:space="0" w:color="auto"/>
            <w:left w:val="none" w:sz="0" w:space="0" w:color="auto"/>
            <w:bottom w:val="none" w:sz="0" w:space="0" w:color="auto"/>
            <w:right w:val="none" w:sz="0" w:space="0" w:color="auto"/>
          </w:divBdr>
        </w:div>
        <w:div w:id="493031982">
          <w:marLeft w:val="576"/>
          <w:marRight w:val="0"/>
          <w:marTop w:val="164"/>
          <w:marBottom w:val="0"/>
          <w:divBdr>
            <w:top w:val="none" w:sz="0" w:space="0" w:color="auto"/>
            <w:left w:val="none" w:sz="0" w:space="0" w:color="auto"/>
            <w:bottom w:val="none" w:sz="0" w:space="0" w:color="auto"/>
            <w:right w:val="none" w:sz="0" w:space="0" w:color="auto"/>
          </w:divBdr>
        </w:div>
        <w:div w:id="803622488">
          <w:marLeft w:val="576"/>
          <w:marRight w:val="0"/>
          <w:marTop w:val="164"/>
          <w:marBottom w:val="0"/>
          <w:divBdr>
            <w:top w:val="none" w:sz="0" w:space="0" w:color="auto"/>
            <w:left w:val="none" w:sz="0" w:space="0" w:color="auto"/>
            <w:bottom w:val="none" w:sz="0" w:space="0" w:color="auto"/>
            <w:right w:val="none" w:sz="0" w:space="0" w:color="auto"/>
          </w:divBdr>
        </w:div>
        <w:div w:id="1269970328">
          <w:marLeft w:val="576"/>
          <w:marRight w:val="0"/>
          <w:marTop w:val="164"/>
          <w:marBottom w:val="0"/>
          <w:divBdr>
            <w:top w:val="none" w:sz="0" w:space="0" w:color="auto"/>
            <w:left w:val="none" w:sz="0" w:space="0" w:color="auto"/>
            <w:bottom w:val="none" w:sz="0" w:space="0" w:color="auto"/>
            <w:right w:val="none" w:sz="0" w:space="0" w:color="auto"/>
          </w:divBdr>
        </w:div>
        <w:div w:id="1438981273">
          <w:marLeft w:val="576"/>
          <w:marRight w:val="0"/>
          <w:marTop w:val="164"/>
          <w:marBottom w:val="0"/>
          <w:divBdr>
            <w:top w:val="none" w:sz="0" w:space="0" w:color="auto"/>
            <w:left w:val="none" w:sz="0" w:space="0" w:color="auto"/>
            <w:bottom w:val="none" w:sz="0" w:space="0" w:color="auto"/>
            <w:right w:val="none" w:sz="0" w:space="0" w:color="auto"/>
          </w:divBdr>
        </w:div>
      </w:divsChild>
    </w:div>
    <w:div w:id="533813484">
      <w:bodyDiv w:val="1"/>
      <w:marLeft w:val="0"/>
      <w:marRight w:val="0"/>
      <w:marTop w:val="0"/>
      <w:marBottom w:val="0"/>
      <w:divBdr>
        <w:top w:val="none" w:sz="0" w:space="0" w:color="auto"/>
        <w:left w:val="none" w:sz="0" w:space="0" w:color="auto"/>
        <w:bottom w:val="none" w:sz="0" w:space="0" w:color="auto"/>
        <w:right w:val="none" w:sz="0" w:space="0" w:color="auto"/>
      </w:divBdr>
    </w:div>
    <w:div w:id="557597647">
      <w:bodyDiv w:val="1"/>
      <w:marLeft w:val="0"/>
      <w:marRight w:val="0"/>
      <w:marTop w:val="0"/>
      <w:marBottom w:val="0"/>
      <w:divBdr>
        <w:top w:val="none" w:sz="0" w:space="0" w:color="auto"/>
        <w:left w:val="none" w:sz="0" w:space="0" w:color="auto"/>
        <w:bottom w:val="none" w:sz="0" w:space="0" w:color="auto"/>
        <w:right w:val="none" w:sz="0" w:space="0" w:color="auto"/>
      </w:divBdr>
    </w:div>
    <w:div w:id="565730120">
      <w:bodyDiv w:val="1"/>
      <w:marLeft w:val="0"/>
      <w:marRight w:val="0"/>
      <w:marTop w:val="0"/>
      <w:marBottom w:val="0"/>
      <w:divBdr>
        <w:top w:val="none" w:sz="0" w:space="0" w:color="auto"/>
        <w:left w:val="none" w:sz="0" w:space="0" w:color="auto"/>
        <w:bottom w:val="none" w:sz="0" w:space="0" w:color="auto"/>
        <w:right w:val="none" w:sz="0" w:space="0" w:color="auto"/>
      </w:divBdr>
      <w:divsChild>
        <w:div w:id="645016083">
          <w:marLeft w:val="547"/>
          <w:marRight w:val="0"/>
          <w:marTop w:val="86"/>
          <w:marBottom w:val="0"/>
          <w:divBdr>
            <w:top w:val="none" w:sz="0" w:space="0" w:color="auto"/>
            <w:left w:val="none" w:sz="0" w:space="0" w:color="auto"/>
            <w:bottom w:val="none" w:sz="0" w:space="0" w:color="auto"/>
            <w:right w:val="none" w:sz="0" w:space="0" w:color="auto"/>
          </w:divBdr>
        </w:div>
      </w:divsChild>
    </w:div>
    <w:div w:id="570046471">
      <w:bodyDiv w:val="1"/>
      <w:marLeft w:val="0"/>
      <w:marRight w:val="0"/>
      <w:marTop w:val="0"/>
      <w:marBottom w:val="0"/>
      <w:divBdr>
        <w:top w:val="none" w:sz="0" w:space="0" w:color="auto"/>
        <w:left w:val="none" w:sz="0" w:space="0" w:color="auto"/>
        <w:bottom w:val="none" w:sz="0" w:space="0" w:color="auto"/>
        <w:right w:val="none" w:sz="0" w:space="0" w:color="auto"/>
      </w:divBdr>
    </w:div>
    <w:div w:id="572280923">
      <w:bodyDiv w:val="1"/>
      <w:marLeft w:val="0"/>
      <w:marRight w:val="0"/>
      <w:marTop w:val="0"/>
      <w:marBottom w:val="0"/>
      <w:divBdr>
        <w:top w:val="none" w:sz="0" w:space="0" w:color="auto"/>
        <w:left w:val="none" w:sz="0" w:space="0" w:color="auto"/>
        <w:bottom w:val="none" w:sz="0" w:space="0" w:color="auto"/>
        <w:right w:val="none" w:sz="0" w:space="0" w:color="auto"/>
      </w:divBdr>
      <w:divsChild>
        <w:div w:id="1057820212">
          <w:marLeft w:val="547"/>
          <w:marRight w:val="0"/>
          <w:marTop w:val="96"/>
          <w:marBottom w:val="0"/>
          <w:divBdr>
            <w:top w:val="none" w:sz="0" w:space="0" w:color="auto"/>
            <w:left w:val="none" w:sz="0" w:space="0" w:color="auto"/>
            <w:bottom w:val="none" w:sz="0" w:space="0" w:color="auto"/>
            <w:right w:val="none" w:sz="0" w:space="0" w:color="auto"/>
          </w:divBdr>
        </w:div>
        <w:div w:id="628627739">
          <w:marLeft w:val="547"/>
          <w:marRight w:val="0"/>
          <w:marTop w:val="96"/>
          <w:marBottom w:val="0"/>
          <w:divBdr>
            <w:top w:val="none" w:sz="0" w:space="0" w:color="auto"/>
            <w:left w:val="none" w:sz="0" w:space="0" w:color="auto"/>
            <w:bottom w:val="none" w:sz="0" w:space="0" w:color="auto"/>
            <w:right w:val="none" w:sz="0" w:space="0" w:color="auto"/>
          </w:divBdr>
        </w:div>
      </w:divsChild>
    </w:div>
    <w:div w:id="587539437">
      <w:bodyDiv w:val="1"/>
      <w:marLeft w:val="0"/>
      <w:marRight w:val="0"/>
      <w:marTop w:val="0"/>
      <w:marBottom w:val="0"/>
      <w:divBdr>
        <w:top w:val="none" w:sz="0" w:space="0" w:color="auto"/>
        <w:left w:val="none" w:sz="0" w:space="0" w:color="auto"/>
        <w:bottom w:val="none" w:sz="0" w:space="0" w:color="auto"/>
        <w:right w:val="none" w:sz="0" w:space="0" w:color="auto"/>
      </w:divBdr>
    </w:div>
    <w:div w:id="590041284">
      <w:bodyDiv w:val="1"/>
      <w:marLeft w:val="0"/>
      <w:marRight w:val="0"/>
      <w:marTop w:val="0"/>
      <w:marBottom w:val="0"/>
      <w:divBdr>
        <w:top w:val="none" w:sz="0" w:space="0" w:color="auto"/>
        <w:left w:val="none" w:sz="0" w:space="0" w:color="auto"/>
        <w:bottom w:val="none" w:sz="0" w:space="0" w:color="auto"/>
        <w:right w:val="none" w:sz="0" w:space="0" w:color="auto"/>
      </w:divBdr>
      <w:divsChild>
        <w:div w:id="1309357808">
          <w:marLeft w:val="1166"/>
          <w:marRight w:val="0"/>
          <w:marTop w:val="48"/>
          <w:marBottom w:val="0"/>
          <w:divBdr>
            <w:top w:val="none" w:sz="0" w:space="0" w:color="auto"/>
            <w:left w:val="none" w:sz="0" w:space="0" w:color="auto"/>
            <w:bottom w:val="none" w:sz="0" w:space="0" w:color="auto"/>
            <w:right w:val="none" w:sz="0" w:space="0" w:color="auto"/>
          </w:divBdr>
        </w:div>
        <w:div w:id="339430088">
          <w:marLeft w:val="1800"/>
          <w:marRight w:val="0"/>
          <w:marTop w:val="48"/>
          <w:marBottom w:val="0"/>
          <w:divBdr>
            <w:top w:val="none" w:sz="0" w:space="0" w:color="auto"/>
            <w:left w:val="none" w:sz="0" w:space="0" w:color="auto"/>
            <w:bottom w:val="none" w:sz="0" w:space="0" w:color="auto"/>
            <w:right w:val="none" w:sz="0" w:space="0" w:color="auto"/>
          </w:divBdr>
        </w:div>
        <w:div w:id="301346331">
          <w:marLeft w:val="2520"/>
          <w:marRight w:val="0"/>
          <w:marTop w:val="48"/>
          <w:marBottom w:val="0"/>
          <w:divBdr>
            <w:top w:val="none" w:sz="0" w:space="0" w:color="auto"/>
            <w:left w:val="none" w:sz="0" w:space="0" w:color="auto"/>
            <w:bottom w:val="none" w:sz="0" w:space="0" w:color="auto"/>
            <w:right w:val="none" w:sz="0" w:space="0" w:color="auto"/>
          </w:divBdr>
        </w:div>
        <w:div w:id="1117136924">
          <w:marLeft w:val="2520"/>
          <w:marRight w:val="0"/>
          <w:marTop w:val="48"/>
          <w:marBottom w:val="0"/>
          <w:divBdr>
            <w:top w:val="none" w:sz="0" w:space="0" w:color="auto"/>
            <w:left w:val="none" w:sz="0" w:space="0" w:color="auto"/>
            <w:bottom w:val="none" w:sz="0" w:space="0" w:color="auto"/>
            <w:right w:val="none" w:sz="0" w:space="0" w:color="auto"/>
          </w:divBdr>
        </w:div>
        <w:div w:id="456072320">
          <w:marLeft w:val="2520"/>
          <w:marRight w:val="0"/>
          <w:marTop w:val="48"/>
          <w:marBottom w:val="0"/>
          <w:divBdr>
            <w:top w:val="none" w:sz="0" w:space="0" w:color="auto"/>
            <w:left w:val="none" w:sz="0" w:space="0" w:color="auto"/>
            <w:bottom w:val="none" w:sz="0" w:space="0" w:color="auto"/>
            <w:right w:val="none" w:sz="0" w:space="0" w:color="auto"/>
          </w:divBdr>
        </w:div>
        <w:div w:id="199054157">
          <w:marLeft w:val="2520"/>
          <w:marRight w:val="0"/>
          <w:marTop w:val="48"/>
          <w:marBottom w:val="0"/>
          <w:divBdr>
            <w:top w:val="none" w:sz="0" w:space="0" w:color="auto"/>
            <w:left w:val="none" w:sz="0" w:space="0" w:color="auto"/>
            <w:bottom w:val="none" w:sz="0" w:space="0" w:color="auto"/>
            <w:right w:val="none" w:sz="0" w:space="0" w:color="auto"/>
          </w:divBdr>
        </w:div>
        <w:div w:id="818153161">
          <w:marLeft w:val="1800"/>
          <w:marRight w:val="0"/>
          <w:marTop w:val="48"/>
          <w:marBottom w:val="0"/>
          <w:divBdr>
            <w:top w:val="none" w:sz="0" w:space="0" w:color="auto"/>
            <w:left w:val="none" w:sz="0" w:space="0" w:color="auto"/>
            <w:bottom w:val="none" w:sz="0" w:space="0" w:color="auto"/>
            <w:right w:val="none" w:sz="0" w:space="0" w:color="auto"/>
          </w:divBdr>
        </w:div>
        <w:div w:id="393310863">
          <w:marLeft w:val="2520"/>
          <w:marRight w:val="0"/>
          <w:marTop w:val="48"/>
          <w:marBottom w:val="0"/>
          <w:divBdr>
            <w:top w:val="none" w:sz="0" w:space="0" w:color="auto"/>
            <w:left w:val="none" w:sz="0" w:space="0" w:color="auto"/>
            <w:bottom w:val="none" w:sz="0" w:space="0" w:color="auto"/>
            <w:right w:val="none" w:sz="0" w:space="0" w:color="auto"/>
          </w:divBdr>
        </w:div>
        <w:div w:id="277414050">
          <w:marLeft w:val="2520"/>
          <w:marRight w:val="0"/>
          <w:marTop w:val="48"/>
          <w:marBottom w:val="0"/>
          <w:divBdr>
            <w:top w:val="none" w:sz="0" w:space="0" w:color="auto"/>
            <w:left w:val="none" w:sz="0" w:space="0" w:color="auto"/>
            <w:bottom w:val="none" w:sz="0" w:space="0" w:color="auto"/>
            <w:right w:val="none" w:sz="0" w:space="0" w:color="auto"/>
          </w:divBdr>
        </w:div>
        <w:div w:id="1628587969">
          <w:marLeft w:val="2520"/>
          <w:marRight w:val="0"/>
          <w:marTop w:val="48"/>
          <w:marBottom w:val="0"/>
          <w:divBdr>
            <w:top w:val="none" w:sz="0" w:space="0" w:color="auto"/>
            <w:left w:val="none" w:sz="0" w:space="0" w:color="auto"/>
            <w:bottom w:val="none" w:sz="0" w:space="0" w:color="auto"/>
            <w:right w:val="none" w:sz="0" w:space="0" w:color="auto"/>
          </w:divBdr>
        </w:div>
        <w:div w:id="817764965">
          <w:marLeft w:val="2520"/>
          <w:marRight w:val="0"/>
          <w:marTop w:val="48"/>
          <w:marBottom w:val="0"/>
          <w:divBdr>
            <w:top w:val="none" w:sz="0" w:space="0" w:color="auto"/>
            <w:left w:val="none" w:sz="0" w:space="0" w:color="auto"/>
            <w:bottom w:val="none" w:sz="0" w:space="0" w:color="auto"/>
            <w:right w:val="none" w:sz="0" w:space="0" w:color="auto"/>
          </w:divBdr>
        </w:div>
      </w:divsChild>
    </w:div>
    <w:div w:id="601839799">
      <w:bodyDiv w:val="1"/>
      <w:marLeft w:val="0"/>
      <w:marRight w:val="0"/>
      <w:marTop w:val="0"/>
      <w:marBottom w:val="0"/>
      <w:divBdr>
        <w:top w:val="none" w:sz="0" w:space="0" w:color="auto"/>
        <w:left w:val="none" w:sz="0" w:space="0" w:color="auto"/>
        <w:bottom w:val="none" w:sz="0" w:space="0" w:color="auto"/>
        <w:right w:val="none" w:sz="0" w:space="0" w:color="auto"/>
      </w:divBdr>
    </w:div>
    <w:div w:id="624391645">
      <w:bodyDiv w:val="1"/>
      <w:marLeft w:val="0"/>
      <w:marRight w:val="0"/>
      <w:marTop w:val="0"/>
      <w:marBottom w:val="0"/>
      <w:divBdr>
        <w:top w:val="none" w:sz="0" w:space="0" w:color="auto"/>
        <w:left w:val="none" w:sz="0" w:space="0" w:color="auto"/>
        <w:bottom w:val="none" w:sz="0" w:space="0" w:color="auto"/>
        <w:right w:val="none" w:sz="0" w:space="0" w:color="auto"/>
      </w:divBdr>
    </w:div>
    <w:div w:id="631718325">
      <w:bodyDiv w:val="1"/>
      <w:marLeft w:val="0"/>
      <w:marRight w:val="0"/>
      <w:marTop w:val="0"/>
      <w:marBottom w:val="0"/>
      <w:divBdr>
        <w:top w:val="none" w:sz="0" w:space="0" w:color="auto"/>
        <w:left w:val="none" w:sz="0" w:space="0" w:color="auto"/>
        <w:bottom w:val="none" w:sz="0" w:space="0" w:color="auto"/>
        <w:right w:val="none" w:sz="0" w:space="0" w:color="auto"/>
      </w:divBdr>
      <w:divsChild>
        <w:div w:id="678625561">
          <w:marLeft w:val="446"/>
          <w:marRight w:val="0"/>
          <w:marTop w:val="112"/>
          <w:marBottom w:val="0"/>
          <w:divBdr>
            <w:top w:val="none" w:sz="0" w:space="0" w:color="auto"/>
            <w:left w:val="none" w:sz="0" w:space="0" w:color="auto"/>
            <w:bottom w:val="none" w:sz="0" w:space="0" w:color="auto"/>
            <w:right w:val="none" w:sz="0" w:space="0" w:color="auto"/>
          </w:divBdr>
        </w:div>
        <w:div w:id="978994556">
          <w:marLeft w:val="446"/>
          <w:marRight w:val="0"/>
          <w:marTop w:val="112"/>
          <w:marBottom w:val="0"/>
          <w:divBdr>
            <w:top w:val="none" w:sz="0" w:space="0" w:color="auto"/>
            <w:left w:val="none" w:sz="0" w:space="0" w:color="auto"/>
            <w:bottom w:val="none" w:sz="0" w:space="0" w:color="auto"/>
            <w:right w:val="none" w:sz="0" w:space="0" w:color="auto"/>
          </w:divBdr>
        </w:div>
        <w:div w:id="1069616060">
          <w:marLeft w:val="446"/>
          <w:marRight w:val="0"/>
          <w:marTop w:val="112"/>
          <w:marBottom w:val="0"/>
          <w:divBdr>
            <w:top w:val="none" w:sz="0" w:space="0" w:color="auto"/>
            <w:left w:val="none" w:sz="0" w:space="0" w:color="auto"/>
            <w:bottom w:val="none" w:sz="0" w:space="0" w:color="auto"/>
            <w:right w:val="none" w:sz="0" w:space="0" w:color="auto"/>
          </w:divBdr>
        </w:div>
        <w:div w:id="1240678158">
          <w:marLeft w:val="446"/>
          <w:marRight w:val="0"/>
          <w:marTop w:val="112"/>
          <w:marBottom w:val="0"/>
          <w:divBdr>
            <w:top w:val="none" w:sz="0" w:space="0" w:color="auto"/>
            <w:left w:val="none" w:sz="0" w:space="0" w:color="auto"/>
            <w:bottom w:val="none" w:sz="0" w:space="0" w:color="auto"/>
            <w:right w:val="none" w:sz="0" w:space="0" w:color="auto"/>
          </w:divBdr>
        </w:div>
      </w:divsChild>
    </w:div>
    <w:div w:id="645941435">
      <w:bodyDiv w:val="1"/>
      <w:marLeft w:val="0"/>
      <w:marRight w:val="0"/>
      <w:marTop w:val="0"/>
      <w:marBottom w:val="0"/>
      <w:divBdr>
        <w:top w:val="none" w:sz="0" w:space="0" w:color="auto"/>
        <w:left w:val="none" w:sz="0" w:space="0" w:color="auto"/>
        <w:bottom w:val="none" w:sz="0" w:space="0" w:color="auto"/>
        <w:right w:val="none" w:sz="0" w:space="0" w:color="auto"/>
      </w:divBdr>
    </w:div>
    <w:div w:id="673068491">
      <w:bodyDiv w:val="1"/>
      <w:marLeft w:val="0"/>
      <w:marRight w:val="0"/>
      <w:marTop w:val="0"/>
      <w:marBottom w:val="0"/>
      <w:divBdr>
        <w:top w:val="none" w:sz="0" w:space="0" w:color="auto"/>
        <w:left w:val="none" w:sz="0" w:space="0" w:color="auto"/>
        <w:bottom w:val="none" w:sz="0" w:space="0" w:color="auto"/>
        <w:right w:val="none" w:sz="0" w:space="0" w:color="auto"/>
      </w:divBdr>
      <w:divsChild>
        <w:div w:id="75518699">
          <w:marLeft w:val="0"/>
          <w:marRight w:val="0"/>
          <w:marTop w:val="1110"/>
          <w:marBottom w:val="0"/>
          <w:divBdr>
            <w:top w:val="none" w:sz="0" w:space="0" w:color="auto"/>
            <w:left w:val="none" w:sz="0" w:space="0" w:color="auto"/>
            <w:bottom w:val="none" w:sz="0" w:space="0" w:color="auto"/>
            <w:right w:val="none" w:sz="0" w:space="0" w:color="auto"/>
          </w:divBdr>
          <w:divsChild>
            <w:div w:id="1497064335">
              <w:marLeft w:val="0"/>
              <w:marRight w:val="0"/>
              <w:marTop w:val="0"/>
              <w:marBottom w:val="0"/>
              <w:divBdr>
                <w:top w:val="none" w:sz="0" w:space="0" w:color="auto"/>
                <w:left w:val="none" w:sz="0" w:space="0" w:color="auto"/>
                <w:bottom w:val="none" w:sz="0" w:space="0" w:color="auto"/>
                <w:right w:val="none" w:sz="0" w:space="0" w:color="auto"/>
              </w:divBdr>
              <w:divsChild>
                <w:div w:id="1482112564">
                  <w:marLeft w:val="0"/>
                  <w:marRight w:val="0"/>
                  <w:marTop w:val="300"/>
                  <w:marBottom w:val="300"/>
                  <w:divBdr>
                    <w:top w:val="none" w:sz="0" w:space="0" w:color="auto"/>
                    <w:left w:val="none" w:sz="0" w:space="0" w:color="auto"/>
                    <w:bottom w:val="none" w:sz="0" w:space="0" w:color="auto"/>
                    <w:right w:val="none" w:sz="0" w:space="0" w:color="auto"/>
                  </w:divBdr>
                  <w:divsChild>
                    <w:div w:id="385104342">
                      <w:marLeft w:val="0"/>
                      <w:marRight w:val="0"/>
                      <w:marTop w:val="0"/>
                      <w:marBottom w:val="0"/>
                      <w:divBdr>
                        <w:top w:val="none" w:sz="0" w:space="0" w:color="auto"/>
                        <w:left w:val="none" w:sz="0" w:space="0" w:color="auto"/>
                        <w:bottom w:val="none" w:sz="0" w:space="0" w:color="auto"/>
                        <w:right w:val="none" w:sz="0" w:space="0" w:color="auto"/>
                      </w:divBdr>
                      <w:divsChild>
                        <w:div w:id="273487761">
                          <w:marLeft w:val="0"/>
                          <w:marRight w:val="0"/>
                          <w:marTop w:val="0"/>
                          <w:marBottom w:val="0"/>
                          <w:divBdr>
                            <w:top w:val="none" w:sz="0" w:space="0" w:color="auto"/>
                            <w:left w:val="none" w:sz="0" w:space="0" w:color="auto"/>
                            <w:bottom w:val="none" w:sz="0" w:space="0" w:color="auto"/>
                            <w:right w:val="none" w:sz="0" w:space="0" w:color="auto"/>
                          </w:divBdr>
                          <w:divsChild>
                            <w:div w:id="1884828566">
                              <w:marLeft w:val="0"/>
                              <w:marRight w:val="0"/>
                              <w:marTop w:val="0"/>
                              <w:marBottom w:val="0"/>
                              <w:divBdr>
                                <w:top w:val="none" w:sz="0" w:space="0" w:color="auto"/>
                                <w:left w:val="none" w:sz="0" w:space="0" w:color="auto"/>
                                <w:bottom w:val="none" w:sz="0" w:space="0" w:color="auto"/>
                                <w:right w:val="none" w:sz="0" w:space="0" w:color="auto"/>
                              </w:divBdr>
                              <w:divsChild>
                                <w:div w:id="1288781327">
                                  <w:marLeft w:val="0"/>
                                  <w:marRight w:val="0"/>
                                  <w:marTop w:val="0"/>
                                  <w:marBottom w:val="0"/>
                                  <w:divBdr>
                                    <w:top w:val="none" w:sz="0" w:space="0" w:color="auto"/>
                                    <w:left w:val="none" w:sz="0" w:space="0" w:color="auto"/>
                                    <w:bottom w:val="none" w:sz="0" w:space="0" w:color="auto"/>
                                    <w:right w:val="none" w:sz="0" w:space="0" w:color="auto"/>
                                  </w:divBdr>
                                  <w:divsChild>
                                    <w:div w:id="8296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94191">
      <w:bodyDiv w:val="1"/>
      <w:marLeft w:val="0"/>
      <w:marRight w:val="0"/>
      <w:marTop w:val="0"/>
      <w:marBottom w:val="0"/>
      <w:divBdr>
        <w:top w:val="none" w:sz="0" w:space="0" w:color="auto"/>
        <w:left w:val="none" w:sz="0" w:space="0" w:color="auto"/>
        <w:bottom w:val="none" w:sz="0" w:space="0" w:color="auto"/>
        <w:right w:val="none" w:sz="0" w:space="0" w:color="auto"/>
      </w:divBdr>
      <w:divsChild>
        <w:div w:id="1017468917">
          <w:marLeft w:val="547"/>
          <w:marRight w:val="0"/>
          <w:marTop w:val="58"/>
          <w:marBottom w:val="0"/>
          <w:divBdr>
            <w:top w:val="none" w:sz="0" w:space="0" w:color="auto"/>
            <w:left w:val="none" w:sz="0" w:space="0" w:color="auto"/>
            <w:bottom w:val="none" w:sz="0" w:space="0" w:color="auto"/>
            <w:right w:val="none" w:sz="0" w:space="0" w:color="auto"/>
          </w:divBdr>
        </w:div>
        <w:div w:id="1897885821">
          <w:marLeft w:val="547"/>
          <w:marRight w:val="0"/>
          <w:marTop w:val="58"/>
          <w:marBottom w:val="0"/>
          <w:divBdr>
            <w:top w:val="none" w:sz="0" w:space="0" w:color="auto"/>
            <w:left w:val="none" w:sz="0" w:space="0" w:color="auto"/>
            <w:bottom w:val="none" w:sz="0" w:space="0" w:color="auto"/>
            <w:right w:val="none" w:sz="0" w:space="0" w:color="auto"/>
          </w:divBdr>
        </w:div>
        <w:div w:id="1485972966">
          <w:marLeft w:val="547"/>
          <w:marRight w:val="0"/>
          <w:marTop w:val="58"/>
          <w:marBottom w:val="0"/>
          <w:divBdr>
            <w:top w:val="none" w:sz="0" w:space="0" w:color="auto"/>
            <w:left w:val="none" w:sz="0" w:space="0" w:color="auto"/>
            <w:bottom w:val="none" w:sz="0" w:space="0" w:color="auto"/>
            <w:right w:val="none" w:sz="0" w:space="0" w:color="auto"/>
          </w:divBdr>
        </w:div>
        <w:div w:id="1912232670">
          <w:marLeft w:val="547"/>
          <w:marRight w:val="0"/>
          <w:marTop w:val="58"/>
          <w:marBottom w:val="0"/>
          <w:divBdr>
            <w:top w:val="none" w:sz="0" w:space="0" w:color="auto"/>
            <w:left w:val="none" w:sz="0" w:space="0" w:color="auto"/>
            <w:bottom w:val="none" w:sz="0" w:space="0" w:color="auto"/>
            <w:right w:val="none" w:sz="0" w:space="0" w:color="auto"/>
          </w:divBdr>
        </w:div>
      </w:divsChild>
    </w:div>
    <w:div w:id="686978686">
      <w:bodyDiv w:val="1"/>
      <w:marLeft w:val="0"/>
      <w:marRight w:val="0"/>
      <w:marTop w:val="0"/>
      <w:marBottom w:val="0"/>
      <w:divBdr>
        <w:top w:val="none" w:sz="0" w:space="0" w:color="auto"/>
        <w:left w:val="none" w:sz="0" w:space="0" w:color="auto"/>
        <w:bottom w:val="none" w:sz="0" w:space="0" w:color="auto"/>
        <w:right w:val="none" w:sz="0" w:space="0" w:color="auto"/>
      </w:divBdr>
    </w:div>
    <w:div w:id="715855342">
      <w:bodyDiv w:val="1"/>
      <w:marLeft w:val="0"/>
      <w:marRight w:val="0"/>
      <w:marTop w:val="0"/>
      <w:marBottom w:val="0"/>
      <w:divBdr>
        <w:top w:val="none" w:sz="0" w:space="0" w:color="auto"/>
        <w:left w:val="none" w:sz="0" w:space="0" w:color="auto"/>
        <w:bottom w:val="none" w:sz="0" w:space="0" w:color="auto"/>
        <w:right w:val="none" w:sz="0" w:space="0" w:color="auto"/>
      </w:divBdr>
    </w:div>
    <w:div w:id="717555318">
      <w:bodyDiv w:val="1"/>
      <w:marLeft w:val="0"/>
      <w:marRight w:val="0"/>
      <w:marTop w:val="0"/>
      <w:marBottom w:val="0"/>
      <w:divBdr>
        <w:top w:val="none" w:sz="0" w:space="0" w:color="auto"/>
        <w:left w:val="none" w:sz="0" w:space="0" w:color="auto"/>
        <w:bottom w:val="none" w:sz="0" w:space="0" w:color="auto"/>
        <w:right w:val="none" w:sz="0" w:space="0" w:color="auto"/>
      </w:divBdr>
      <w:divsChild>
        <w:div w:id="1510370735">
          <w:marLeft w:val="446"/>
          <w:marRight w:val="0"/>
          <w:marTop w:val="0"/>
          <w:marBottom w:val="0"/>
          <w:divBdr>
            <w:top w:val="none" w:sz="0" w:space="0" w:color="auto"/>
            <w:left w:val="none" w:sz="0" w:space="0" w:color="auto"/>
            <w:bottom w:val="none" w:sz="0" w:space="0" w:color="auto"/>
            <w:right w:val="none" w:sz="0" w:space="0" w:color="auto"/>
          </w:divBdr>
        </w:div>
        <w:div w:id="1926379946">
          <w:marLeft w:val="446"/>
          <w:marRight w:val="0"/>
          <w:marTop w:val="0"/>
          <w:marBottom w:val="0"/>
          <w:divBdr>
            <w:top w:val="none" w:sz="0" w:space="0" w:color="auto"/>
            <w:left w:val="none" w:sz="0" w:space="0" w:color="auto"/>
            <w:bottom w:val="none" w:sz="0" w:space="0" w:color="auto"/>
            <w:right w:val="none" w:sz="0" w:space="0" w:color="auto"/>
          </w:divBdr>
        </w:div>
        <w:div w:id="750126521">
          <w:marLeft w:val="446"/>
          <w:marRight w:val="0"/>
          <w:marTop w:val="0"/>
          <w:marBottom w:val="0"/>
          <w:divBdr>
            <w:top w:val="none" w:sz="0" w:space="0" w:color="auto"/>
            <w:left w:val="none" w:sz="0" w:space="0" w:color="auto"/>
            <w:bottom w:val="none" w:sz="0" w:space="0" w:color="auto"/>
            <w:right w:val="none" w:sz="0" w:space="0" w:color="auto"/>
          </w:divBdr>
        </w:div>
        <w:div w:id="2049256760">
          <w:marLeft w:val="446"/>
          <w:marRight w:val="0"/>
          <w:marTop w:val="0"/>
          <w:marBottom w:val="0"/>
          <w:divBdr>
            <w:top w:val="none" w:sz="0" w:space="0" w:color="auto"/>
            <w:left w:val="none" w:sz="0" w:space="0" w:color="auto"/>
            <w:bottom w:val="none" w:sz="0" w:space="0" w:color="auto"/>
            <w:right w:val="none" w:sz="0" w:space="0" w:color="auto"/>
          </w:divBdr>
        </w:div>
        <w:div w:id="1975406610">
          <w:marLeft w:val="446"/>
          <w:marRight w:val="0"/>
          <w:marTop w:val="0"/>
          <w:marBottom w:val="0"/>
          <w:divBdr>
            <w:top w:val="none" w:sz="0" w:space="0" w:color="auto"/>
            <w:left w:val="none" w:sz="0" w:space="0" w:color="auto"/>
            <w:bottom w:val="none" w:sz="0" w:space="0" w:color="auto"/>
            <w:right w:val="none" w:sz="0" w:space="0" w:color="auto"/>
          </w:divBdr>
        </w:div>
        <w:div w:id="1010958682">
          <w:marLeft w:val="446"/>
          <w:marRight w:val="0"/>
          <w:marTop w:val="0"/>
          <w:marBottom w:val="0"/>
          <w:divBdr>
            <w:top w:val="none" w:sz="0" w:space="0" w:color="auto"/>
            <w:left w:val="none" w:sz="0" w:space="0" w:color="auto"/>
            <w:bottom w:val="none" w:sz="0" w:space="0" w:color="auto"/>
            <w:right w:val="none" w:sz="0" w:space="0" w:color="auto"/>
          </w:divBdr>
        </w:div>
        <w:div w:id="256645375">
          <w:marLeft w:val="446"/>
          <w:marRight w:val="0"/>
          <w:marTop w:val="0"/>
          <w:marBottom w:val="0"/>
          <w:divBdr>
            <w:top w:val="none" w:sz="0" w:space="0" w:color="auto"/>
            <w:left w:val="none" w:sz="0" w:space="0" w:color="auto"/>
            <w:bottom w:val="none" w:sz="0" w:space="0" w:color="auto"/>
            <w:right w:val="none" w:sz="0" w:space="0" w:color="auto"/>
          </w:divBdr>
        </w:div>
        <w:div w:id="214656691">
          <w:marLeft w:val="446"/>
          <w:marRight w:val="0"/>
          <w:marTop w:val="0"/>
          <w:marBottom w:val="0"/>
          <w:divBdr>
            <w:top w:val="none" w:sz="0" w:space="0" w:color="auto"/>
            <w:left w:val="none" w:sz="0" w:space="0" w:color="auto"/>
            <w:bottom w:val="none" w:sz="0" w:space="0" w:color="auto"/>
            <w:right w:val="none" w:sz="0" w:space="0" w:color="auto"/>
          </w:divBdr>
        </w:div>
        <w:div w:id="228198551">
          <w:marLeft w:val="446"/>
          <w:marRight w:val="0"/>
          <w:marTop w:val="0"/>
          <w:marBottom w:val="0"/>
          <w:divBdr>
            <w:top w:val="none" w:sz="0" w:space="0" w:color="auto"/>
            <w:left w:val="none" w:sz="0" w:space="0" w:color="auto"/>
            <w:bottom w:val="none" w:sz="0" w:space="0" w:color="auto"/>
            <w:right w:val="none" w:sz="0" w:space="0" w:color="auto"/>
          </w:divBdr>
        </w:div>
      </w:divsChild>
    </w:div>
    <w:div w:id="719482035">
      <w:bodyDiv w:val="1"/>
      <w:marLeft w:val="0"/>
      <w:marRight w:val="0"/>
      <w:marTop w:val="0"/>
      <w:marBottom w:val="0"/>
      <w:divBdr>
        <w:top w:val="none" w:sz="0" w:space="0" w:color="auto"/>
        <w:left w:val="none" w:sz="0" w:space="0" w:color="auto"/>
        <w:bottom w:val="none" w:sz="0" w:space="0" w:color="auto"/>
        <w:right w:val="none" w:sz="0" w:space="0" w:color="auto"/>
      </w:divBdr>
    </w:div>
    <w:div w:id="729889005">
      <w:bodyDiv w:val="1"/>
      <w:marLeft w:val="0"/>
      <w:marRight w:val="0"/>
      <w:marTop w:val="0"/>
      <w:marBottom w:val="0"/>
      <w:divBdr>
        <w:top w:val="none" w:sz="0" w:space="0" w:color="auto"/>
        <w:left w:val="none" w:sz="0" w:space="0" w:color="auto"/>
        <w:bottom w:val="none" w:sz="0" w:space="0" w:color="auto"/>
        <w:right w:val="none" w:sz="0" w:space="0" w:color="auto"/>
      </w:divBdr>
      <w:divsChild>
        <w:div w:id="99378897">
          <w:marLeft w:val="446"/>
          <w:marRight w:val="0"/>
          <w:marTop w:val="0"/>
          <w:marBottom w:val="0"/>
          <w:divBdr>
            <w:top w:val="none" w:sz="0" w:space="0" w:color="auto"/>
            <w:left w:val="none" w:sz="0" w:space="0" w:color="auto"/>
            <w:bottom w:val="none" w:sz="0" w:space="0" w:color="auto"/>
            <w:right w:val="none" w:sz="0" w:space="0" w:color="auto"/>
          </w:divBdr>
        </w:div>
        <w:div w:id="656612982">
          <w:marLeft w:val="446"/>
          <w:marRight w:val="0"/>
          <w:marTop w:val="0"/>
          <w:marBottom w:val="0"/>
          <w:divBdr>
            <w:top w:val="none" w:sz="0" w:space="0" w:color="auto"/>
            <w:left w:val="none" w:sz="0" w:space="0" w:color="auto"/>
            <w:bottom w:val="none" w:sz="0" w:space="0" w:color="auto"/>
            <w:right w:val="none" w:sz="0" w:space="0" w:color="auto"/>
          </w:divBdr>
        </w:div>
        <w:div w:id="357393691">
          <w:marLeft w:val="446"/>
          <w:marRight w:val="0"/>
          <w:marTop w:val="0"/>
          <w:marBottom w:val="0"/>
          <w:divBdr>
            <w:top w:val="none" w:sz="0" w:space="0" w:color="auto"/>
            <w:left w:val="none" w:sz="0" w:space="0" w:color="auto"/>
            <w:bottom w:val="none" w:sz="0" w:space="0" w:color="auto"/>
            <w:right w:val="none" w:sz="0" w:space="0" w:color="auto"/>
          </w:divBdr>
        </w:div>
        <w:div w:id="1000160228">
          <w:marLeft w:val="446"/>
          <w:marRight w:val="0"/>
          <w:marTop w:val="0"/>
          <w:marBottom w:val="0"/>
          <w:divBdr>
            <w:top w:val="none" w:sz="0" w:space="0" w:color="auto"/>
            <w:left w:val="none" w:sz="0" w:space="0" w:color="auto"/>
            <w:bottom w:val="none" w:sz="0" w:space="0" w:color="auto"/>
            <w:right w:val="none" w:sz="0" w:space="0" w:color="auto"/>
          </w:divBdr>
        </w:div>
        <w:div w:id="1494763215">
          <w:marLeft w:val="446"/>
          <w:marRight w:val="0"/>
          <w:marTop w:val="0"/>
          <w:marBottom w:val="0"/>
          <w:divBdr>
            <w:top w:val="none" w:sz="0" w:space="0" w:color="auto"/>
            <w:left w:val="none" w:sz="0" w:space="0" w:color="auto"/>
            <w:bottom w:val="none" w:sz="0" w:space="0" w:color="auto"/>
            <w:right w:val="none" w:sz="0" w:space="0" w:color="auto"/>
          </w:divBdr>
        </w:div>
        <w:div w:id="387219146">
          <w:marLeft w:val="446"/>
          <w:marRight w:val="0"/>
          <w:marTop w:val="0"/>
          <w:marBottom w:val="0"/>
          <w:divBdr>
            <w:top w:val="none" w:sz="0" w:space="0" w:color="auto"/>
            <w:left w:val="none" w:sz="0" w:space="0" w:color="auto"/>
            <w:bottom w:val="none" w:sz="0" w:space="0" w:color="auto"/>
            <w:right w:val="none" w:sz="0" w:space="0" w:color="auto"/>
          </w:divBdr>
        </w:div>
        <w:div w:id="1896156463">
          <w:marLeft w:val="446"/>
          <w:marRight w:val="0"/>
          <w:marTop w:val="0"/>
          <w:marBottom w:val="0"/>
          <w:divBdr>
            <w:top w:val="none" w:sz="0" w:space="0" w:color="auto"/>
            <w:left w:val="none" w:sz="0" w:space="0" w:color="auto"/>
            <w:bottom w:val="none" w:sz="0" w:space="0" w:color="auto"/>
            <w:right w:val="none" w:sz="0" w:space="0" w:color="auto"/>
          </w:divBdr>
        </w:div>
        <w:div w:id="1064838251">
          <w:marLeft w:val="446"/>
          <w:marRight w:val="0"/>
          <w:marTop w:val="0"/>
          <w:marBottom w:val="0"/>
          <w:divBdr>
            <w:top w:val="none" w:sz="0" w:space="0" w:color="auto"/>
            <w:left w:val="none" w:sz="0" w:space="0" w:color="auto"/>
            <w:bottom w:val="none" w:sz="0" w:space="0" w:color="auto"/>
            <w:right w:val="none" w:sz="0" w:space="0" w:color="auto"/>
          </w:divBdr>
        </w:div>
        <w:div w:id="1094863224">
          <w:marLeft w:val="446"/>
          <w:marRight w:val="0"/>
          <w:marTop w:val="0"/>
          <w:marBottom w:val="0"/>
          <w:divBdr>
            <w:top w:val="none" w:sz="0" w:space="0" w:color="auto"/>
            <w:left w:val="none" w:sz="0" w:space="0" w:color="auto"/>
            <w:bottom w:val="none" w:sz="0" w:space="0" w:color="auto"/>
            <w:right w:val="none" w:sz="0" w:space="0" w:color="auto"/>
          </w:divBdr>
        </w:div>
        <w:div w:id="1569194242">
          <w:marLeft w:val="446"/>
          <w:marRight w:val="0"/>
          <w:marTop w:val="0"/>
          <w:marBottom w:val="0"/>
          <w:divBdr>
            <w:top w:val="none" w:sz="0" w:space="0" w:color="auto"/>
            <w:left w:val="none" w:sz="0" w:space="0" w:color="auto"/>
            <w:bottom w:val="none" w:sz="0" w:space="0" w:color="auto"/>
            <w:right w:val="none" w:sz="0" w:space="0" w:color="auto"/>
          </w:divBdr>
        </w:div>
      </w:divsChild>
    </w:div>
    <w:div w:id="730542298">
      <w:bodyDiv w:val="1"/>
      <w:marLeft w:val="0"/>
      <w:marRight w:val="0"/>
      <w:marTop w:val="0"/>
      <w:marBottom w:val="0"/>
      <w:divBdr>
        <w:top w:val="none" w:sz="0" w:space="0" w:color="auto"/>
        <w:left w:val="none" w:sz="0" w:space="0" w:color="auto"/>
        <w:bottom w:val="none" w:sz="0" w:space="0" w:color="auto"/>
        <w:right w:val="none" w:sz="0" w:space="0" w:color="auto"/>
      </w:divBdr>
      <w:divsChild>
        <w:div w:id="1141776037">
          <w:marLeft w:val="547"/>
          <w:marRight w:val="0"/>
          <w:marTop w:val="82"/>
          <w:marBottom w:val="0"/>
          <w:divBdr>
            <w:top w:val="none" w:sz="0" w:space="0" w:color="auto"/>
            <w:left w:val="none" w:sz="0" w:space="0" w:color="auto"/>
            <w:bottom w:val="none" w:sz="0" w:space="0" w:color="auto"/>
            <w:right w:val="none" w:sz="0" w:space="0" w:color="auto"/>
          </w:divBdr>
        </w:div>
      </w:divsChild>
    </w:div>
    <w:div w:id="739252751">
      <w:bodyDiv w:val="1"/>
      <w:marLeft w:val="0"/>
      <w:marRight w:val="0"/>
      <w:marTop w:val="0"/>
      <w:marBottom w:val="0"/>
      <w:divBdr>
        <w:top w:val="none" w:sz="0" w:space="0" w:color="auto"/>
        <w:left w:val="none" w:sz="0" w:space="0" w:color="auto"/>
        <w:bottom w:val="none" w:sz="0" w:space="0" w:color="auto"/>
        <w:right w:val="none" w:sz="0" w:space="0" w:color="auto"/>
      </w:divBdr>
    </w:div>
    <w:div w:id="753163598">
      <w:bodyDiv w:val="1"/>
      <w:marLeft w:val="0"/>
      <w:marRight w:val="0"/>
      <w:marTop w:val="0"/>
      <w:marBottom w:val="0"/>
      <w:divBdr>
        <w:top w:val="none" w:sz="0" w:space="0" w:color="auto"/>
        <w:left w:val="none" w:sz="0" w:space="0" w:color="auto"/>
        <w:bottom w:val="none" w:sz="0" w:space="0" w:color="auto"/>
        <w:right w:val="none" w:sz="0" w:space="0" w:color="auto"/>
      </w:divBdr>
    </w:div>
    <w:div w:id="760755501">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788355330">
      <w:bodyDiv w:val="1"/>
      <w:marLeft w:val="0"/>
      <w:marRight w:val="0"/>
      <w:marTop w:val="0"/>
      <w:marBottom w:val="0"/>
      <w:divBdr>
        <w:top w:val="none" w:sz="0" w:space="0" w:color="auto"/>
        <w:left w:val="none" w:sz="0" w:space="0" w:color="auto"/>
        <w:bottom w:val="none" w:sz="0" w:space="0" w:color="auto"/>
        <w:right w:val="none" w:sz="0" w:space="0" w:color="auto"/>
      </w:divBdr>
    </w:div>
    <w:div w:id="791023846">
      <w:bodyDiv w:val="1"/>
      <w:marLeft w:val="0"/>
      <w:marRight w:val="0"/>
      <w:marTop w:val="0"/>
      <w:marBottom w:val="0"/>
      <w:divBdr>
        <w:top w:val="none" w:sz="0" w:space="0" w:color="auto"/>
        <w:left w:val="none" w:sz="0" w:space="0" w:color="auto"/>
        <w:bottom w:val="none" w:sz="0" w:space="0" w:color="auto"/>
        <w:right w:val="none" w:sz="0" w:space="0" w:color="auto"/>
      </w:divBdr>
    </w:div>
    <w:div w:id="809899786">
      <w:bodyDiv w:val="1"/>
      <w:marLeft w:val="0"/>
      <w:marRight w:val="0"/>
      <w:marTop w:val="0"/>
      <w:marBottom w:val="0"/>
      <w:divBdr>
        <w:top w:val="none" w:sz="0" w:space="0" w:color="auto"/>
        <w:left w:val="none" w:sz="0" w:space="0" w:color="auto"/>
        <w:bottom w:val="none" w:sz="0" w:space="0" w:color="auto"/>
        <w:right w:val="none" w:sz="0" w:space="0" w:color="auto"/>
      </w:divBdr>
      <w:divsChild>
        <w:div w:id="1868447940">
          <w:marLeft w:val="0"/>
          <w:marRight w:val="0"/>
          <w:marTop w:val="0"/>
          <w:marBottom w:val="0"/>
          <w:divBdr>
            <w:top w:val="none" w:sz="0" w:space="0" w:color="auto"/>
            <w:left w:val="none" w:sz="0" w:space="0" w:color="auto"/>
            <w:bottom w:val="none" w:sz="0" w:space="0" w:color="auto"/>
            <w:right w:val="none" w:sz="0" w:space="0" w:color="auto"/>
          </w:divBdr>
          <w:divsChild>
            <w:div w:id="981544529">
              <w:marLeft w:val="0"/>
              <w:marRight w:val="0"/>
              <w:marTop w:val="0"/>
              <w:marBottom w:val="0"/>
              <w:divBdr>
                <w:top w:val="none" w:sz="0" w:space="0" w:color="auto"/>
                <w:left w:val="none" w:sz="0" w:space="0" w:color="auto"/>
                <w:bottom w:val="none" w:sz="0" w:space="0" w:color="auto"/>
                <w:right w:val="none" w:sz="0" w:space="0" w:color="auto"/>
              </w:divBdr>
              <w:divsChild>
                <w:div w:id="1237133123">
                  <w:marLeft w:val="0"/>
                  <w:marRight w:val="0"/>
                  <w:marTop w:val="0"/>
                  <w:marBottom w:val="0"/>
                  <w:divBdr>
                    <w:top w:val="none" w:sz="0" w:space="0" w:color="auto"/>
                    <w:left w:val="none" w:sz="0" w:space="0" w:color="auto"/>
                    <w:bottom w:val="none" w:sz="0" w:space="0" w:color="auto"/>
                    <w:right w:val="none" w:sz="0" w:space="0" w:color="auto"/>
                  </w:divBdr>
                  <w:divsChild>
                    <w:div w:id="728646776">
                      <w:marLeft w:val="0"/>
                      <w:marRight w:val="0"/>
                      <w:marTop w:val="0"/>
                      <w:marBottom w:val="0"/>
                      <w:divBdr>
                        <w:top w:val="single" w:sz="6" w:space="0" w:color="CCCCCC"/>
                        <w:left w:val="single" w:sz="2" w:space="0" w:color="CCCCCC"/>
                        <w:bottom w:val="single" w:sz="6" w:space="0" w:color="CCCCCC"/>
                        <w:right w:val="single" w:sz="2" w:space="0" w:color="CCCCCC"/>
                      </w:divBdr>
                      <w:divsChild>
                        <w:div w:id="1514998996">
                          <w:marLeft w:val="0"/>
                          <w:marRight w:val="0"/>
                          <w:marTop w:val="0"/>
                          <w:marBottom w:val="0"/>
                          <w:divBdr>
                            <w:top w:val="none" w:sz="0" w:space="0" w:color="auto"/>
                            <w:left w:val="none" w:sz="0" w:space="0" w:color="auto"/>
                            <w:bottom w:val="none" w:sz="0" w:space="0" w:color="auto"/>
                            <w:right w:val="none" w:sz="0" w:space="0" w:color="auto"/>
                          </w:divBdr>
                          <w:divsChild>
                            <w:div w:id="303587010">
                              <w:marLeft w:val="0"/>
                              <w:marRight w:val="0"/>
                              <w:marTop w:val="0"/>
                              <w:marBottom w:val="0"/>
                              <w:divBdr>
                                <w:top w:val="none" w:sz="0" w:space="0" w:color="auto"/>
                                <w:left w:val="none" w:sz="0" w:space="0" w:color="auto"/>
                                <w:bottom w:val="none" w:sz="0" w:space="0" w:color="auto"/>
                                <w:right w:val="none" w:sz="0" w:space="0" w:color="auto"/>
                              </w:divBdr>
                              <w:divsChild>
                                <w:div w:id="1936589848">
                                  <w:marLeft w:val="0"/>
                                  <w:marRight w:val="0"/>
                                  <w:marTop w:val="0"/>
                                  <w:marBottom w:val="0"/>
                                  <w:divBdr>
                                    <w:top w:val="none" w:sz="0" w:space="0" w:color="auto"/>
                                    <w:left w:val="none" w:sz="0" w:space="0" w:color="auto"/>
                                    <w:bottom w:val="none" w:sz="0" w:space="0" w:color="auto"/>
                                    <w:right w:val="none" w:sz="0" w:space="0" w:color="auto"/>
                                  </w:divBdr>
                                  <w:divsChild>
                                    <w:div w:id="523329526">
                                      <w:marLeft w:val="0"/>
                                      <w:marRight w:val="0"/>
                                      <w:marTop w:val="0"/>
                                      <w:marBottom w:val="120"/>
                                      <w:divBdr>
                                        <w:top w:val="none" w:sz="0" w:space="0" w:color="auto"/>
                                        <w:left w:val="none" w:sz="0" w:space="0" w:color="auto"/>
                                        <w:bottom w:val="none" w:sz="0" w:space="0" w:color="auto"/>
                                        <w:right w:val="none" w:sz="0" w:space="0" w:color="auto"/>
                                      </w:divBdr>
                                      <w:divsChild>
                                        <w:div w:id="1585066265">
                                          <w:marLeft w:val="0"/>
                                          <w:marRight w:val="0"/>
                                          <w:marTop w:val="120"/>
                                          <w:marBottom w:val="120"/>
                                          <w:divBdr>
                                            <w:top w:val="none" w:sz="0" w:space="0" w:color="auto"/>
                                            <w:left w:val="none" w:sz="0" w:space="0" w:color="auto"/>
                                            <w:bottom w:val="none" w:sz="0" w:space="0" w:color="auto"/>
                                            <w:right w:val="none" w:sz="0" w:space="0" w:color="auto"/>
                                          </w:divBdr>
                                          <w:divsChild>
                                            <w:div w:id="10783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643057">
      <w:bodyDiv w:val="1"/>
      <w:marLeft w:val="0"/>
      <w:marRight w:val="0"/>
      <w:marTop w:val="0"/>
      <w:marBottom w:val="0"/>
      <w:divBdr>
        <w:top w:val="none" w:sz="0" w:space="0" w:color="auto"/>
        <w:left w:val="none" w:sz="0" w:space="0" w:color="auto"/>
        <w:bottom w:val="none" w:sz="0" w:space="0" w:color="auto"/>
        <w:right w:val="none" w:sz="0" w:space="0" w:color="auto"/>
      </w:divBdr>
    </w:div>
    <w:div w:id="819347399">
      <w:bodyDiv w:val="1"/>
      <w:marLeft w:val="0"/>
      <w:marRight w:val="0"/>
      <w:marTop w:val="0"/>
      <w:marBottom w:val="0"/>
      <w:divBdr>
        <w:top w:val="none" w:sz="0" w:space="0" w:color="auto"/>
        <w:left w:val="none" w:sz="0" w:space="0" w:color="auto"/>
        <w:bottom w:val="none" w:sz="0" w:space="0" w:color="auto"/>
        <w:right w:val="none" w:sz="0" w:space="0" w:color="auto"/>
      </w:divBdr>
    </w:div>
    <w:div w:id="820658299">
      <w:bodyDiv w:val="1"/>
      <w:marLeft w:val="0"/>
      <w:marRight w:val="0"/>
      <w:marTop w:val="0"/>
      <w:marBottom w:val="0"/>
      <w:divBdr>
        <w:top w:val="none" w:sz="0" w:space="0" w:color="auto"/>
        <w:left w:val="none" w:sz="0" w:space="0" w:color="auto"/>
        <w:bottom w:val="none" w:sz="0" w:space="0" w:color="auto"/>
        <w:right w:val="none" w:sz="0" w:space="0" w:color="auto"/>
      </w:divBdr>
    </w:div>
    <w:div w:id="853886639">
      <w:bodyDiv w:val="1"/>
      <w:marLeft w:val="0"/>
      <w:marRight w:val="0"/>
      <w:marTop w:val="0"/>
      <w:marBottom w:val="0"/>
      <w:divBdr>
        <w:top w:val="none" w:sz="0" w:space="0" w:color="auto"/>
        <w:left w:val="none" w:sz="0" w:space="0" w:color="auto"/>
        <w:bottom w:val="none" w:sz="0" w:space="0" w:color="auto"/>
        <w:right w:val="none" w:sz="0" w:space="0" w:color="auto"/>
      </w:divBdr>
    </w:div>
    <w:div w:id="855072235">
      <w:bodyDiv w:val="1"/>
      <w:marLeft w:val="0"/>
      <w:marRight w:val="0"/>
      <w:marTop w:val="0"/>
      <w:marBottom w:val="0"/>
      <w:divBdr>
        <w:top w:val="none" w:sz="0" w:space="0" w:color="auto"/>
        <w:left w:val="none" w:sz="0" w:space="0" w:color="auto"/>
        <w:bottom w:val="none" w:sz="0" w:space="0" w:color="auto"/>
        <w:right w:val="none" w:sz="0" w:space="0" w:color="auto"/>
      </w:divBdr>
    </w:div>
    <w:div w:id="883755863">
      <w:bodyDiv w:val="1"/>
      <w:marLeft w:val="0"/>
      <w:marRight w:val="0"/>
      <w:marTop w:val="0"/>
      <w:marBottom w:val="0"/>
      <w:divBdr>
        <w:top w:val="none" w:sz="0" w:space="0" w:color="auto"/>
        <w:left w:val="none" w:sz="0" w:space="0" w:color="auto"/>
        <w:bottom w:val="none" w:sz="0" w:space="0" w:color="auto"/>
        <w:right w:val="none" w:sz="0" w:space="0" w:color="auto"/>
      </w:divBdr>
    </w:div>
    <w:div w:id="906114854">
      <w:bodyDiv w:val="1"/>
      <w:marLeft w:val="0"/>
      <w:marRight w:val="0"/>
      <w:marTop w:val="0"/>
      <w:marBottom w:val="0"/>
      <w:divBdr>
        <w:top w:val="none" w:sz="0" w:space="0" w:color="auto"/>
        <w:left w:val="none" w:sz="0" w:space="0" w:color="auto"/>
        <w:bottom w:val="none" w:sz="0" w:space="0" w:color="auto"/>
        <w:right w:val="none" w:sz="0" w:space="0" w:color="auto"/>
      </w:divBdr>
    </w:div>
    <w:div w:id="910195571">
      <w:bodyDiv w:val="1"/>
      <w:marLeft w:val="0"/>
      <w:marRight w:val="0"/>
      <w:marTop w:val="0"/>
      <w:marBottom w:val="0"/>
      <w:divBdr>
        <w:top w:val="none" w:sz="0" w:space="0" w:color="auto"/>
        <w:left w:val="none" w:sz="0" w:space="0" w:color="auto"/>
        <w:bottom w:val="none" w:sz="0" w:space="0" w:color="auto"/>
        <w:right w:val="none" w:sz="0" w:space="0" w:color="auto"/>
      </w:divBdr>
      <w:divsChild>
        <w:div w:id="1645963233">
          <w:marLeft w:val="446"/>
          <w:marRight w:val="0"/>
          <w:marTop w:val="0"/>
          <w:marBottom w:val="0"/>
          <w:divBdr>
            <w:top w:val="none" w:sz="0" w:space="0" w:color="auto"/>
            <w:left w:val="none" w:sz="0" w:space="0" w:color="auto"/>
            <w:bottom w:val="none" w:sz="0" w:space="0" w:color="auto"/>
            <w:right w:val="none" w:sz="0" w:space="0" w:color="auto"/>
          </w:divBdr>
        </w:div>
        <w:div w:id="2028211354">
          <w:marLeft w:val="446"/>
          <w:marRight w:val="0"/>
          <w:marTop w:val="0"/>
          <w:marBottom w:val="0"/>
          <w:divBdr>
            <w:top w:val="none" w:sz="0" w:space="0" w:color="auto"/>
            <w:left w:val="none" w:sz="0" w:space="0" w:color="auto"/>
            <w:bottom w:val="none" w:sz="0" w:space="0" w:color="auto"/>
            <w:right w:val="none" w:sz="0" w:space="0" w:color="auto"/>
          </w:divBdr>
        </w:div>
        <w:div w:id="591546366">
          <w:marLeft w:val="446"/>
          <w:marRight w:val="0"/>
          <w:marTop w:val="0"/>
          <w:marBottom w:val="0"/>
          <w:divBdr>
            <w:top w:val="none" w:sz="0" w:space="0" w:color="auto"/>
            <w:left w:val="none" w:sz="0" w:space="0" w:color="auto"/>
            <w:bottom w:val="none" w:sz="0" w:space="0" w:color="auto"/>
            <w:right w:val="none" w:sz="0" w:space="0" w:color="auto"/>
          </w:divBdr>
        </w:div>
        <w:div w:id="278726466">
          <w:marLeft w:val="446"/>
          <w:marRight w:val="0"/>
          <w:marTop w:val="0"/>
          <w:marBottom w:val="0"/>
          <w:divBdr>
            <w:top w:val="none" w:sz="0" w:space="0" w:color="auto"/>
            <w:left w:val="none" w:sz="0" w:space="0" w:color="auto"/>
            <w:bottom w:val="none" w:sz="0" w:space="0" w:color="auto"/>
            <w:right w:val="none" w:sz="0" w:space="0" w:color="auto"/>
          </w:divBdr>
        </w:div>
        <w:div w:id="229385250">
          <w:marLeft w:val="446"/>
          <w:marRight w:val="0"/>
          <w:marTop w:val="0"/>
          <w:marBottom w:val="0"/>
          <w:divBdr>
            <w:top w:val="none" w:sz="0" w:space="0" w:color="auto"/>
            <w:left w:val="none" w:sz="0" w:space="0" w:color="auto"/>
            <w:bottom w:val="none" w:sz="0" w:space="0" w:color="auto"/>
            <w:right w:val="none" w:sz="0" w:space="0" w:color="auto"/>
          </w:divBdr>
        </w:div>
        <w:div w:id="1986202653">
          <w:marLeft w:val="446"/>
          <w:marRight w:val="0"/>
          <w:marTop w:val="0"/>
          <w:marBottom w:val="0"/>
          <w:divBdr>
            <w:top w:val="none" w:sz="0" w:space="0" w:color="auto"/>
            <w:left w:val="none" w:sz="0" w:space="0" w:color="auto"/>
            <w:bottom w:val="none" w:sz="0" w:space="0" w:color="auto"/>
            <w:right w:val="none" w:sz="0" w:space="0" w:color="auto"/>
          </w:divBdr>
        </w:div>
        <w:div w:id="2028679973">
          <w:marLeft w:val="446"/>
          <w:marRight w:val="0"/>
          <w:marTop w:val="0"/>
          <w:marBottom w:val="0"/>
          <w:divBdr>
            <w:top w:val="none" w:sz="0" w:space="0" w:color="auto"/>
            <w:left w:val="none" w:sz="0" w:space="0" w:color="auto"/>
            <w:bottom w:val="none" w:sz="0" w:space="0" w:color="auto"/>
            <w:right w:val="none" w:sz="0" w:space="0" w:color="auto"/>
          </w:divBdr>
        </w:div>
        <w:div w:id="2085834349">
          <w:marLeft w:val="446"/>
          <w:marRight w:val="0"/>
          <w:marTop w:val="0"/>
          <w:marBottom w:val="0"/>
          <w:divBdr>
            <w:top w:val="none" w:sz="0" w:space="0" w:color="auto"/>
            <w:left w:val="none" w:sz="0" w:space="0" w:color="auto"/>
            <w:bottom w:val="none" w:sz="0" w:space="0" w:color="auto"/>
            <w:right w:val="none" w:sz="0" w:space="0" w:color="auto"/>
          </w:divBdr>
        </w:div>
        <w:div w:id="430708143">
          <w:marLeft w:val="446"/>
          <w:marRight w:val="0"/>
          <w:marTop w:val="0"/>
          <w:marBottom w:val="0"/>
          <w:divBdr>
            <w:top w:val="none" w:sz="0" w:space="0" w:color="auto"/>
            <w:left w:val="none" w:sz="0" w:space="0" w:color="auto"/>
            <w:bottom w:val="none" w:sz="0" w:space="0" w:color="auto"/>
            <w:right w:val="none" w:sz="0" w:space="0" w:color="auto"/>
          </w:divBdr>
        </w:div>
        <w:div w:id="961570520">
          <w:marLeft w:val="446"/>
          <w:marRight w:val="0"/>
          <w:marTop w:val="0"/>
          <w:marBottom w:val="0"/>
          <w:divBdr>
            <w:top w:val="none" w:sz="0" w:space="0" w:color="auto"/>
            <w:left w:val="none" w:sz="0" w:space="0" w:color="auto"/>
            <w:bottom w:val="none" w:sz="0" w:space="0" w:color="auto"/>
            <w:right w:val="none" w:sz="0" w:space="0" w:color="auto"/>
          </w:divBdr>
        </w:div>
      </w:divsChild>
    </w:div>
    <w:div w:id="936795252">
      <w:bodyDiv w:val="1"/>
      <w:marLeft w:val="0"/>
      <w:marRight w:val="0"/>
      <w:marTop w:val="0"/>
      <w:marBottom w:val="0"/>
      <w:divBdr>
        <w:top w:val="none" w:sz="0" w:space="0" w:color="auto"/>
        <w:left w:val="none" w:sz="0" w:space="0" w:color="auto"/>
        <w:bottom w:val="none" w:sz="0" w:space="0" w:color="auto"/>
        <w:right w:val="none" w:sz="0" w:space="0" w:color="auto"/>
      </w:divBdr>
    </w:div>
    <w:div w:id="951285858">
      <w:bodyDiv w:val="1"/>
      <w:marLeft w:val="0"/>
      <w:marRight w:val="0"/>
      <w:marTop w:val="0"/>
      <w:marBottom w:val="0"/>
      <w:divBdr>
        <w:top w:val="none" w:sz="0" w:space="0" w:color="auto"/>
        <w:left w:val="none" w:sz="0" w:space="0" w:color="auto"/>
        <w:bottom w:val="none" w:sz="0" w:space="0" w:color="auto"/>
        <w:right w:val="none" w:sz="0" w:space="0" w:color="auto"/>
      </w:divBdr>
    </w:div>
    <w:div w:id="984050151">
      <w:bodyDiv w:val="1"/>
      <w:marLeft w:val="0"/>
      <w:marRight w:val="0"/>
      <w:marTop w:val="0"/>
      <w:marBottom w:val="0"/>
      <w:divBdr>
        <w:top w:val="none" w:sz="0" w:space="0" w:color="auto"/>
        <w:left w:val="none" w:sz="0" w:space="0" w:color="auto"/>
        <w:bottom w:val="none" w:sz="0" w:space="0" w:color="auto"/>
        <w:right w:val="none" w:sz="0" w:space="0" w:color="auto"/>
      </w:divBdr>
    </w:div>
    <w:div w:id="1005401591">
      <w:bodyDiv w:val="1"/>
      <w:marLeft w:val="0"/>
      <w:marRight w:val="0"/>
      <w:marTop w:val="0"/>
      <w:marBottom w:val="0"/>
      <w:divBdr>
        <w:top w:val="none" w:sz="0" w:space="0" w:color="auto"/>
        <w:left w:val="none" w:sz="0" w:space="0" w:color="auto"/>
        <w:bottom w:val="none" w:sz="0" w:space="0" w:color="auto"/>
        <w:right w:val="none" w:sz="0" w:space="0" w:color="auto"/>
      </w:divBdr>
      <w:divsChild>
        <w:div w:id="1740252000">
          <w:marLeft w:val="0"/>
          <w:marRight w:val="0"/>
          <w:marTop w:val="0"/>
          <w:marBottom w:val="0"/>
          <w:divBdr>
            <w:top w:val="none" w:sz="0" w:space="0" w:color="auto"/>
            <w:left w:val="none" w:sz="0" w:space="0" w:color="auto"/>
            <w:bottom w:val="none" w:sz="0" w:space="0" w:color="auto"/>
            <w:right w:val="none" w:sz="0" w:space="0" w:color="auto"/>
          </w:divBdr>
          <w:divsChild>
            <w:div w:id="1681077074">
              <w:marLeft w:val="0"/>
              <w:marRight w:val="0"/>
              <w:marTop w:val="0"/>
              <w:marBottom w:val="0"/>
              <w:divBdr>
                <w:top w:val="none" w:sz="0" w:space="0" w:color="auto"/>
                <w:left w:val="none" w:sz="0" w:space="0" w:color="auto"/>
                <w:bottom w:val="none" w:sz="0" w:space="0" w:color="auto"/>
                <w:right w:val="none" w:sz="0" w:space="0" w:color="auto"/>
              </w:divBdr>
              <w:divsChild>
                <w:div w:id="482088110">
                  <w:marLeft w:val="0"/>
                  <w:marRight w:val="0"/>
                  <w:marTop w:val="0"/>
                  <w:marBottom w:val="0"/>
                  <w:divBdr>
                    <w:top w:val="none" w:sz="0" w:space="0" w:color="auto"/>
                    <w:left w:val="none" w:sz="0" w:space="0" w:color="auto"/>
                    <w:bottom w:val="none" w:sz="0" w:space="0" w:color="auto"/>
                    <w:right w:val="none" w:sz="0" w:space="0" w:color="auto"/>
                  </w:divBdr>
                  <w:divsChild>
                    <w:div w:id="748044300">
                      <w:marLeft w:val="0"/>
                      <w:marRight w:val="0"/>
                      <w:marTop w:val="0"/>
                      <w:marBottom w:val="0"/>
                      <w:divBdr>
                        <w:top w:val="none" w:sz="0" w:space="0" w:color="auto"/>
                        <w:left w:val="none" w:sz="0" w:space="0" w:color="auto"/>
                        <w:bottom w:val="none" w:sz="0" w:space="0" w:color="auto"/>
                        <w:right w:val="none" w:sz="0" w:space="0" w:color="auto"/>
                      </w:divBdr>
                      <w:divsChild>
                        <w:div w:id="1345202146">
                          <w:marLeft w:val="0"/>
                          <w:marRight w:val="0"/>
                          <w:marTop w:val="45"/>
                          <w:marBottom w:val="0"/>
                          <w:divBdr>
                            <w:top w:val="none" w:sz="0" w:space="0" w:color="auto"/>
                            <w:left w:val="none" w:sz="0" w:space="0" w:color="auto"/>
                            <w:bottom w:val="none" w:sz="0" w:space="0" w:color="auto"/>
                            <w:right w:val="none" w:sz="0" w:space="0" w:color="auto"/>
                          </w:divBdr>
                          <w:divsChild>
                            <w:div w:id="1066798760">
                              <w:marLeft w:val="0"/>
                              <w:marRight w:val="0"/>
                              <w:marTop w:val="0"/>
                              <w:marBottom w:val="0"/>
                              <w:divBdr>
                                <w:top w:val="none" w:sz="0" w:space="0" w:color="auto"/>
                                <w:left w:val="none" w:sz="0" w:space="0" w:color="auto"/>
                                <w:bottom w:val="none" w:sz="0" w:space="0" w:color="auto"/>
                                <w:right w:val="none" w:sz="0" w:space="0" w:color="auto"/>
                              </w:divBdr>
                              <w:divsChild>
                                <w:div w:id="295988817">
                                  <w:marLeft w:val="2070"/>
                                  <w:marRight w:val="3810"/>
                                  <w:marTop w:val="0"/>
                                  <w:marBottom w:val="0"/>
                                  <w:divBdr>
                                    <w:top w:val="none" w:sz="0" w:space="0" w:color="auto"/>
                                    <w:left w:val="none" w:sz="0" w:space="0" w:color="auto"/>
                                    <w:bottom w:val="none" w:sz="0" w:space="0" w:color="auto"/>
                                    <w:right w:val="none" w:sz="0" w:space="0" w:color="auto"/>
                                  </w:divBdr>
                                  <w:divsChild>
                                    <w:div w:id="1427844506">
                                      <w:marLeft w:val="0"/>
                                      <w:marRight w:val="0"/>
                                      <w:marTop w:val="0"/>
                                      <w:marBottom w:val="0"/>
                                      <w:divBdr>
                                        <w:top w:val="none" w:sz="0" w:space="0" w:color="auto"/>
                                        <w:left w:val="none" w:sz="0" w:space="0" w:color="auto"/>
                                        <w:bottom w:val="none" w:sz="0" w:space="0" w:color="auto"/>
                                        <w:right w:val="none" w:sz="0" w:space="0" w:color="auto"/>
                                      </w:divBdr>
                                      <w:divsChild>
                                        <w:div w:id="1394162995">
                                          <w:marLeft w:val="0"/>
                                          <w:marRight w:val="0"/>
                                          <w:marTop w:val="0"/>
                                          <w:marBottom w:val="0"/>
                                          <w:divBdr>
                                            <w:top w:val="none" w:sz="0" w:space="0" w:color="auto"/>
                                            <w:left w:val="none" w:sz="0" w:space="0" w:color="auto"/>
                                            <w:bottom w:val="none" w:sz="0" w:space="0" w:color="auto"/>
                                            <w:right w:val="none" w:sz="0" w:space="0" w:color="auto"/>
                                          </w:divBdr>
                                          <w:divsChild>
                                            <w:div w:id="931665600">
                                              <w:marLeft w:val="0"/>
                                              <w:marRight w:val="0"/>
                                              <w:marTop w:val="0"/>
                                              <w:marBottom w:val="0"/>
                                              <w:divBdr>
                                                <w:top w:val="none" w:sz="0" w:space="0" w:color="auto"/>
                                                <w:left w:val="none" w:sz="0" w:space="0" w:color="auto"/>
                                                <w:bottom w:val="none" w:sz="0" w:space="0" w:color="auto"/>
                                                <w:right w:val="none" w:sz="0" w:space="0" w:color="auto"/>
                                              </w:divBdr>
                                              <w:divsChild>
                                                <w:div w:id="1671717112">
                                                  <w:marLeft w:val="0"/>
                                                  <w:marRight w:val="0"/>
                                                  <w:marTop w:val="0"/>
                                                  <w:marBottom w:val="0"/>
                                                  <w:divBdr>
                                                    <w:top w:val="none" w:sz="0" w:space="0" w:color="auto"/>
                                                    <w:left w:val="none" w:sz="0" w:space="0" w:color="auto"/>
                                                    <w:bottom w:val="none" w:sz="0" w:space="0" w:color="auto"/>
                                                    <w:right w:val="none" w:sz="0" w:space="0" w:color="auto"/>
                                                  </w:divBdr>
                                                  <w:divsChild>
                                                    <w:div w:id="1921140113">
                                                      <w:marLeft w:val="0"/>
                                                      <w:marRight w:val="0"/>
                                                      <w:marTop w:val="0"/>
                                                      <w:marBottom w:val="0"/>
                                                      <w:divBdr>
                                                        <w:top w:val="none" w:sz="0" w:space="0" w:color="auto"/>
                                                        <w:left w:val="none" w:sz="0" w:space="0" w:color="auto"/>
                                                        <w:bottom w:val="none" w:sz="0" w:space="0" w:color="auto"/>
                                                        <w:right w:val="none" w:sz="0" w:space="0" w:color="auto"/>
                                                      </w:divBdr>
                                                      <w:divsChild>
                                                        <w:div w:id="515390558">
                                                          <w:marLeft w:val="0"/>
                                                          <w:marRight w:val="0"/>
                                                          <w:marTop w:val="0"/>
                                                          <w:marBottom w:val="0"/>
                                                          <w:divBdr>
                                                            <w:top w:val="none" w:sz="0" w:space="0" w:color="auto"/>
                                                            <w:left w:val="none" w:sz="0" w:space="0" w:color="auto"/>
                                                            <w:bottom w:val="none" w:sz="0" w:space="0" w:color="auto"/>
                                                            <w:right w:val="none" w:sz="0" w:space="0" w:color="auto"/>
                                                          </w:divBdr>
                                                          <w:divsChild>
                                                            <w:div w:id="1079450990">
                                                              <w:marLeft w:val="0"/>
                                                              <w:marRight w:val="0"/>
                                                              <w:marTop w:val="0"/>
                                                              <w:marBottom w:val="0"/>
                                                              <w:divBdr>
                                                                <w:top w:val="none" w:sz="0" w:space="0" w:color="auto"/>
                                                                <w:left w:val="none" w:sz="0" w:space="0" w:color="auto"/>
                                                                <w:bottom w:val="none" w:sz="0" w:space="0" w:color="auto"/>
                                                                <w:right w:val="none" w:sz="0" w:space="0" w:color="auto"/>
                                                              </w:divBdr>
                                                              <w:divsChild>
                                                                <w:div w:id="17012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233945">
      <w:bodyDiv w:val="1"/>
      <w:marLeft w:val="0"/>
      <w:marRight w:val="0"/>
      <w:marTop w:val="0"/>
      <w:marBottom w:val="0"/>
      <w:divBdr>
        <w:top w:val="none" w:sz="0" w:space="0" w:color="auto"/>
        <w:left w:val="none" w:sz="0" w:space="0" w:color="auto"/>
        <w:bottom w:val="none" w:sz="0" w:space="0" w:color="auto"/>
        <w:right w:val="none" w:sz="0" w:space="0" w:color="auto"/>
      </w:divBdr>
    </w:div>
    <w:div w:id="1064255226">
      <w:bodyDiv w:val="1"/>
      <w:marLeft w:val="0"/>
      <w:marRight w:val="0"/>
      <w:marTop w:val="0"/>
      <w:marBottom w:val="0"/>
      <w:divBdr>
        <w:top w:val="none" w:sz="0" w:space="0" w:color="auto"/>
        <w:left w:val="none" w:sz="0" w:space="0" w:color="auto"/>
        <w:bottom w:val="none" w:sz="0" w:space="0" w:color="auto"/>
        <w:right w:val="none" w:sz="0" w:space="0" w:color="auto"/>
      </w:divBdr>
    </w:div>
    <w:div w:id="1067845097">
      <w:bodyDiv w:val="1"/>
      <w:marLeft w:val="0"/>
      <w:marRight w:val="0"/>
      <w:marTop w:val="0"/>
      <w:marBottom w:val="0"/>
      <w:divBdr>
        <w:top w:val="none" w:sz="0" w:space="0" w:color="auto"/>
        <w:left w:val="none" w:sz="0" w:space="0" w:color="auto"/>
        <w:bottom w:val="none" w:sz="0" w:space="0" w:color="auto"/>
        <w:right w:val="none" w:sz="0" w:space="0" w:color="auto"/>
      </w:divBdr>
      <w:divsChild>
        <w:div w:id="157236240">
          <w:marLeft w:val="1555"/>
          <w:marRight w:val="0"/>
          <w:marTop w:val="67"/>
          <w:marBottom w:val="0"/>
          <w:divBdr>
            <w:top w:val="none" w:sz="0" w:space="0" w:color="auto"/>
            <w:left w:val="none" w:sz="0" w:space="0" w:color="auto"/>
            <w:bottom w:val="none" w:sz="0" w:space="0" w:color="auto"/>
            <w:right w:val="none" w:sz="0" w:space="0" w:color="auto"/>
          </w:divBdr>
        </w:div>
        <w:div w:id="394592751">
          <w:marLeft w:val="1555"/>
          <w:marRight w:val="0"/>
          <w:marTop w:val="67"/>
          <w:marBottom w:val="0"/>
          <w:divBdr>
            <w:top w:val="none" w:sz="0" w:space="0" w:color="auto"/>
            <w:left w:val="none" w:sz="0" w:space="0" w:color="auto"/>
            <w:bottom w:val="none" w:sz="0" w:space="0" w:color="auto"/>
            <w:right w:val="none" w:sz="0" w:space="0" w:color="auto"/>
          </w:divBdr>
        </w:div>
        <w:div w:id="1845896031">
          <w:marLeft w:val="1555"/>
          <w:marRight w:val="0"/>
          <w:marTop w:val="67"/>
          <w:marBottom w:val="0"/>
          <w:divBdr>
            <w:top w:val="none" w:sz="0" w:space="0" w:color="auto"/>
            <w:left w:val="none" w:sz="0" w:space="0" w:color="auto"/>
            <w:bottom w:val="none" w:sz="0" w:space="0" w:color="auto"/>
            <w:right w:val="none" w:sz="0" w:space="0" w:color="auto"/>
          </w:divBdr>
        </w:div>
      </w:divsChild>
    </w:div>
    <w:div w:id="1068067214">
      <w:bodyDiv w:val="1"/>
      <w:marLeft w:val="0"/>
      <w:marRight w:val="0"/>
      <w:marTop w:val="0"/>
      <w:marBottom w:val="0"/>
      <w:divBdr>
        <w:top w:val="none" w:sz="0" w:space="0" w:color="auto"/>
        <w:left w:val="none" w:sz="0" w:space="0" w:color="auto"/>
        <w:bottom w:val="none" w:sz="0" w:space="0" w:color="auto"/>
        <w:right w:val="none" w:sz="0" w:space="0" w:color="auto"/>
      </w:divBdr>
      <w:divsChild>
        <w:div w:id="472334764">
          <w:marLeft w:val="446"/>
          <w:marRight w:val="0"/>
          <w:marTop w:val="0"/>
          <w:marBottom w:val="0"/>
          <w:divBdr>
            <w:top w:val="none" w:sz="0" w:space="0" w:color="auto"/>
            <w:left w:val="none" w:sz="0" w:space="0" w:color="auto"/>
            <w:bottom w:val="none" w:sz="0" w:space="0" w:color="auto"/>
            <w:right w:val="none" w:sz="0" w:space="0" w:color="auto"/>
          </w:divBdr>
        </w:div>
        <w:div w:id="1642299070">
          <w:marLeft w:val="446"/>
          <w:marRight w:val="0"/>
          <w:marTop w:val="0"/>
          <w:marBottom w:val="0"/>
          <w:divBdr>
            <w:top w:val="none" w:sz="0" w:space="0" w:color="auto"/>
            <w:left w:val="none" w:sz="0" w:space="0" w:color="auto"/>
            <w:bottom w:val="none" w:sz="0" w:space="0" w:color="auto"/>
            <w:right w:val="none" w:sz="0" w:space="0" w:color="auto"/>
          </w:divBdr>
        </w:div>
        <w:div w:id="864514380">
          <w:marLeft w:val="446"/>
          <w:marRight w:val="0"/>
          <w:marTop w:val="0"/>
          <w:marBottom w:val="0"/>
          <w:divBdr>
            <w:top w:val="none" w:sz="0" w:space="0" w:color="auto"/>
            <w:left w:val="none" w:sz="0" w:space="0" w:color="auto"/>
            <w:bottom w:val="none" w:sz="0" w:space="0" w:color="auto"/>
            <w:right w:val="none" w:sz="0" w:space="0" w:color="auto"/>
          </w:divBdr>
        </w:div>
        <w:div w:id="1476296390">
          <w:marLeft w:val="446"/>
          <w:marRight w:val="0"/>
          <w:marTop w:val="0"/>
          <w:marBottom w:val="0"/>
          <w:divBdr>
            <w:top w:val="none" w:sz="0" w:space="0" w:color="auto"/>
            <w:left w:val="none" w:sz="0" w:space="0" w:color="auto"/>
            <w:bottom w:val="none" w:sz="0" w:space="0" w:color="auto"/>
            <w:right w:val="none" w:sz="0" w:space="0" w:color="auto"/>
          </w:divBdr>
        </w:div>
        <w:div w:id="1726298015">
          <w:marLeft w:val="446"/>
          <w:marRight w:val="0"/>
          <w:marTop w:val="0"/>
          <w:marBottom w:val="0"/>
          <w:divBdr>
            <w:top w:val="none" w:sz="0" w:space="0" w:color="auto"/>
            <w:left w:val="none" w:sz="0" w:space="0" w:color="auto"/>
            <w:bottom w:val="none" w:sz="0" w:space="0" w:color="auto"/>
            <w:right w:val="none" w:sz="0" w:space="0" w:color="auto"/>
          </w:divBdr>
        </w:div>
        <w:div w:id="41641936">
          <w:marLeft w:val="446"/>
          <w:marRight w:val="0"/>
          <w:marTop w:val="0"/>
          <w:marBottom w:val="0"/>
          <w:divBdr>
            <w:top w:val="none" w:sz="0" w:space="0" w:color="auto"/>
            <w:left w:val="none" w:sz="0" w:space="0" w:color="auto"/>
            <w:bottom w:val="none" w:sz="0" w:space="0" w:color="auto"/>
            <w:right w:val="none" w:sz="0" w:space="0" w:color="auto"/>
          </w:divBdr>
        </w:div>
        <w:div w:id="179852963">
          <w:marLeft w:val="446"/>
          <w:marRight w:val="0"/>
          <w:marTop w:val="0"/>
          <w:marBottom w:val="0"/>
          <w:divBdr>
            <w:top w:val="none" w:sz="0" w:space="0" w:color="auto"/>
            <w:left w:val="none" w:sz="0" w:space="0" w:color="auto"/>
            <w:bottom w:val="none" w:sz="0" w:space="0" w:color="auto"/>
            <w:right w:val="none" w:sz="0" w:space="0" w:color="auto"/>
          </w:divBdr>
        </w:div>
        <w:div w:id="2094473600">
          <w:marLeft w:val="446"/>
          <w:marRight w:val="0"/>
          <w:marTop w:val="0"/>
          <w:marBottom w:val="0"/>
          <w:divBdr>
            <w:top w:val="none" w:sz="0" w:space="0" w:color="auto"/>
            <w:left w:val="none" w:sz="0" w:space="0" w:color="auto"/>
            <w:bottom w:val="none" w:sz="0" w:space="0" w:color="auto"/>
            <w:right w:val="none" w:sz="0" w:space="0" w:color="auto"/>
          </w:divBdr>
        </w:div>
      </w:divsChild>
    </w:div>
    <w:div w:id="1081952601">
      <w:bodyDiv w:val="1"/>
      <w:marLeft w:val="0"/>
      <w:marRight w:val="0"/>
      <w:marTop w:val="0"/>
      <w:marBottom w:val="0"/>
      <w:divBdr>
        <w:top w:val="none" w:sz="0" w:space="0" w:color="auto"/>
        <w:left w:val="none" w:sz="0" w:space="0" w:color="auto"/>
        <w:bottom w:val="none" w:sz="0" w:space="0" w:color="auto"/>
        <w:right w:val="none" w:sz="0" w:space="0" w:color="auto"/>
      </w:divBdr>
    </w:div>
    <w:div w:id="1084495489">
      <w:bodyDiv w:val="1"/>
      <w:marLeft w:val="0"/>
      <w:marRight w:val="0"/>
      <w:marTop w:val="0"/>
      <w:marBottom w:val="0"/>
      <w:divBdr>
        <w:top w:val="none" w:sz="0" w:space="0" w:color="auto"/>
        <w:left w:val="none" w:sz="0" w:space="0" w:color="auto"/>
        <w:bottom w:val="none" w:sz="0" w:space="0" w:color="auto"/>
        <w:right w:val="none" w:sz="0" w:space="0" w:color="auto"/>
      </w:divBdr>
    </w:div>
    <w:div w:id="1090273226">
      <w:bodyDiv w:val="1"/>
      <w:marLeft w:val="0"/>
      <w:marRight w:val="0"/>
      <w:marTop w:val="0"/>
      <w:marBottom w:val="0"/>
      <w:divBdr>
        <w:top w:val="none" w:sz="0" w:space="0" w:color="auto"/>
        <w:left w:val="none" w:sz="0" w:space="0" w:color="auto"/>
        <w:bottom w:val="none" w:sz="0" w:space="0" w:color="auto"/>
        <w:right w:val="none" w:sz="0" w:space="0" w:color="auto"/>
      </w:divBdr>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112817833">
      <w:bodyDiv w:val="1"/>
      <w:marLeft w:val="0"/>
      <w:marRight w:val="0"/>
      <w:marTop w:val="0"/>
      <w:marBottom w:val="0"/>
      <w:divBdr>
        <w:top w:val="none" w:sz="0" w:space="0" w:color="auto"/>
        <w:left w:val="none" w:sz="0" w:space="0" w:color="auto"/>
        <w:bottom w:val="none" w:sz="0" w:space="0" w:color="auto"/>
        <w:right w:val="none" w:sz="0" w:space="0" w:color="auto"/>
      </w:divBdr>
    </w:div>
    <w:div w:id="1119225895">
      <w:bodyDiv w:val="1"/>
      <w:marLeft w:val="0"/>
      <w:marRight w:val="0"/>
      <w:marTop w:val="0"/>
      <w:marBottom w:val="0"/>
      <w:divBdr>
        <w:top w:val="none" w:sz="0" w:space="0" w:color="auto"/>
        <w:left w:val="none" w:sz="0" w:space="0" w:color="auto"/>
        <w:bottom w:val="none" w:sz="0" w:space="0" w:color="auto"/>
        <w:right w:val="none" w:sz="0" w:space="0" w:color="auto"/>
      </w:divBdr>
      <w:divsChild>
        <w:div w:id="1505509635">
          <w:marLeft w:val="547"/>
          <w:marRight w:val="0"/>
          <w:marTop w:val="96"/>
          <w:marBottom w:val="0"/>
          <w:divBdr>
            <w:top w:val="none" w:sz="0" w:space="0" w:color="auto"/>
            <w:left w:val="none" w:sz="0" w:space="0" w:color="auto"/>
            <w:bottom w:val="none" w:sz="0" w:space="0" w:color="auto"/>
            <w:right w:val="none" w:sz="0" w:space="0" w:color="auto"/>
          </w:divBdr>
        </w:div>
        <w:div w:id="1535995953">
          <w:marLeft w:val="547"/>
          <w:marRight w:val="0"/>
          <w:marTop w:val="96"/>
          <w:marBottom w:val="0"/>
          <w:divBdr>
            <w:top w:val="none" w:sz="0" w:space="0" w:color="auto"/>
            <w:left w:val="none" w:sz="0" w:space="0" w:color="auto"/>
            <w:bottom w:val="none" w:sz="0" w:space="0" w:color="auto"/>
            <w:right w:val="none" w:sz="0" w:space="0" w:color="auto"/>
          </w:divBdr>
        </w:div>
      </w:divsChild>
    </w:div>
    <w:div w:id="1122071139">
      <w:bodyDiv w:val="1"/>
      <w:marLeft w:val="0"/>
      <w:marRight w:val="0"/>
      <w:marTop w:val="0"/>
      <w:marBottom w:val="0"/>
      <w:divBdr>
        <w:top w:val="none" w:sz="0" w:space="0" w:color="auto"/>
        <w:left w:val="none" w:sz="0" w:space="0" w:color="auto"/>
        <w:bottom w:val="none" w:sz="0" w:space="0" w:color="auto"/>
        <w:right w:val="none" w:sz="0" w:space="0" w:color="auto"/>
      </w:divBdr>
      <w:divsChild>
        <w:div w:id="23949121">
          <w:marLeft w:val="288"/>
          <w:marRight w:val="0"/>
          <w:marTop w:val="40"/>
          <w:marBottom w:val="0"/>
          <w:divBdr>
            <w:top w:val="none" w:sz="0" w:space="0" w:color="auto"/>
            <w:left w:val="none" w:sz="0" w:space="0" w:color="auto"/>
            <w:bottom w:val="none" w:sz="0" w:space="0" w:color="auto"/>
            <w:right w:val="none" w:sz="0" w:space="0" w:color="auto"/>
          </w:divBdr>
        </w:div>
        <w:div w:id="757483917">
          <w:marLeft w:val="288"/>
          <w:marRight w:val="0"/>
          <w:marTop w:val="40"/>
          <w:marBottom w:val="0"/>
          <w:divBdr>
            <w:top w:val="none" w:sz="0" w:space="0" w:color="auto"/>
            <w:left w:val="none" w:sz="0" w:space="0" w:color="auto"/>
            <w:bottom w:val="none" w:sz="0" w:space="0" w:color="auto"/>
            <w:right w:val="none" w:sz="0" w:space="0" w:color="auto"/>
          </w:divBdr>
        </w:div>
        <w:div w:id="945842390">
          <w:marLeft w:val="288"/>
          <w:marRight w:val="0"/>
          <w:marTop w:val="40"/>
          <w:marBottom w:val="0"/>
          <w:divBdr>
            <w:top w:val="none" w:sz="0" w:space="0" w:color="auto"/>
            <w:left w:val="none" w:sz="0" w:space="0" w:color="auto"/>
            <w:bottom w:val="none" w:sz="0" w:space="0" w:color="auto"/>
            <w:right w:val="none" w:sz="0" w:space="0" w:color="auto"/>
          </w:divBdr>
        </w:div>
        <w:div w:id="1197160752">
          <w:marLeft w:val="288"/>
          <w:marRight w:val="0"/>
          <w:marTop w:val="40"/>
          <w:marBottom w:val="0"/>
          <w:divBdr>
            <w:top w:val="none" w:sz="0" w:space="0" w:color="auto"/>
            <w:left w:val="none" w:sz="0" w:space="0" w:color="auto"/>
            <w:bottom w:val="none" w:sz="0" w:space="0" w:color="auto"/>
            <w:right w:val="none" w:sz="0" w:space="0" w:color="auto"/>
          </w:divBdr>
        </w:div>
        <w:div w:id="1203665751">
          <w:marLeft w:val="288"/>
          <w:marRight w:val="0"/>
          <w:marTop w:val="40"/>
          <w:marBottom w:val="0"/>
          <w:divBdr>
            <w:top w:val="none" w:sz="0" w:space="0" w:color="auto"/>
            <w:left w:val="none" w:sz="0" w:space="0" w:color="auto"/>
            <w:bottom w:val="none" w:sz="0" w:space="0" w:color="auto"/>
            <w:right w:val="none" w:sz="0" w:space="0" w:color="auto"/>
          </w:divBdr>
        </w:div>
        <w:div w:id="1520704008">
          <w:marLeft w:val="288"/>
          <w:marRight w:val="0"/>
          <w:marTop w:val="40"/>
          <w:marBottom w:val="0"/>
          <w:divBdr>
            <w:top w:val="none" w:sz="0" w:space="0" w:color="auto"/>
            <w:left w:val="none" w:sz="0" w:space="0" w:color="auto"/>
            <w:bottom w:val="none" w:sz="0" w:space="0" w:color="auto"/>
            <w:right w:val="none" w:sz="0" w:space="0" w:color="auto"/>
          </w:divBdr>
        </w:div>
        <w:div w:id="1753618460">
          <w:marLeft w:val="288"/>
          <w:marRight w:val="0"/>
          <w:marTop w:val="40"/>
          <w:marBottom w:val="0"/>
          <w:divBdr>
            <w:top w:val="none" w:sz="0" w:space="0" w:color="auto"/>
            <w:left w:val="none" w:sz="0" w:space="0" w:color="auto"/>
            <w:bottom w:val="none" w:sz="0" w:space="0" w:color="auto"/>
            <w:right w:val="none" w:sz="0" w:space="0" w:color="auto"/>
          </w:divBdr>
        </w:div>
        <w:div w:id="1834027236">
          <w:marLeft w:val="288"/>
          <w:marRight w:val="0"/>
          <w:marTop w:val="40"/>
          <w:marBottom w:val="0"/>
          <w:divBdr>
            <w:top w:val="none" w:sz="0" w:space="0" w:color="auto"/>
            <w:left w:val="none" w:sz="0" w:space="0" w:color="auto"/>
            <w:bottom w:val="none" w:sz="0" w:space="0" w:color="auto"/>
            <w:right w:val="none" w:sz="0" w:space="0" w:color="auto"/>
          </w:divBdr>
        </w:div>
        <w:div w:id="1955168066">
          <w:marLeft w:val="288"/>
          <w:marRight w:val="0"/>
          <w:marTop w:val="40"/>
          <w:marBottom w:val="0"/>
          <w:divBdr>
            <w:top w:val="none" w:sz="0" w:space="0" w:color="auto"/>
            <w:left w:val="none" w:sz="0" w:space="0" w:color="auto"/>
            <w:bottom w:val="none" w:sz="0" w:space="0" w:color="auto"/>
            <w:right w:val="none" w:sz="0" w:space="0" w:color="auto"/>
          </w:divBdr>
        </w:div>
        <w:div w:id="2068650659">
          <w:marLeft w:val="288"/>
          <w:marRight w:val="0"/>
          <w:marTop w:val="40"/>
          <w:marBottom w:val="0"/>
          <w:divBdr>
            <w:top w:val="none" w:sz="0" w:space="0" w:color="auto"/>
            <w:left w:val="none" w:sz="0" w:space="0" w:color="auto"/>
            <w:bottom w:val="none" w:sz="0" w:space="0" w:color="auto"/>
            <w:right w:val="none" w:sz="0" w:space="0" w:color="auto"/>
          </w:divBdr>
        </w:div>
      </w:divsChild>
    </w:div>
    <w:div w:id="1145732690">
      <w:bodyDiv w:val="1"/>
      <w:marLeft w:val="0"/>
      <w:marRight w:val="0"/>
      <w:marTop w:val="0"/>
      <w:marBottom w:val="0"/>
      <w:divBdr>
        <w:top w:val="none" w:sz="0" w:space="0" w:color="auto"/>
        <w:left w:val="none" w:sz="0" w:space="0" w:color="auto"/>
        <w:bottom w:val="none" w:sz="0" w:space="0" w:color="auto"/>
        <w:right w:val="none" w:sz="0" w:space="0" w:color="auto"/>
      </w:divBdr>
      <w:divsChild>
        <w:div w:id="134035441">
          <w:marLeft w:val="288"/>
          <w:marRight w:val="0"/>
          <w:marTop w:val="40"/>
          <w:marBottom w:val="0"/>
          <w:divBdr>
            <w:top w:val="none" w:sz="0" w:space="0" w:color="auto"/>
            <w:left w:val="none" w:sz="0" w:space="0" w:color="auto"/>
            <w:bottom w:val="none" w:sz="0" w:space="0" w:color="auto"/>
            <w:right w:val="none" w:sz="0" w:space="0" w:color="auto"/>
          </w:divBdr>
        </w:div>
        <w:div w:id="136731809">
          <w:marLeft w:val="288"/>
          <w:marRight w:val="0"/>
          <w:marTop w:val="40"/>
          <w:marBottom w:val="0"/>
          <w:divBdr>
            <w:top w:val="none" w:sz="0" w:space="0" w:color="auto"/>
            <w:left w:val="none" w:sz="0" w:space="0" w:color="auto"/>
            <w:bottom w:val="none" w:sz="0" w:space="0" w:color="auto"/>
            <w:right w:val="none" w:sz="0" w:space="0" w:color="auto"/>
          </w:divBdr>
        </w:div>
        <w:div w:id="318583678">
          <w:marLeft w:val="288"/>
          <w:marRight w:val="0"/>
          <w:marTop w:val="40"/>
          <w:marBottom w:val="0"/>
          <w:divBdr>
            <w:top w:val="none" w:sz="0" w:space="0" w:color="auto"/>
            <w:left w:val="none" w:sz="0" w:space="0" w:color="auto"/>
            <w:bottom w:val="none" w:sz="0" w:space="0" w:color="auto"/>
            <w:right w:val="none" w:sz="0" w:space="0" w:color="auto"/>
          </w:divBdr>
        </w:div>
        <w:div w:id="391387108">
          <w:marLeft w:val="288"/>
          <w:marRight w:val="0"/>
          <w:marTop w:val="40"/>
          <w:marBottom w:val="0"/>
          <w:divBdr>
            <w:top w:val="none" w:sz="0" w:space="0" w:color="auto"/>
            <w:left w:val="none" w:sz="0" w:space="0" w:color="auto"/>
            <w:bottom w:val="none" w:sz="0" w:space="0" w:color="auto"/>
            <w:right w:val="none" w:sz="0" w:space="0" w:color="auto"/>
          </w:divBdr>
        </w:div>
        <w:div w:id="536888587">
          <w:marLeft w:val="288"/>
          <w:marRight w:val="0"/>
          <w:marTop w:val="40"/>
          <w:marBottom w:val="0"/>
          <w:divBdr>
            <w:top w:val="none" w:sz="0" w:space="0" w:color="auto"/>
            <w:left w:val="none" w:sz="0" w:space="0" w:color="auto"/>
            <w:bottom w:val="none" w:sz="0" w:space="0" w:color="auto"/>
            <w:right w:val="none" w:sz="0" w:space="0" w:color="auto"/>
          </w:divBdr>
        </w:div>
        <w:div w:id="713844546">
          <w:marLeft w:val="288"/>
          <w:marRight w:val="0"/>
          <w:marTop w:val="40"/>
          <w:marBottom w:val="0"/>
          <w:divBdr>
            <w:top w:val="none" w:sz="0" w:space="0" w:color="auto"/>
            <w:left w:val="none" w:sz="0" w:space="0" w:color="auto"/>
            <w:bottom w:val="none" w:sz="0" w:space="0" w:color="auto"/>
            <w:right w:val="none" w:sz="0" w:space="0" w:color="auto"/>
          </w:divBdr>
        </w:div>
        <w:div w:id="811599499">
          <w:marLeft w:val="288"/>
          <w:marRight w:val="0"/>
          <w:marTop w:val="40"/>
          <w:marBottom w:val="0"/>
          <w:divBdr>
            <w:top w:val="none" w:sz="0" w:space="0" w:color="auto"/>
            <w:left w:val="none" w:sz="0" w:space="0" w:color="auto"/>
            <w:bottom w:val="none" w:sz="0" w:space="0" w:color="auto"/>
            <w:right w:val="none" w:sz="0" w:space="0" w:color="auto"/>
          </w:divBdr>
        </w:div>
        <w:div w:id="964234084">
          <w:marLeft w:val="288"/>
          <w:marRight w:val="0"/>
          <w:marTop w:val="40"/>
          <w:marBottom w:val="0"/>
          <w:divBdr>
            <w:top w:val="none" w:sz="0" w:space="0" w:color="auto"/>
            <w:left w:val="none" w:sz="0" w:space="0" w:color="auto"/>
            <w:bottom w:val="none" w:sz="0" w:space="0" w:color="auto"/>
            <w:right w:val="none" w:sz="0" w:space="0" w:color="auto"/>
          </w:divBdr>
        </w:div>
        <w:div w:id="1016343332">
          <w:marLeft w:val="288"/>
          <w:marRight w:val="0"/>
          <w:marTop w:val="40"/>
          <w:marBottom w:val="0"/>
          <w:divBdr>
            <w:top w:val="none" w:sz="0" w:space="0" w:color="auto"/>
            <w:left w:val="none" w:sz="0" w:space="0" w:color="auto"/>
            <w:bottom w:val="none" w:sz="0" w:space="0" w:color="auto"/>
            <w:right w:val="none" w:sz="0" w:space="0" w:color="auto"/>
          </w:divBdr>
        </w:div>
        <w:div w:id="2072314457">
          <w:marLeft w:val="288"/>
          <w:marRight w:val="0"/>
          <w:marTop w:val="40"/>
          <w:marBottom w:val="0"/>
          <w:divBdr>
            <w:top w:val="none" w:sz="0" w:space="0" w:color="auto"/>
            <w:left w:val="none" w:sz="0" w:space="0" w:color="auto"/>
            <w:bottom w:val="none" w:sz="0" w:space="0" w:color="auto"/>
            <w:right w:val="none" w:sz="0" w:space="0" w:color="auto"/>
          </w:divBdr>
        </w:div>
      </w:divsChild>
    </w:div>
    <w:div w:id="1150748845">
      <w:bodyDiv w:val="1"/>
      <w:marLeft w:val="0"/>
      <w:marRight w:val="0"/>
      <w:marTop w:val="0"/>
      <w:marBottom w:val="0"/>
      <w:divBdr>
        <w:top w:val="none" w:sz="0" w:space="0" w:color="auto"/>
        <w:left w:val="none" w:sz="0" w:space="0" w:color="auto"/>
        <w:bottom w:val="none" w:sz="0" w:space="0" w:color="auto"/>
        <w:right w:val="none" w:sz="0" w:space="0" w:color="auto"/>
      </w:divBdr>
    </w:div>
    <w:div w:id="1151748987">
      <w:bodyDiv w:val="1"/>
      <w:marLeft w:val="0"/>
      <w:marRight w:val="0"/>
      <w:marTop w:val="0"/>
      <w:marBottom w:val="0"/>
      <w:divBdr>
        <w:top w:val="none" w:sz="0" w:space="0" w:color="auto"/>
        <w:left w:val="none" w:sz="0" w:space="0" w:color="auto"/>
        <w:bottom w:val="none" w:sz="0" w:space="0" w:color="auto"/>
        <w:right w:val="none" w:sz="0" w:space="0" w:color="auto"/>
      </w:divBdr>
    </w:div>
    <w:div w:id="1157038690">
      <w:bodyDiv w:val="1"/>
      <w:marLeft w:val="0"/>
      <w:marRight w:val="0"/>
      <w:marTop w:val="0"/>
      <w:marBottom w:val="0"/>
      <w:divBdr>
        <w:top w:val="none" w:sz="0" w:space="0" w:color="auto"/>
        <w:left w:val="none" w:sz="0" w:space="0" w:color="auto"/>
        <w:bottom w:val="none" w:sz="0" w:space="0" w:color="auto"/>
        <w:right w:val="none" w:sz="0" w:space="0" w:color="auto"/>
      </w:divBdr>
    </w:div>
    <w:div w:id="1169834289">
      <w:bodyDiv w:val="1"/>
      <w:marLeft w:val="0"/>
      <w:marRight w:val="0"/>
      <w:marTop w:val="0"/>
      <w:marBottom w:val="0"/>
      <w:divBdr>
        <w:top w:val="none" w:sz="0" w:space="0" w:color="auto"/>
        <w:left w:val="none" w:sz="0" w:space="0" w:color="auto"/>
        <w:bottom w:val="none" w:sz="0" w:space="0" w:color="auto"/>
        <w:right w:val="none" w:sz="0" w:space="0" w:color="auto"/>
      </w:divBdr>
    </w:div>
    <w:div w:id="1170103512">
      <w:bodyDiv w:val="1"/>
      <w:marLeft w:val="0"/>
      <w:marRight w:val="0"/>
      <w:marTop w:val="0"/>
      <w:marBottom w:val="0"/>
      <w:divBdr>
        <w:top w:val="none" w:sz="0" w:space="0" w:color="auto"/>
        <w:left w:val="none" w:sz="0" w:space="0" w:color="auto"/>
        <w:bottom w:val="none" w:sz="0" w:space="0" w:color="auto"/>
        <w:right w:val="none" w:sz="0" w:space="0" w:color="auto"/>
      </w:divBdr>
      <w:divsChild>
        <w:div w:id="672803978">
          <w:marLeft w:val="547"/>
          <w:marRight w:val="0"/>
          <w:marTop w:val="86"/>
          <w:marBottom w:val="0"/>
          <w:divBdr>
            <w:top w:val="none" w:sz="0" w:space="0" w:color="auto"/>
            <w:left w:val="none" w:sz="0" w:space="0" w:color="auto"/>
            <w:bottom w:val="none" w:sz="0" w:space="0" w:color="auto"/>
            <w:right w:val="none" w:sz="0" w:space="0" w:color="auto"/>
          </w:divBdr>
        </w:div>
        <w:div w:id="677001111">
          <w:marLeft w:val="547"/>
          <w:marRight w:val="0"/>
          <w:marTop w:val="86"/>
          <w:marBottom w:val="0"/>
          <w:divBdr>
            <w:top w:val="none" w:sz="0" w:space="0" w:color="auto"/>
            <w:left w:val="none" w:sz="0" w:space="0" w:color="auto"/>
            <w:bottom w:val="none" w:sz="0" w:space="0" w:color="auto"/>
            <w:right w:val="none" w:sz="0" w:space="0" w:color="auto"/>
          </w:divBdr>
        </w:div>
        <w:div w:id="829441086">
          <w:marLeft w:val="547"/>
          <w:marRight w:val="0"/>
          <w:marTop w:val="86"/>
          <w:marBottom w:val="0"/>
          <w:divBdr>
            <w:top w:val="none" w:sz="0" w:space="0" w:color="auto"/>
            <w:left w:val="none" w:sz="0" w:space="0" w:color="auto"/>
            <w:bottom w:val="none" w:sz="0" w:space="0" w:color="auto"/>
            <w:right w:val="none" w:sz="0" w:space="0" w:color="auto"/>
          </w:divBdr>
        </w:div>
        <w:div w:id="1165822104">
          <w:marLeft w:val="547"/>
          <w:marRight w:val="0"/>
          <w:marTop w:val="86"/>
          <w:marBottom w:val="0"/>
          <w:divBdr>
            <w:top w:val="none" w:sz="0" w:space="0" w:color="auto"/>
            <w:left w:val="none" w:sz="0" w:space="0" w:color="auto"/>
            <w:bottom w:val="none" w:sz="0" w:space="0" w:color="auto"/>
            <w:right w:val="none" w:sz="0" w:space="0" w:color="auto"/>
          </w:divBdr>
        </w:div>
      </w:divsChild>
    </w:div>
    <w:div w:id="1218319676">
      <w:bodyDiv w:val="1"/>
      <w:marLeft w:val="0"/>
      <w:marRight w:val="0"/>
      <w:marTop w:val="0"/>
      <w:marBottom w:val="0"/>
      <w:divBdr>
        <w:top w:val="none" w:sz="0" w:space="0" w:color="auto"/>
        <w:left w:val="none" w:sz="0" w:space="0" w:color="auto"/>
        <w:bottom w:val="none" w:sz="0" w:space="0" w:color="auto"/>
        <w:right w:val="none" w:sz="0" w:space="0" w:color="auto"/>
      </w:divBdr>
      <w:divsChild>
        <w:div w:id="1530921209">
          <w:marLeft w:val="547"/>
          <w:marRight w:val="0"/>
          <w:marTop w:val="82"/>
          <w:marBottom w:val="0"/>
          <w:divBdr>
            <w:top w:val="none" w:sz="0" w:space="0" w:color="auto"/>
            <w:left w:val="none" w:sz="0" w:space="0" w:color="auto"/>
            <w:bottom w:val="none" w:sz="0" w:space="0" w:color="auto"/>
            <w:right w:val="none" w:sz="0" w:space="0" w:color="auto"/>
          </w:divBdr>
        </w:div>
      </w:divsChild>
    </w:div>
    <w:div w:id="1287464744">
      <w:bodyDiv w:val="1"/>
      <w:marLeft w:val="0"/>
      <w:marRight w:val="0"/>
      <w:marTop w:val="0"/>
      <w:marBottom w:val="0"/>
      <w:divBdr>
        <w:top w:val="none" w:sz="0" w:space="0" w:color="auto"/>
        <w:left w:val="none" w:sz="0" w:space="0" w:color="auto"/>
        <w:bottom w:val="none" w:sz="0" w:space="0" w:color="auto"/>
        <w:right w:val="none" w:sz="0" w:space="0" w:color="auto"/>
      </w:divBdr>
      <w:divsChild>
        <w:div w:id="730618144">
          <w:marLeft w:val="0"/>
          <w:marRight w:val="0"/>
          <w:marTop w:val="0"/>
          <w:marBottom w:val="0"/>
          <w:divBdr>
            <w:top w:val="none" w:sz="0" w:space="0" w:color="auto"/>
            <w:left w:val="single" w:sz="6" w:space="0" w:color="000000"/>
            <w:bottom w:val="none" w:sz="0" w:space="0" w:color="auto"/>
            <w:right w:val="single" w:sz="6" w:space="0" w:color="000000"/>
          </w:divBdr>
          <w:divsChild>
            <w:div w:id="2073036835">
              <w:marLeft w:val="0"/>
              <w:marRight w:val="0"/>
              <w:marTop w:val="0"/>
              <w:marBottom w:val="0"/>
              <w:divBdr>
                <w:top w:val="none" w:sz="0" w:space="0" w:color="auto"/>
                <w:left w:val="none" w:sz="0" w:space="0" w:color="auto"/>
                <w:bottom w:val="none" w:sz="0" w:space="0" w:color="auto"/>
                <w:right w:val="none" w:sz="0" w:space="0" w:color="auto"/>
              </w:divBdr>
              <w:divsChild>
                <w:div w:id="799226837">
                  <w:marLeft w:val="0"/>
                  <w:marRight w:val="0"/>
                  <w:marTop w:val="0"/>
                  <w:marBottom w:val="0"/>
                  <w:divBdr>
                    <w:top w:val="none" w:sz="0" w:space="0" w:color="auto"/>
                    <w:left w:val="none" w:sz="0" w:space="0" w:color="auto"/>
                    <w:bottom w:val="none" w:sz="0" w:space="0" w:color="auto"/>
                    <w:right w:val="none" w:sz="0" w:space="0" w:color="auto"/>
                  </w:divBdr>
                  <w:divsChild>
                    <w:div w:id="639700147">
                      <w:marLeft w:val="0"/>
                      <w:marRight w:val="0"/>
                      <w:marTop w:val="0"/>
                      <w:marBottom w:val="0"/>
                      <w:divBdr>
                        <w:top w:val="none" w:sz="0" w:space="0" w:color="auto"/>
                        <w:left w:val="none" w:sz="0" w:space="0" w:color="auto"/>
                        <w:bottom w:val="none" w:sz="0" w:space="0" w:color="auto"/>
                        <w:right w:val="none" w:sz="0" w:space="0" w:color="auto"/>
                      </w:divBdr>
                      <w:divsChild>
                        <w:div w:id="2104255566">
                          <w:marLeft w:val="3000"/>
                          <w:marRight w:val="-15000"/>
                          <w:marTop w:val="1545"/>
                          <w:marBottom w:val="0"/>
                          <w:divBdr>
                            <w:top w:val="none" w:sz="0" w:space="0" w:color="auto"/>
                            <w:left w:val="none" w:sz="0" w:space="0" w:color="auto"/>
                            <w:bottom w:val="none" w:sz="0" w:space="0" w:color="auto"/>
                            <w:right w:val="none" w:sz="0" w:space="0" w:color="auto"/>
                          </w:divBdr>
                          <w:divsChild>
                            <w:div w:id="866874930">
                              <w:marLeft w:val="180"/>
                              <w:marRight w:val="180"/>
                              <w:marTop w:val="0"/>
                              <w:marBottom w:val="150"/>
                              <w:divBdr>
                                <w:top w:val="none" w:sz="0" w:space="0" w:color="auto"/>
                                <w:left w:val="none" w:sz="0" w:space="0" w:color="auto"/>
                                <w:bottom w:val="none" w:sz="0" w:space="0" w:color="auto"/>
                                <w:right w:val="none" w:sz="0" w:space="0" w:color="auto"/>
                              </w:divBdr>
                              <w:divsChild>
                                <w:div w:id="62803414">
                                  <w:marLeft w:val="0"/>
                                  <w:marRight w:val="0"/>
                                  <w:marTop w:val="150"/>
                                  <w:marBottom w:val="0"/>
                                  <w:divBdr>
                                    <w:top w:val="none" w:sz="0" w:space="0" w:color="auto"/>
                                    <w:left w:val="none" w:sz="0" w:space="0" w:color="auto"/>
                                    <w:bottom w:val="none" w:sz="0" w:space="0" w:color="auto"/>
                                    <w:right w:val="none" w:sz="0" w:space="0" w:color="auto"/>
                                  </w:divBdr>
                                  <w:divsChild>
                                    <w:div w:id="170748091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 w:id="1288782879">
      <w:bodyDiv w:val="1"/>
      <w:marLeft w:val="0"/>
      <w:marRight w:val="0"/>
      <w:marTop w:val="0"/>
      <w:marBottom w:val="0"/>
      <w:divBdr>
        <w:top w:val="none" w:sz="0" w:space="0" w:color="auto"/>
        <w:left w:val="none" w:sz="0" w:space="0" w:color="auto"/>
        <w:bottom w:val="none" w:sz="0" w:space="0" w:color="auto"/>
        <w:right w:val="none" w:sz="0" w:space="0" w:color="auto"/>
      </w:divBdr>
    </w:div>
    <w:div w:id="1292589937">
      <w:bodyDiv w:val="1"/>
      <w:marLeft w:val="0"/>
      <w:marRight w:val="0"/>
      <w:marTop w:val="0"/>
      <w:marBottom w:val="0"/>
      <w:divBdr>
        <w:top w:val="none" w:sz="0" w:space="0" w:color="auto"/>
        <w:left w:val="none" w:sz="0" w:space="0" w:color="auto"/>
        <w:bottom w:val="none" w:sz="0" w:space="0" w:color="auto"/>
        <w:right w:val="none" w:sz="0" w:space="0" w:color="auto"/>
      </w:divBdr>
      <w:divsChild>
        <w:div w:id="417747602">
          <w:marLeft w:val="547"/>
          <w:marRight w:val="0"/>
          <w:marTop w:val="82"/>
          <w:marBottom w:val="0"/>
          <w:divBdr>
            <w:top w:val="none" w:sz="0" w:space="0" w:color="auto"/>
            <w:left w:val="none" w:sz="0" w:space="0" w:color="auto"/>
            <w:bottom w:val="none" w:sz="0" w:space="0" w:color="auto"/>
            <w:right w:val="none" w:sz="0" w:space="0" w:color="auto"/>
          </w:divBdr>
        </w:div>
      </w:divsChild>
    </w:div>
    <w:div w:id="1324626540">
      <w:bodyDiv w:val="1"/>
      <w:marLeft w:val="0"/>
      <w:marRight w:val="0"/>
      <w:marTop w:val="0"/>
      <w:marBottom w:val="0"/>
      <w:divBdr>
        <w:top w:val="none" w:sz="0" w:space="0" w:color="auto"/>
        <w:left w:val="none" w:sz="0" w:space="0" w:color="auto"/>
        <w:bottom w:val="none" w:sz="0" w:space="0" w:color="auto"/>
        <w:right w:val="none" w:sz="0" w:space="0" w:color="auto"/>
      </w:divBdr>
    </w:div>
    <w:div w:id="1325937838">
      <w:bodyDiv w:val="1"/>
      <w:marLeft w:val="0"/>
      <w:marRight w:val="0"/>
      <w:marTop w:val="0"/>
      <w:marBottom w:val="0"/>
      <w:divBdr>
        <w:top w:val="none" w:sz="0" w:space="0" w:color="auto"/>
        <w:left w:val="none" w:sz="0" w:space="0" w:color="auto"/>
        <w:bottom w:val="none" w:sz="0" w:space="0" w:color="auto"/>
        <w:right w:val="none" w:sz="0" w:space="0" w:color="auto"/>
      </w:divBdr>
    </w:div>
    <w:div w:id="1363507570">
      <w:bodyDiv w:val="1"/>
      <w:marLeft w:val="0"/>
      <w:marRight w:val="0"/>
      <w:marTop w:val="0"/>
      <w:marBottom w:val="0"/>
      <w:divBdr>
        <w:top w:val="none" w:sz="0" w:space="0" w:color="auto"/>
        <w:left w:val="none" w:sz="0" w:space="0" w:color="auto"/>
        <w:bottom w:val="none" w:sz="0" w:space="0" w:color="auto"/>
        <w:right w:val="none" w:sz="0" w:space="0" w:color="auto"/>
      </w:divBdr>
      <w:divsChild>
        <w:div w:id="1690914370">
          <w:marLeft w:val="274"/>
          <w:marRight w:val="0"/>
          <w:marTop w:val="0"/>
          <w:marBottom w:val="0"/>
          <w:divBdr>
            <w:top w:val="none" w:sz="0" w:space="0" w:color="auto"/>
            <w:left w:val="none" w:sz="0" w:space="0" w:color="auto"/>
            <w:bottom w:val="none" w:sz="0" w:space="0" w:color="auto"/>
            <w:right w:val="none" w:sz="0" w:space="0" w:color="auto"/>
          </w:divBdr>
        </w:div>
        <w:div w:id="1575779549">
          <w:marLeft w:val="274"/>
          <w:marRight w:val="0"/>
          <w:marTop w:val="0"/>
          <w:marBottom w:val="0"/>
          <w:divBdr>
            <w:top w:val="none" w:sz="0" w:space="0" w:color="auto"/>
            <w:left w:val="none" w:sz="0" w:space="0" w:color="auto"/>
            <w:bottom w:val="none" w:sz="0" w:space="0" w:color="auto"/>
            <w:right w:val="none" w:sz="0" w:space="0" w:color="auto"/>
          </w:divBdr>
        </w:div>
        <w:div w:id="169954891">
          <w:marLeft w:val="274"/>
          <w:marRight w:val="0"/>
          <w:marTop w:val="0"/>
          <w:marBottom w:val="0"/>
          <w:divBdr>
            <w:top w:val="none" w:sz="0" w:space="0" w:color="auto"/>
            <w:left w:val="none" w:sz="0" w:space="0" w:color="auto"/>
            <w:bottom w:val="none" w:sz="0" w:space="0" w:color="auto"/>
            <w:right w:val="none" w:sz="0" w:space="0" w:color="auto"/>
          </w:divBdr>
        </w:div>
        <w:div w:id="436218640">
          <w:marLeft w:val="446"/>
          <w:marRight w:val="0"/>
          <w:marTop w:val="0"/>
          <w:marBottom w:val="0"/>
          <w:divBdr>
            <w:top w:val="none" w:sz="0" w:space="0" w:color="auto"/>
            <w:left w:val="none" w:sz="0" w:space="0" w:color="auto"/>
            <w:bottom w:val="none" w:sz="0" w:space="0" w:color="auto"/>
            <w:right w:val="none" w:sz="0" w:space="0" w:color="auto"/>
          </w:divBdr>
        </w:div>
        <w:div w:id="1908299368">
          <w:marLeft w:val="446"/>
          <w:marRight w:val="0"/>
          <w:marTop w:val="0"/>
          <w:marBottom w:val="0"/>
          <w:divBdr>
            <w:top w:val="none" w:sz="0" w:space="0" w:color="auto"/>
            <w:left w:val="none" w:sz="0" w:space="0" w:color="auto"/>
            <w:bottom w:val="none" w:sz="0" w:space="0" w:color="auto"/>
            <w:right w:val="none" w:sz="0" w:space="0" w:color="auto"/>
          </w:divBdr>
        </w:div>
        <w:div w:id="1423837577">
          <w:marLeft w:val="446"/>
          <w:marRight w:val="0"/>
          <w:marTop w:val="0"/>
          <w:marBottom w:val="0"/>
          <w:divBdr>
            <w:top w:val="none" w:sz="0" w:space="0" w:color="auto"/>
            <w:left w:val="none" w:sz="0" w:space="0" w:color="auto"/>
            <w:bottom w:val="none" w:sz="0" w:space="0" w:color="auto"/>
            <w:right w:val="none" w:sz="0" w:space="0" w:color="auto"/>
          </w:divBdr>
        </w:div>
        <w:div w:id="7756859">
          <w:marLeft w:val="446"/>
          <w:marRight w:val="0"/>
          <w:marTop w:val="0"/>
          <w:marBottom w:val="0"/>
          <w:divBdr>
            <w:top w:val="none" w:sz="0" w:space="0" w:color="auto"/>
            <w:left w:val="none" w:sz="0" w:space="0" w:color="auto"/>
            <w:bottom w:val="none" w:sz="0" w:space="0" w:color="auto"/>
            <w:right w:val="none" w:sz="0" w:space="0" w:color="auto"/>
          </w:divBdr>
        </w:div>
        <w:div w:id="1349067378">
          <w:marLeft w:val="446"/>
          <w:marRight w:val="0"/>
          <w:marTop w:val="0"/>
          <w:marBottom w:val="0"/>
          <w:divBdr>
            <w:top w:val="none" w:sz="0" w:space="0" w:color="auto"/>
            <w:left w:val="none" w:sz="0" w:space="0" w:color="auto"/>
            <w:bottom w:val="none" w:sz="0" w:space="0" w:color="auto"/>
            <w:right w:val="none" w:sz="0" w:space="0" w:color="auto"/>
          </w:divBdr>
        </w:div>
        <w:div w:id="815805996">
          <w:marLeft w:val="446"/>
          <w:marRight w:val="0"/>
          <w:marTop w:val="0"/>
          <w:marBottom w:val="0"/>
          <w:divBdr>
            <w:top w:val="none" w:sz="0" w:space="0" w:color="auto"/>
            <w:left w:val="none" w:sz="0" w:space="0" w:color="auto"/>
            <w:bottom w:val="none" w:sz="0" w:space="0" w:color="auto"/>
            <w:right w:val="none" w:sz="0" w:space="0" w:color="auto"/>
          </w:divBdr>
        </w:div>
        <w:div w:id="293876403">
          <w:marLeft w:val="446"/>
          <w:marRight w:val="0"/>
          <w:marTop w:val="0"/>
          <w:marBottom w:val="0"/>
          <w:divBdr>
            <w:top w:val="none" w:sz="0" w:space="0" w:color="auto"/>
            <w:left w:val="none" w:sz="0" w:space="0" w:color="auto"/>
            <w:bottom w:val="none" w:sz="0" w:space="0" w:color="auto"/>
            <w:right w:val="none" w:sz="0" w:space="0" w:color="auto"/>
          </w:divBdr>
        </w:div>
        <w:div w:id="965162503">
          <w:marLeft w:val="446"/>
          <w:marRight w:val="0"/>
          <w:marTop w:val="0"/>
          <w:marBottom w:val="0"/>
          <w:divBdr>
            <w:top w:val="none" w:sz="0" w:space="0" w:color="auto"/>
            <w:left w:val="none" w:sz="0" w:space="0" w:color="auto"/>
            <w:bottom w:val="none" w:sz="0" w:space="0" w:color="auto"/>
            <w:right w:val="none" w:sz="0" w:space="0" w:color="auto"/>
          </w:divBdr>
        </w:div>
        <w:div w:id="1431662205">
          <w:marLeft w:val="446"/>
          <w:marRight w:val="0"/>
          <w:marTop w:val="0"/>
          <w:marBottom w:val="0"/>
          <w:divBdr>
            <w:top w:val="none" w:sz="0" w:space="0" w:color="auto"/>
            <w:left w:val="none" w:sz="0" w:space="0" w:color="auto"/>
            <w:bottom w:val="none" w:sz="0" w:space="0" w:color="auto"/>
            <w:right w:val="none" w:sz="0" w:space="0" w:color="auto"/>
          </w:divBdr>
        </w:div>
        <w:div w:id="895319592">
          <w:marLeft w:val="446"/>
          <w:marRight w:val="0"/>
          <w:marTop w:val="0"/>
          <w:marBottom w:val="0"/>
          <w:divBdr>
            <w:top w:val="none" w:sz="0" w:space="0" w:color="auto"/>
            <w:left w:val="none" w:sz="0" w:space="0" w:color="auto"/>
            <w:bottom w:val="none" w:sz="0" w:space="0" w:color="auto"/>
            <w:right w:val="none" w:sz="0" w:space="0" w:color="auto"/>
          </w:divBdr>
        </w:div>
      </w:divsChild>
    </w:div>
    <w:div w:id="1380670130">
      <w:bodyDiv w:val="1"/>
      <w:marLeft w:val="0"/>
      <w:marRight w:val="0"/>
      <w:marTop w:val="0"/>
      <w:marBottom w:val="0"/>
      <w:divBdr>
        <w:top w:val="none" w:sz="0" w:space="0" w:color="auto"/>
        <w:left w:val="none" w:sz="0" w:space="0" w:color="auto"/>
        <w:bottom w:val="none" w:sz="0" w:space="0" w:color="auto"/>
        <w:right w:val="none" w:sz="0" w:space="0" w:color="auto"/>
      </w:divBdr>
    </w:div>
    <w:div w:id="1383599973">
      <w:bodyDiv w:val="1"/>
      <w:marLeft w:val="0"/>
      <w:marRight w:val="0"/>
      <w:marTop w:val="0"/>
      <w:marBottom w:val="0"/>
      <w:divBdr>
        <w:top w:val="none" w:sz="0" w:space="0" w:color="auto"/>
        <w:left w:val="none" w:sz="0" w:space="0" w:color="auto"/>
        <w:bottom w:val="none" w:sz="0" w:space="0" w:color="auto"/>
        <w:right w:val="none" w:sz="0" w:space="0" w:color="auto"/>
      </w:divBdr>
      <w:divsChild>
        <w:div w:id="472673615">
          <w:marLeft w:val="547"/>
          <w:marRight w:val="0"/>
          <w:marTop w:val="53"/>
          <w:marBottom w:val="0"/>
          <w:divBdr>
            <w:top w:val="none" w:sz="0" w:space="0" w:color="auto"/>
            <w:left w:val="none" w:sz="0" w:space="0" w:color="auto"/>
            <w:bottom w:val="none" w:sz="0" w:space="0" w:color="auto"/>
            <w:right w:val="none" w:sz="0" w:space="0" w:color="auto"/>
          </w:divBdr>
        </w:div>
        <w:div w:id="851648780">
          <w:marLeft w:val="547"/>
          <w:marRight w:val="0"/>
          <w:marTop w:val="53"/>
          <w:marBottom w:val="0"/>
          <w:divBdr>
            <w:top w:val="none" w:sz="0" w:space="0" w:color="auto"/>
            <w:left w:val="none" w:sz="0" w:space="0" w:color="auto"/>
            <w:bottom w:val="none" w:sz="0" w:space="0" w:color="auto"/>
            <w:right w:val="none" w:sz="0" w:space="0" w:color="auto"/>
          </w:divBdr>
        </w:div>
        <w:div w:id="1552378454">
          <w:marLeft w:val="1166"/>
          <w:marRight w:val="0"/>
          <w:marTop w:val="53"/>
          <w:marBottom w:val="0"/>
          <w:divBdr>
            <w:top w:val="none" w:sz="0" w:space="0" w:color="auto"/>
            <w:left w:val="none" w:sz="0" w:space="0" w:color="auto"/>
            <w:bottom w:val="none" w:sz="0" w:space="0" w:color="auto"/>
            <w:right w:val="none" w:sz="0" w:space="0" w:color="auto"/>
          </w:divBdr>
        </w:div>
        <w:div w:id="585188400">
          <w:marLeft w:val="1166"/>
          <w:marRight w:val="0"/>
          <w:marTop w:val="53"/>
          <w:marBottom w:val="0"/>
          <w:divBdr>
            <w:top w:val="none" w:sz="0" w:space="0" w:color="auto"/>
            <w:left w:val="none" w:sz="0" w:space="0" w:color="auto"/>
            <w:bottom w:val="none" w:sz="0" w:space="0" w:color="auto"/>
            <w:right w:val="none" w:sz="0" w:space="0" w:color="auto"/>
          </w:divBdr>
        </w:div>
        <w:div w:id="1501431739">
          <w:marLeft w:val="547"/>
          <w:marRight w:val="0"/>
          <w:marTop w:val="53"/>
          <w:marBottom w:val="0"/>
          <w:divBdr>
            <w:top w:val="none" w:sz="0" w:space="0" w:color="auto"/>
            <w:left w:val="none" w:sz="0" w:space="0" w:color="auto"/>
            <w:bottom w:val="none" w:sz="0" w:space="0" w:color="auto"/>
            <w:right w:val="none" w:sz="0" w:space="0" w:color="auto"/>
          </w:divBdr>
        </w:div>
        <w:div w:id="907346657">
          <w:marLeft w:val="1166"/>
          <w:marRight w:val="0"/>
          <w:marTop w:val="53"/>
          <w:marBottom w:val="0"/>
          <w:divBdr>
            <w:top w:val="none" w:sz="0" w:space="0" w:color="auto"/>
            <w:left w:val="none" w:sz="0" w:space="0" w:color="auto"/>
            <w:bottom w:val="none" w:sz="0" w:space="0" w:color="auto"/>
            <w:right w:val="none" w:sz="0" w:space="0" w:color="auto"/>
          </w:divBdr>
        </w:div>
        <w:div w:id="1027872018">
          <w:marLeft w:val="547"/>
          <w:marRight w:val="0"/>
          <w:marTop w:val="53"/>
          <w:marBottom w:val="0"/>
          <w:divBdr>
            <w:top w:val="none" w:sz="0" w:space="0" w:color="auto"/>
            <w:left w:val="none" w:sz="0" w:space="0" w:color="auto"/>
            <w:bottom w:val="none" w:sz="0" w:space="0" w:color="auto"/>
            <w:right w:val="none" w:sz="0" w:space="0" w:color="auto"/>
          </w:divBdr>
        </w:div>
      </w:divsChild>
    </w:div>
    <w:div w:id="1406297936">
      <w:bodyDiv w:val="1"/>
      <w:marLeft w:val="0"/>
      <w:marRight w:val="0"/>
      <w:marTop w:val="0"/>
      <w:marBottom w:val="0"/>
      <w:divBdr>
        <w:top w:val="none" w:sz="0" w:space="0" w:color="auto"/>
        <w:left w:val="none" w:sz="0" w:space="0" w:color="auto"/>
        <w:bottom w:val="none" w:sz="0" w:space="0" w:color="auto"/>
        <w:right w:val="none" w:sz="0" w:space="0" w:color="auto"/>
      </w:divBdr>
    </w:div>
    <w:div w:id="1412774455">
      <w:bodyDiv w:val="1"/>
      <w:marLeft w:val="0"/>
      <w:marRight w:val="0"/>
      <w:marTop w:val="0"/>
      <w:marBottom w:val="0"/>
      <w:divBdr>
        <w:top w:val="none" w:sz="0" w:space="0" w:color="auto"/>
        <w:left w:val="none" w:sz="0" w:space="0" w:color="auto"/>
        <w:bottom w:val="none" w:sz="0" w:space="0" w:color="auto"/>
        <w:right w:val="none" w:sz="0" w:space="0" w:color="auto"/>
      </w:divBdr>
      <w:divsChild>
        <w:div w:id="110052051">
          <w:marLeft w:val="446"/>
          <w:marRight w:val="0"/>
          <w:marTop w:val="0"/>
          <w:marBottom w:val="0"/>
          <w:divBdr>
            <w:top w:val="none" w:sz="0" w:space="0" w:color="auto"/>
            <w:left w:val="none" w:sz="0" w:space="0" w:color="auto"/>
            <w:bottom w:val="none" w:sz="0" w:space="0" w:color="auto"/>
            <w:right w:val="none" w:sz="0" w:space="0" w:color="auto"/>
          </w:divBdr>
        </w:div>
        <w:div w:id="824516811">
          <w:marLeft w:val="446"/>
          <w:marRight w:val="0"/>
          <w:marTop w:val="0"/>
          <w:marBottom w:val="0"/>
          <w:divBdr>
            <w:top w:val="none" w:sz="0" w:space="0" w:color="auto"/>
            <w:left w:val="none" w:sz="0" w:space="0" w:color="auto"/>
            <w:bottom w:val="none" w:sz="0" w:space="0" w:color="auto"/>
            <w:right w:val="none" w:sz="0" w:space="0" w:color="auto"/>
          </w:divBdr>
        </w:div>
        <w:div w:id="1562521305">
          <w:marLeft w:val="446"/>
          <w:marRight w:val="0"/>
          <w:marTop w:val="0"/>
          <w:marBottom w:val="0"/>
          <w:divBdr>
            <w:top w:val="none" w:sz="0" w:space="0" w:color="auto"/>
            <w:left w:val="none" w:sz="0" w:space="0" w:color="auto"/>
            <w:bottom w:val="none" w:sz="0" w:space="0" w:color="auto"/>
            <w:right w:val="none" w:sz="0" w:space="0" w:color="auto"/>
          </w:divBdr>
        </w:div>
        <w:div w:id="2090078222">
          <w:marLeft w:val="446"/>
          <w:marRight w:val="0"/>
          <w:marTop w:val="0"/>
          <w:marBottom w:val="0"/>
          <w:divBdr>
            <w:top w:val="none" w:sz="0" w:space="0" w:color="auto"/>
            <w:left w:val="none" w:sz="0" w:space="0" w:color="auto"/>
            <w:bottom w:val="none" w:sz="0" w:space="0" w:color="auto"/>
            <w:right w:val="none" w:sz="0" w:space="0" w:color="auto"/>
          </w:divBdr>
        </w:div>
        <w:div w:id="303895456">
          <w:marLeft w:val="446"/>
          <w:marRight w:val="0"/>
          <w:marTop w:val="0"/>
          <w:marBottom w:val="0"/>
          <w:divBdr>
            <w:top w:val="none" w:sz="0" w:space="0" w:color="auto"/>
            <w:left w:val="none" w:sz="0" w:space="0" w:color="auto"/>
            <w:bottom w:val="none" w:sz="0" w:space="0" w:color="auto"/>
            <w:right w:val="none" w:sz="0" w:space="0" w:color="auto"/>
          </w:divBdr>
        </w:div>
        <w:div w:id="1638758849">
          <w:marLeft w:val="446"/>
          <w:marRight w:val="0"/>
          <w:marTop w:val="0"/>
          <w:marBottom w:val="0"/>
          <w:divBdr>
            <w:top w:val="none" w:sz="0" w:space="0" w:color="auto"/>
            <w:left w:val="none" w:sz="0" w:space="0" w:color="auto"/>
            <w:bottom w:val="none" w:sz="0" w:space="0" w:color="auto"/>
            <w:right w:val="none" w:sz="0" w:space="0" w:color="auto"/>
          </w:divBdr>
        </w:div>
        <w:div w:id="1326469566">
          <w:marLeft w:val="446"/>
          <w:marRight w:val="0"/>
          <w:marTop w:val="0"/>
          <w:marBottom w:val="0"/>
          <w:divBdr>
            <w:top w:val="none" w:sz="0" w:space="0" w:color="auto"/>
            <w:left w:val="none" w:sz="0" w:space="0" w:color="auto"/>
            <w:bottom w:val="none" w:sz="0" w:space="0" w:color="auto"/>
            <w:right w:val="none" w:sz="0" w:space="0" w:color="auto"/>
          </w:divBdr>
        </w:div>
        <w:div w:id="205334634">
          <w:marLeft w:val="446"/>
          <w:marRight w:val="0"/>
          <w:marTop w:val="0"/>
          <w:marBottom w:val="0"/>
          <w:divBdr>
            <w:top w:val="none" w:sz="0" w:space="0" w:color="auto"/>
            <w:left w:val="none" w:sz="0" w:space="0" w:color="auto"/>
            <w:bottom w:val="none" w:sz="0" w:space="0" w:color="auto"/>
            <w:right w:val="none" w:sz="0" w:space="0" w:color="auto"/>
          </w:divBdr>
        </w:div>
        <w:div w:id="294139058">
          <w:marLeft w:val="446"/>
          <w:marRight w:val="0"/>
          <w:marTop w:val="0"/>
          <w:marBottom w:val="0"/>
          <w:divBdr>
            <w:top w:val="none" w:sz="0" w:space="0" w:color="auto"/>
            <w:left w:val="none" w:sz="0" w:space="0" w:color="auto"/>
            <w:bottom w:val="none" w:sz="0" w:space="0" w:color="auto"/>
            <w:right w:val="none" w:sz="0" w:space="0" w:color="auto"/>
          </w:divBdr>
        </w:div>
      </w:divsChild>
    </w:div>
    <w:div w:id="1426683415">
      <w:bodyDiv w:val="1"/>
      <w:marLeft w:val="0"/>
      <w:marRight w:val="0"/>
      <w:marTop w:val="0"/>
      <w:marBottom w:val="0"/>
      <w:divBdr>
        <w:top w:val="none" w:sz="0" w:space="0" w:color="auto"/>
        <w:left w:val="none" w:sz="0" w:space="0" w:color="auto"/>
        <w:bottom w:val="none" w:sz="0" w:space="0" w:color="auto"/>
        <w:right w:val="none" w:sz="0" w:space="0" w:color="auto"/>
      </w:divBdr>
      <w:divsChild>
        <w:div w:id="642345544">
          <w:marLeft w:val="547"/>
          <w:marRight w:val="0"/>
          <w:marTop w:val="86"/>
          <w:marBottom w:val="0"/>
          <w:divBdr>
            <w:top w:val="none" w:sz="0" w:space="0" w:color="auto"/>
            <w:left w:val="none" w:sz="0" w:space="0" w:color="auto"/>
            <w:bottom w:val="none" w:sz="0" w:space="0" w:color="auto"/>
            <w:right w:val="none" w:sz="0" w:space="0" w:color="auto"/>
          </w:divBdr>
        </w:div>
        <w:div w:id="1897274245">
          <w:marLeft w:val="547"/>
          <w:marRight w:val="0"/>
          <w:marTop w:val="86"/>
          <w:marBottom w:val="0"/>
          <w:divBdr>
            <w:top w:val="none" w:sz="0" w:space="0" w:color="auto"/>
            <w:left w:val="none" w:sz="0" w:space="0" w:color="auto"/>
            <w:bottom w:val="none" w:sz="0" w:space="0" w:color="auto"/>
            <w:right w:val="none" w:sz="0" w:space="0" w:color="auto"/>
          </w:divBdr>
        </w:div>
        <w:div w:id="1986855460">
          <w:marLeft w:val="547"/>
          <w:marRight w:val="0"/>
          <w:marTop w:val="86"/>
          <w:marBottom w:val="0"/>
          <w:divBdr>
            <w:top w:val="none" w:sz="0" w:space="0" w:color="auto"/>
            <w:left w:val="none" w:sz="0" w:space="0" w:color="auto"/>
            <w:bottom w:val="none" w:sz="0" w:space="0" w:color="auto"/>
            <w:right w:val="none" w:sz="0" w:space="0" w:color="auto"/>
          </w:divBdr>
        </w:div>
        <w:div w:id="1999993130">
          <w:marLeft w:val="547"/>
          <w:marRight w:val="0"/>
          <w:marTop w:val="86"/>
          <w:marBottom w:val="0"/>
          <w:divBdr>
            <w:top w:val="none" w:sz="0" w:space="0" w:color="auto"/>
            <w:left w:val="none" w:sz="0" w:space="0" w:color="auto"/>
            <w:bottom w:val="none" w:sz="0" w:space="0" w:color="auto"/>
            <w:right w:val="none" w:sz="0" w:space="0" w:color="auto"/>
          </w:divBdr>
        </w:div>
      </w:divsChild>
    </w:div>
    <w:div w:id="1430471839">
      <w:bodyDiv w:val="1"/>
      <w:marLeft w:val="0"/>
      <w:marRight w:val="0"/>
      <w:marTop w:val="0"/>
      <w:marBottom w:val="0"/>
      <w:divBdr>
        <w:top w:val="none" w:sz="0" w:space="0" w:color="auto"/>
        <w:left w:val="none" w:sz="0" w:space="0" w:color="auto"/>
        <w:bottom w:val="none" w:sz="0" w:space="0" w:color="auto"/>
        <w:right w:val="none" w:sz="0" w:space="0" w:color="auto"/>
      </w:divBdr>
      <w:divsChild>
        <w:div w:id="148786814">
          <w:marLeft w:val="734"/>
          <w:marRight w:val="0"/>
          <w:marTop w:val="104"/>
          <w:marBottom w:val="0"/>
          <w:divBdr>
            <w:top w:val="none" w:sz="0" w:space="0" w:color="auto"/>
            <w:left w:val="none" w:sz="0" w:space="0" w:color="auto"/>
            <w:bottom w:val="none" w:sz="0" w:space="0" w:color="auto"/>
            <w:right w:val="none" w:sz="0" w:space="0" w:color="auto"/>
          </w:divBdr>
        </w:div>
        <w:div w:id="168260121">
          <w:marLeft w:val="734"/>
          <w:marRight w:val="0"/>
          <w:marTop w:val="104"/>
          <w:marBottom w:val="0"/>
          <w:divBdr>
            <w:top w:val="none" w:sz="0" w:space="0" w:color="auto"/>
            <w:left w:val="none" w:sz="0" w:space="0" w:color="auto"/>
            <w:bottom w:val="none" w:sz="0" w:space="0" w:color="auto"/>
            <w:right w:val="none" w:sz="0" w:space="0" w:color="auto"/>
          </w:divBdr>
        </w:div>
        <w:div w:id="958143800">
          <w:marLeft w:val="734"/>
          <w:marRight w:val="0"/>
          <w:marTop w:val="104"/>
          <w:marBottom w:val="0"/>
          <w:divBdr>
            <w:top w:val="none" w:sz="0" w:space="0" w:color="auto"/>
            <w:left w:val="none" w:sz="0" w:space="0" w:color="auto"/>
            <w:bottom w:val="none" w:sz="0" w:space="0" w:color="auto"/>
            <w:right w:val="none" w:sz="0" w:space="0" w:color="auto"/>
          </w:divBdr>
        </w:div>
        <w:div w:id="1117484249">
          <w:marLeft w:val="734"/>
          <w:marRight w:val="0"/>
          <w:marTop w:val="104"/>
          <w:marBottom w:val="0"/>
          <w:divBdr>
            <w:top w:val="none" w:sz="0" w:space="0" w:color="auto"/>
            <w:left w:val="none" w:sz="0" w:space="0" w:color="auto"/>
            <w:bottom w:val="none" w:sz="0" w:space="0" w:color="auto"/>
            <w:right w:val="none" w:sz="0" w:space="0" w:color="auto"/>
          </w:divBdr>
        </w:div>
        <w:div w:id="1175456212">
          <w:marLeft w:val="734"/>
          <w:marRight w:val="0"/>
          <w:marTop w:val="104"/>
          <w:marBottom w:val="0"/>
          <w:divBdr>
            <w:top w:val="none" w:sz="0" w:space="0" w:color="auto"/>
            <w:left w:val="none" w:sz="0" w:space="0" w:color="auto"/>
            <w:bottom w:val="none" w:sz="0" w:space="0" w:color="auto"/>
            <w:right w:val="none" w:sz="0" w:space="0" w:color="auto"/>
          </w:divBdr>
        </w:div>
        <w:div w:id="1600792309">
          <w:marLeft w:val="734"/>
          <w:marRight w:val="0"/>
          <w:marTop w:val="104"/>
          <w:marBottom w:val="0"/>
          <w:divBdr>
            <w:top w:val="none" w:sz="0" w:space="0" w:color="auto"/>
            <w:left w:val="none" w:sz="0" w:space="0" w:color="auto"/>
            <w:bottom w:val="none" w:sz="0" w:space="0" w:color="auto"/>
            <w:right w:val="none" w:sz="0" w:space="0" w:color="auto"/>
          </w:divBdr>
        </w:div>
        <w:div w:id="1866092877">
          <w:marLeft w:val="734"/>
          <w:marRight w:val="0"/>
          <w:marTop w:val="104"/>
          <w:marBottom w:val="0"/>
          <w:divBdr>
            <w:top w:val="none" w:sz="0" w:space="0" w:color="auto"/>
            <w:left w:val="none" w:sz="0" w:space="0" w:color="auto"/>
            <w:bottom w:val="none" w:sz="0" w:space="0" w:color="auto"/>
            <w:right w:val="none" w:sz="0" w:space="0" w:color="auto"/>
          </w:divBdr>
        </w:div>
        <w:div w:id="2086102604">
          <w:marLeft w:val="734"/>
          <w:marRight w:val="0"/>
          <w:marTop w:val="104"/>
          <w:marBottom w:val="0"/>
          <w:divBdr>
            <w:top w:val="none" w:sz="0" w:space="0" w:color="auto"/>
            <w:left w:val="none" w:sz="0" w:space="0" w:color="auto"/>
            <w:bottom w:val="none" w:sz="0" w:space="0" w:color="auto"/>
            <w:right w:val="none" w:sz="0" w:space="0" w:color="auto"/>
          </w:divBdr>
        </w:div>
      </w:divsChild>
    </w:div>
    <w:div w:id="1438327839">
      <w:bodyDiv w:val="1"/>
      <w:marLeft w:val="0"/>
      <w:marRight w:val="0"/>
      <w:marTop w:val="0"/>
      <w:marBottom w:val="0"/>
      <w:divBdr>
        <w:top w:val="none" w:sz="0" w:space="0" w:color="auto"/>
        <w:left w:val="none" w:sz="0" w:space="0" w:color="auto"/>
        <w:bottom w:val="none" w:sz="0" w:space="0" w:color="auto"/>
        <w:right w:val="none" w:sz="0" w:space="0" w:color="auto"/>
      </w:divBdr>
      <w:divsChild>
        <w:div w:id="256867893">
          <w:marLeft w:val="288"/>
          <w:marRight w:val="0"/>
          <w:marTop w:val="134"/>
          <w:marBottom w:val="0"/>
          <w:divBdr>
            <w:top w:val="none" w:sz="0" w:space="0" w:color="auto"/>
            <w:left w:val="none" w:sz="0" w:space="0" w:color="auto"/>
            <w:bottom w:val="none" w:sz="0" w:space="0" w:color="auto"/>
            <w:right w:val="none" w:sz="0" w:space="0" w:color="auto"/>
          </w:divBdr>
        </w:div>
        <w:div w:id="433329336">
          <w:marLeft w:val="288"/>
          <w:marRight w:val="0"/>
          <w:marTop w:val="134"/>
          <w:marBottom w:val="0"/>
          <w:divBdr>
            <w:top w:val="none" w:sz="0" w:space="0" w:color="auto"/>
            <w:left w:val="none" w:sz="0" w:space="0" w:color="auto"/>
            <w:bottom w:val="none" w:sz="0" w:space="0" w:color="auto"/>
            <w:right w:val="none" w:sz="0" w:space="0" w:color="auto"/>
          </w:divBdr>
        </w:div>
        <w:div w:id="736442083">
          <w:marLeft w:val="288"/>
          <w:marRight w:val="0"/>
          <w:marTop w:val="134"/>
          <w:marBottom w:val="0"/>
          <w:divBdr>
            <w:top w:val="none" w:sz="0" w:space="0" w:color="auto"/>
            <w:left w:val="none" w:sz="0" w:space="0" w:color="auto"/>
            <w:bottom w:val="none" w:sz="0" w:space="0" w:color="auto"/>
            <w:right w:val="none" w:sz="0" w:space="0" w:color="auto"/>
          </w:divBdr>
        </w:div>
        <w:div w:id="863179607">
          <w:marLeft w:val="288"/>
          <w:marRight w:val="0"/>
          <w:marTop w:val="134"/>
          <w:marBottom w:val="0"/>
          <w:divBdr>
            <w:top w:val="none" w:sz="0" w:space="0" w:color="auto"/>
            <w:left w:val="none" w:sz="0" w:space="0" w:color="auto"/>
            <w:bottom w:val="none" w:sz="0" w:space="0" w:color="auto"/>
            <w:right w:val="none" w:sz="0" w:space="0" w:color="auto"/>
          </w:divBdr>
        </w:div>
        <w:div w:id="981151238">
          <w:marLeft w:val="288"/>
          <w:marRight w:val="0"/>
          <w:marTop w:val="134"/>
          <w:marBottom w:val="0"/>
          <w:divBdr>
            <w:top w:val="none" w:sz="0" w:space="0" w:color="auto"/>
            <w:left w:val="none" w:sz="0" w:space="0" w:color="auto"/>
            <w:bottom w:val="none" w:sz="0" w:space="0" w:color="auto"/>
            <w:right w:val="none" w:sz="0" w:space="0" w:color="auto"/>
          </w:divBdr>
        </w:div>
        <w:div w:id="1645887370">
          <w:marLeft w:val="288"/>
          <w:marRight w:val="0"/>
          <w:marTop w:val="134"/>
          <w:marBottom w:val="0"/>
          <w:divBdr>
            <w:top w:val="none" w:sz="0" w:space="0" w:color="auto"/>
            <w:left w:val="none" w:sz="0" w:space="0" w:color="auto"/>
            <w:bottom w:val="none" w:sz="0" w:space="0" w:color="auto"/>
            <w:right w:val="none" w:sz="0" w:space="0" w:color="auto"/>
          </w:divBdr>
        </w:div>
      </w:divsChild>
    </w:div>
    <w:div w:id="1440643469">
      <w:bodyDiv w:val="1"/>
      <w:marLeft w:val="0"/>
      <w:marRight w:val="0"/>
      <w:marTop w:val="0"/>
      <w:marBottom w:val="0"/>
      <w:divBdr>
        <w:top w:val="none" w:sz="0" w:space="0" w:color="auto"/>
        <w:left w:val="none" w:sz="0" w:space="0" w:color="auto"/>
        <w:bottom w:val="none" w:sz="0" w:space="0" w:color="auto"/>
        <w:right w:val="none" w:sz="0" w:space="0" w:color="auto"/>
      </w:divBdr>
    </w:div>
    <w:div w:id="1444232866">
      <w:bodyDiv w:val="1"/>
      <w:marLeft w:val="0"/>
      <w:marRight w:val="0"/>
      <w:marTop w:val="0"/>
      <w:marBottom w:val="0"/>
      <w:divBdr>
        <w:top w:val="none" w:sz="0" w:space="0" w:color="auto"/>
        <w:left w:val="none" w:sz="0" w:space="0" w:color="auto"/>
        <w:bottom w:val="none" w:sz="0" w:space="0" w:color="auto"/>
        <w:right w:val="none" w:sz="0" w:space="0" w:color="auto"/>
      </w:divBdr>
    </w:div>
    <w:div w:id="1460146726">
      <w:bodyDiv w:val="1"/>
      <w:marLeft w:val="0"/>
      <w:marRight w:val="0"/>
      <w:marTop w:val="0"/>
      <w:marBottom w:val="0"/>
      <w:divBdr>
        <w:top w:val="none" w:sz="0" w:space="0" w:color="auto"/>
        <w:left w:val="none" w:sz="0" w:space="0" w:color="auto"/>
        <w:bottom w:val="none" w:sz="0" w:space="0" w:color="auto"/>
        <w:right w:val="none" w:sz="0" w:space="0" w:color="auto"/>
      </w:divBdr>
    </w:div>
    <w:div w:id="1491755449">
      <w:bodyDiv w:val="1"/>
      <w:marLeft w:val="0"/>
      <w:marRight w:val="0"/>
      <w:marTop w:val="0"/>
      <w:marBottom w:val="0"/>
      <w:divBdr>
        <w:top w:val="none" w:sz="0" w:space="0" w:color="auto"/>
        <w:left w:val="none" w:sz="0" w:space="0" w:color="auto"/>
        <w:bottom w:val="none" w:sz="0" w:space="0" w:color="auto"/>
        <w:right w:val="none" w:sz="0" w:space="0" w:color="auto"/>
      </w:divBdr>
    </w:div>
    <w:div w:id="1499270625">
      <w:bodyDiv w:val="1"/>
      <w:marLeft w:val="0"/>
      <w:marRight w:val="0"/>
      <w:marTop w:val="0"/>
      <w:marBottom w:val="0"/>
      <w:divBdr>
        <w:top w:val="none" w:sz="0" w:space="0" w:color="auto"/>
        <w:left w:val="none" w:sz="0" w:space="0" w:color="auto"/>
        <w:bottom w:val="none" w:sz="0" w:space="0" w:color="auto"/>
        <w:right w:val="none" w:sz="0" w:space="0" w:color="auto"/>
      </w:divBdr>
    </w:div>
    <w:div w:id="1500464279">
      <w:bodyDiv w:val="1"/>
      <w:marLeft w:val="0"/>
      <w:marRight w:val="0"/>
      <w:marTop w:val="0"/>
      <w:marBottom w:val="0"/>
      <w:divBdr>
        <w:top w:val="none" w:sz="0" w:space="0" w:color="auto"/>
        <w:left w:val="none" w:sz="0" w:space="0" w:color="auto"/>
        <w:bottom w:val="none" w:sz="0" w:space="0" w:color="auto"/>
        <w:right w:val="none" w:sz="0" w:space="0" w:color="auto"/>
      </w:divBdr>
    </w:div>
    <w:div w:id="1502161785">
      <w:bodyDiv w:val="1"/>
      <w:marLeft w:val="0"/>
      <w:marRight w:val="0"/>
      <w:marTop w:val="0"/>
      <w:marBottom w:val="0"/>
      <w:divBdr>
        <w:top w:val="none" w:sz="0" w:space="0" w:color="auto"/>
        <w:left w:val="none" w:sz="0" w:space="0" w:color="auto"/>
        <w:bottom w:val="none" w:sz="0" w:space="0" w:color="auto"/>
        <w:right w:val="none" w:sz="0" w:space="0" w:color="auto"/>
      </w:divBdr>
    </w:div>
    <w:div w:id="1518539250">
      <w:bodyDiv w:val="1"/>
      <w:marLeft w:val="0"/>
      <w:marRight w:val="0"/>
      <w:marTop w:val="0"/>
      <w:marBottom w:val="0"/>
      <w:divBdr>
        <w:top w:val="none" w:sz="0" w:space="0" w:color="auto"/>
        <w:left w:val="none" w:sz="0" w:space="0" w:color="auto"/>
        <w:bottom w:val="none" w:sz="0" w:space="0" w:color="auto"/>
        <w:right w:val="none" w:sz="0" w:space="0" w:color="auto"/>
      </w:divBdr>
    </w:div>
    <w:div w:id="1566378430">
      <w:bodyDiv w:val="1"/>
      <w:marLeft w:val="0"/>
      <w:marRight w:val="0"/>
      <w:marTop w:val="0"/>
      <w:marBottom w:val="0"/>
      <w:divBdr>
        <w:top w:val="none" w:sz="0" w:space="0" w:color="auto"/>
        <w:left w:val="none" w:sz="0" w:space="0" w:color="auto"/>
        <w:bottom w:val="none" w:sz="0" w:space="0" w:color="auto"/>
        <w:right w:val="none" w:sz="0" w:space="0" w:color="auto"/>
      </w:divBdr>
    </w:div>
    <w:div w:id="1581938766">
      <w:bodyDiv w:val="1"/>
      <w:marLeft w:val="0"/>
      <w:marRight w:val="0"/>
      <w:marTop w:val="0"/>
      <w:marBottom w:val="0"/>
      <w:divBdr>
        <w:top w:val="none" w:sz="0" w:space="0" w:color="auto"/>
        <w:left w:val="none" w:sz="0" w:space="0" w:color="auto"/>
        <w:bottom w:val="none" w:sz="0" w:space="0" w:color="auto"/>
        <w:right w:val="none" w:sz="0" w:space="0" w:color="auto"/>
      </w:divBdr>
    </w:div>
    <w:div w:id="1585455782">
      <w:bodyDiv w:val="1"/>
      <w:marLeft w:val="0"/>
      <w:marRight w:val="0"/>
      <w:marTop w:val="0"/>
      <w:marBottom w:val="0"/>
      <w:divBdr>
        <w:top w:val="none" w:sz="0" w:space="0" w:color="auto"/>
        <w:left w:val="none" w:sz="0" w:space="0" w:color="auto"/>
        <w:bottom w:val="none" w:sz="0" w:space="0" w:color="auto"/>
        <w:right w:val="none" w:sz="0" w:space="0" w:color="auto"/>
      </w:divBdr>
    </w:div>
    <w:div w:id="1593469066">
      <w:bodyDiv w:val="1"/>
      <w:marLeft w:val="0"/>
      <w:marRight w:val="0"/>
      <w:marTop w:val="0"/>
      <w:marBottom w:val="0"/>
      <w:divBdr>
        <w:top w:val="none" w:sz="0" w:space="0" w:color="auto"/>
        <w:left w:val="none" w:sz="0" w:space="0" w:color="auto"/>
        <w:bottom w:val="none" w:sz="0" w:space="0" w:color="auto"/>
        <w:right w:val="none" w:sz="0" w:space="0" w:color="auto"/>
      </w:divBdr>
    </w:div>
    <w:div w:id="1594049393">
      <w:bodyDiv w:val="1"/>
      <w:marLeft w:val="0"/>
      <w:marRight w:val="0"/>
      <w:marTop w:val="0"/>
      <w:marBottom w:val="0"/>
      <w:divBdr>
        <w:top w:val="none" w:sz="0" w:space="0" w:color="auto"/>
        <w:left w:val="none" w:sz="0" w:space="0" w:color="auto"/>
        <w:bottom w:val="none" w:sz="0" w:space="0" w:color="auto"/>
        <w:right w:val="none" w:sz="0" w:space="0" w:color="auto"/>
      </w:divBdr>
      <w:divsChild>
        <w:div w:id="1404525428">
          <w:marLeft w:val="274"/>
          <w:marRight w:val="0"/>
          <w:marTop w:val="0"/>
          <w:marBottom w:val="0"/>
          <w:divBdr>
            <w:top w:val="none" w:sz="0" w:space="0" w:color="auto"/>
            <w:left w:val="none" w:sz="0" w:space="0" w:color="auto"/>
            <w:bottom w:val="none" w:sz="0" w:space="0" w:color="auto"/>
            <w:right w:val="none" w:sz="0" w:space="0" w:color="auto"/>
          </w:divBdr>
        </w:div>
        <w:div w:id="1315529625">
          <w:marLeft w:val="274"/>
          <w:marRight w:val="0"/>
          <w:marTop w:val="0"/>
          <w:marBottom w:val="0"/>
          <w:divBdr>
            <w:top w:val="none" w:sz="0" w:space="0" w:color="auto"/>
            <w:left w:val="none" w:sz="0" w:space="0" w:color="auto"/>
            <w:bottom w:val="none" w:sz="0" w:space="0" w:color="auto"/>
            <w:right w:val="none" w:sz="0" w:space="0" w:color="auto"/>
          </w:divBdr>
        </w:div>
        <w:div w:id="1270746998">
          <w:marLeft w:val="274"/>
          <w:marRight w:val="0"/>
          <w:marTop w:val="0"/>
          <w:marBottom w:val="0"/>
          <w:divBdr>
            <w:top w:val="none" w:sz="0" w:space="0" w:color="auto"/>
            <w:left w:val="none" w:sz="0" w:space="0" w:color="auto"/>
            <w:bottom w:val="none" w:sz="0" w:space="0" w:color="auto"/>
            <w:right w:val="none" w:sz="0" w:space="0" w:color="auto"/>
          </w:divBdr>
        </w:div>
        <w:div w:id="347102651">
          <w:marLeft w:val="446"/>
          <w:marRight w:val="0"/>
          <w:marTop w:val="0"/>
          <w:marBottom w:val="0"/>
          <w:divBdr>
            <w:top w:val="none" w:sz="0" w:space="0" w:color="auto"/>
            <w:left w:val="none" w:sz="0" w:space="0" w:color="auto"/>
            <w:bottom w:val="none" w:sz="0" w:space="0" w:color="auto"/>
            <w:right w:val="none" w:sz="0" w:space="0" w:color="auto"/>
          </w:divBdr>
        </w:div>
        <w:div w:id="1644194120">
          <w:marLeft w:val="446"/>
          <w:marRight w:val="0"/>
          <w:marTop w:val="0"/>
          <w:marBottom w:val="0"/>
          <w:divBdr>
            <w:top w:val="none" w:sz="0" w:space="0" w:color="auto"/>
            <w:left w:val="none" w:sz="0" w:space="0" w:color="auto"/>
            <w:bottom w:val="none" w:sz="0" w:space="0" w:color="auto"/>
            <w:right w:val="none" w:sz="0" w:space="0" w:color="auto"/>
          </w:divBdr>
        </w:div>
        <w:div w:id="2044742491">
          <w:marLeft w:val="446"/>
          <w:marRight w:val="0"/>
          <w:marTop w:val="0"/>
          <w:marBottom w:val="0"/>
          <w:divBdr>
            <w:top w:val="none" w:sz="0" w:space="0" w:color="auto"/>
            <w:left w:val="none" w:sz="0" w:space="0" w:color="auto"/>
            <w:bottom w:val="none" w:sz="0" w:space="0" w:color="auto"/>
            <w:right w:val="none" w:sz="0" w:space="0" w:color="auto"/>
          </w:divBdr>
        </w:div>
        <w:div w:id="1103960559">
          <w:marLeft w:val="446"/>
          <w:marRight w:val="0"/>
          <w:marTop w:val="0"/>
          <w:marBottom w:val="0"/>
          <w:divBdr>
            <w:top w:val="none" w:sz="0" w:space="0" w:color="auto"/>
            <w:left w:val="none" w:sz="0" w:space="0" w:color="auto"/>
            <w:bottom w:val="none" w:sz="0" w:space="0" w:color="auto"/>
            <w:right w:val="none" w:sz="0" w:space="0" w:color="auto"/>
          </w:divBdr>
        </w:div>
        <w:div w:id="1750342089">
          <w:marLeft w:val="446"/>
          <w:marRight w:val="0"/>
          <w:marTop w:val="0"/>
          <w:marBottom w:val="0"/>
          <w:divBdr>
            <w:top w:val="none" w:sz="0" w:space="0" w:color="auto"/>
            <w:left w:val="none" w:sz="0" w:space="0" w:color="auto"/>
            <w:bottom w:val="none" w:sz="0" w:space="0" w:color="auto"/>
            <w:right w:val="none" w:sz="0" w:space="0" w:color="auto"/>
          </w:divBdr>
        </w:div>
        <w:div w:id="1508868043">
          <w:marLeft w:val="446"/>
          <w:marRight w:val="0"/>
          <w:marTop w:val="0"/>
          <w:marBottom w:val="0"/>
          <w:divBdr>
            <w:top w:val="none" w:sz="0" w:space="0" w:color="auto"/>
            <w:left w:val="none" w:sz="0" w:space="0" w:color="auto"/>
            <w:bottom w:val="none" w:sz="0" w:space="0" w:color="auto"/>
            <w:right w:val="none" w:sz="0" w:space="0" w:color="auto"/>
          </w:divBdr>
        </w:div>
      </w:divsChild>
    </w:div>
    <w:div w:id="1603760092">
      <w:bodyDiv w:val="1"/>
      <w:marLeft w:val="0"/>
      <w:marRight w:val="0"/>
      <w:marTop w:val="0"/>
      <w:marBottom w:val="0"/>
      <w:divBdr>
        <w:top w:val="none" w:sz="0" w:space="0" w:color="auto"/>
        <w:left w:val="none" w:sz="0" w:space="0" w:color="auto"/>
        <w:bottom w:val="none" w:sz="0" w:space="0" w:color="auto"/>
        <w:right w:val="none" w:sz="0" w:space="0" w:color="auto"/>
      </w:divBdr>
      <w:divsChild>
        <w:div w:id="1578204104">
          <w:marLeft w:val="0"/>
          <w:marRight w:val="0"/>
          <w:marTop w:val="0"/>
          <w:marBottom w:val="0"/>
          <w:divBdr>
            <w:top w:val="none" w:sz="0" w:space="0" w:color="auto"/>
            <w:left w:val="none" w:sz="0" w:space="0" w:color="auto"/>
            <w:bottom w:val="none" w:sz="0" w:space="0" w:color="auto"/>
            <w:right w:val="none" w:sz="0" w:space="0" w:color="auto"/>
          </w:divBdr>
          <w:divsChild>
            <w:div w:id="833882258">
              <w:marLeft w:val="0"/>
              <w:marRight w:val="0"/>
              <w:marTop w:val="0"/>
              <w:marBottom w:val="0"/>
              <w:divBdr>
                <w:top w:val="none" w:sz="0" w:space="0" w:color="auto"/>
                <w:left w:val="none" w:sz="0" w:space="0" w:color="auto"/>
                <w:bottom w:val="none" w:sz="0" w:space="0" w:color="auto"/>
                <w:right w:val="none" w:sz="0" w:space="0" w:color="auto"/>
              </w:divBdr>
              <w:divsChild>
                <w:div w:id="1735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6988">
      <w:bodyDiv w:val="1"/>
      <w:marLeft w:val="0"/>
      <w:marRight w:val="0"/>
      <w:marTop w:val="0"/>
      <w:marBottom w:val="0"/>
      <w:divBdr>
        <w:top w:val="none" w:sz="0" w:space="0" w:color="auto"/>
        <w:left w:val="none" w:sz="0" w:space="0" w:color="auto"/>
        <w:bottom w:val="none" w:sz="0" w:space="0" w:color="auto"/>
        <w:right w:val="none" w:sz="0" w:space="0" w:color="auto"/>
      </w:divBdr>
    </w:div>
    <w:div w:id="1613854831">
      <w:bodyDiv w:val="1"/>
      <w:marLeft w:val="0"/>
      <w:marRight w:val="0"/>
      <w:marTop w:val="0"/>
      <w:marBottom w:val="0"/>
      <w:divBdr>
        <w:top w:val="none" w:sz="0" w:space="0" w:color="auto"/>
        <w:left w:val="none" w:sz="0" w:space="0" w:color="auto"/>
        <w:bottom w:val="none" w:sz="0" w:space="0" w:color="auto"/>
        <w:right w:val="none" w:sz="0" w:space="0" w:color="auto"/>
      </w:divBdr>
      <w:divsChild>
        <w:div w:id="1636059460">
          <w:marLeft w:val="0"/>
          <w:marRight w:val="0"/>
          <w:marTop w:val="0"/>
          <w:marBottom w:val="0"/>
          <w:divBdr>
            <w:top w:val="none" w:sz="0" w:space="0" w:color="auto"/>
            <w:left w:val="none" w:sz="0" w:space="0" w:color="auto"/>
            <w:bottom w:val="none" w:sz="0" w:space="0" w:color="auto"/>
            <w:right w:val="none" w:sz="0" w:space="0" w:color="auto"/>
          </w:divBdr>
          <w:divsChild>
            <w:div w:id="1283608951">
              <w:marLeft w:val="0"/>
              <w:marRight w:val="0"/>
              <w:marTop w:val="0"/>
              <w:marBottom w:val="0"/>
              <w:divBdr>
                <w:top w:val="none" w:sz="0" w:space="0" w:color="auto"/>
                <w:left w:val="none" w:sz="0" w:space="0" w:color="auto"/>
                <w:bottom w:val="none" w:sz="0" w:space="0" w:color="auto"/>
                <w:right w:val="none" w:sz="0" w:space="0" w:color="auto"/>
              </w:divBdr>
              <w:divsChild>
                <w:div w:id="20817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7253">
      <w:bodyDiv w:val="1"/>
      <w:marLeft w:val="0"/>
      <w:marRight w:val="0"/>
      <w:marTop w:val="0"/>
      <w:marBottom w:val="0"/>
      <w:divBdr>
        <w:top w:val="none" w:sz="0" w:space="0" w:color="auto"/>
        <w:left w:val="none" w:sz="0" w:space="0" w:color="auto"/>
        <w:bottom w:val="none" w:sz="0" w:space="0" w:color="auto"/>
        <w:right w:val="none" w:sz="0" w:space="0" w:color="auto"/>
      </w:divBdr>
    </w:div>
    <w:div w:id="1654407668">
      <w:bodyDiv w:val="1"/>
      <w:marLeft w:val="0"/>
      <w:marRight w:val="0"/>
      <w:marTop w:val="0"/>
      <w:marBottom w:val="0"/>
      <w:divBdr>
        <w:top w:val="none" w:sz="0" w:space="0" w:color="auto"/>
        <w:left w:val="none" w:sz="0" w:space="0" w:color="auto"/>
        <w:bottom w:val="none" w:sz="0" w:space="0" w:color="auto"/>
        <w:right w:val="none" w:sz="0" w:space="0" w:color="auto"/>
      </w:divBdr>
    </w:div>
    <w:div w:id="1661272560">
      <w:bodyDiv w:val="1"/>
      <w:marLeft w:val="0"/>
      <w:marRight w:val="0"/>
      <w:marTop w:val="0"/>
      <w:marBottom w:val="0"/>
      <w:divBdr>
        <w:top w:val="none" w:sz="0" w:space="0" w:color="auto"/>
        <w:left w:val="none" w:sz="0" w:space="0" w:color="auto"/>
        <w:bottom w:val="none" w:sz="0" w:space="0" w:color="auto"/>
        <w:right w:val="none" w:sz="0" w:space="0" w:color="auto"/>
      </w:divBdr>
    </w:div>
    <w:div w:id="1680504865">
      <w:bodyDiv w:val="1"/>
      <w:marLeft w:val="0"/>
      <w:marRight w:val="0"/>
      <w:marTop w:val="0"/>
      <w:marBottom w:val="0"/>
      <w:divBdr>
        <w:top w:val="none" w:sz="0" w:space="0" w:color="auto"/>
        <w:left w:val="none" w:sz="0" w:space="0" w:color="auto"/>
        <w:bottom w:val="none" w:sz="0" w:space="0" w:color="auto"/>
        <w:right w:val="none" w:sz="0" w:space="0" w:color="auto"/>
      </w:divBdr>
    </w:div>
    <w:div w:id="1698507274">
      <w:bodyDiv w:val="1"/>
      <w:marLeft w:val="0"/>
      <w:marRight w:val="0"/>
      <w:marTop w:val="0"/>
      <w:marBottom w:val="0"/>
      <w:divBdr>
        <w:top w:val="none" w:sz="0" w:space="0" w:color="auto"/>
        <w:left w:val="none" w:sz="0" w:space="0" w:color="auto"/>
        <w:bottom w:val="none" w:sz="0" w:space="0" w:color="auto"/>
        <w:right w:val="none" w:sz="0" w:space="0" w:color="auto"/>
      </w:divBdr>
      <w:divsChild>
        <w:div w:id="554239945">
          <w:marLeft w:val="288"/>
          <w:marRight w:val="0"/>
          <w:marTop w:val="40"/>
          <w:marBottom w:val="0"/>
          <w:divBdr>
            <w:top w:val="none" w:sz="0" w:space="0" w:color="auto"/>
            <w:left w:val="none" w:sz="0" w:space="0" w:color="auto"/>
            <w:bottom w:val="none" w:sz="0" w:space="0" w:color="auto"/>
            <w:right w:val="none" w:sz="0" w:space="0" w:color="auto"/>
          </w:divBdr>
        </w:div>
        <w:div w:id="662202325">
          <w:marLeft w:val="288"/>
          <w:marRight w:val="0"/>
          <w:marTop w:val="40"/>
          <w:marBottom w:val="0"/>
          <w:divBdr>
            <w:top w:val="none" w:sz="0" w:space="0" w:color="auto"/>
            <w:left w:val="none" w:sz="0" w:space="0" w:color="auto"/>
            <w:bottom w:val="none" w:sz="0" w:space="0" w:color="auto"/>
            <w:right w:val="none" w:sz="0" w:space="0" w:color="auto"/>
          </w:divBdr>
        </w:div>
        <w:div w:id="831916893">
          <w:marLeft w:val="288"/>
          <w:marRight w:val="0"/>
          <w:marTop w:val="40"/>
          <w:marBottom w:val="0"/>
          <w:divBdr>
            <w:top w:val="none" w:sz="0" w:space="0" w:color="auto"/>
            <w:left w:val="none" w:sz="0" w:space="0" w:color="auto"/>
            <w:bottom w:val="none" w:sz="0" w:space="0" w:color="auto"/>
            <w:right w:val="none" w:sz="0" w:space="0" w:color="auto"/>
          </w:divBdr>
        </w:div>
        <w:div w:id="975142450">
          <w:marLeft w:val="288"/>
          <w:marRight w:val="0"/>
          <w:marTop w:val="40"/>
          <w:marBottom w:val="0"/>
          <w:divBdr>
            <w:top w:val="none" w:sz="0" w:space="0" w:color="auto"/>
            <w:left w:val="none" w:sz="0" w:space="0" w:color="auto"/>
            <w:bottom w:val="none" w:sz="0" w:space="0" w:color="auto"/>
            <w:right w:val="none" w:sz="0" w:space="0" w:color="auto"/>
          </w:divBdr>
        </w:div>
        <w:div w:id="1227033697">
          <w:marLeft w:val="288"/>
          <w:marRight w:val="0"/>
          <w:marTop w:val="40"/>
          <w:marBottom w:val="0"/>
          <w:divBdr>
            <w:top w:val="none" w:sz="0" w:space="0" w:color="auto"/>
            <w:left w:val="none" w:sz="0" w:space="0" w:color="auto"/>
            <w:bottom w:val="none" w:sz="0" w:space="0" w:color="auto"/>
            <w:right w:val="none" w:sz="0" w:space="0" w:color="auto"/>
          </w:divBdr>
        </w:div>
        <w:div w:id="1791391827">
          <w:marLeft w:val="288"/>
          <w:marRight w:val="0"/>
          <w:marTop w:val="40"/>
          <w:marBottom w:val="0"/>
          <w:divBdr>
            <w:top w:val="none" w:sz="0" w:space="0" w:color="auto"/>
            <w:left w:val="none" w:sz="0" w:space="0" w:color="auto"/>
            <w:bottom w:val="none" w:sz="0" w:space="0" w:color="auto"/>
            <w:right w:val="none" w:sz="0" w:space="0" w:color="auto"/>
          </w:divBdr>
        </w:div>
        <w:div w:id="1945111761">
          <w:marLeft w:val="288"/>
          <w:marRight w:val="0"/>
          <w:marTop w:val="40"/>
          <w:marBottom w:val="0"/>
          <w:divBdr>
            <w:top w:val="none" w:sz="0" w:space="0" w:color="auto"/>
            <w:left w:val="none" w:sz="0" w:space="0" w:color="auto"/>
            <w:bottom w:val="none" w:sz="0" w:space="0" w:color="auto"/>
            <w:right w:val="none" w:sz="0" w:space="0" w:color="auto"/>
          </w:divBdr>
        </w:div>
        <w:div w:id="2063480852">
          <w:marLeft w:val="288"/>
          <w:marRight w:val="0"/>
          <w:marTop w:val="40"/>
          <w:marBottom w:val="0"/>
          <w:divBdr>
            <w:top w:val="none" w:sz="0" w:space="0" w:color="auto"/>
            <w:left w:val="none" w:sz="0" w:space="0" w:color="auto"/>
            <w:bottom w:val="none" w:sz="0" w:space="0" w:color="auto"/>
            <w:right w:val="none" w:sz="0" w:space="0" w:color="auto"/>
          </w:divBdr>
        </w:div>
        <w:div w:id="2136098669">
          <w:marLeft w:val="288"/>
          <w:marRight w:val="0"/>
          <w:marTop w:val="40"/>
          <w:marBottom w:val="0"/>
          <w:divBdr>
            <w:top w:val="none" w:sz="0" w:space="0" w:color="auto"/>
            <w:left w:val="none" w:sz="0" w:space="0" w:color="auto"/>
            <w:bottom w:val="none" w:sz="0" w:space="0" w:color="auto"/>
            <w:right w:val="none" w:sz="0" w:space="0" w:color="auto"/>
          </w:divBdr>
        </w:div>
      </w:divsChild>
    </w:div>
    <w:div w:id="1718309337">
      <w:bodyDiv w:val="1"/>
      <w:marLeft w:val="0"/>
      <w:marRight w:val="0"/>
      <w:marTop w:val="0"/>
      <w:marBottom w:val="0"/>
      <w:divBdr>
        <w:top w:val="none" w:sz="0" w:space="0" w:color="auto"/>
        <w:left w:val="none" w:sz="0" w:space="0" w:color="auto"/>
        <w:bottom w:val="none" w:sz="0" w:space="0" w:color="auto"/>
        <w:right w:val="none" w:sz="0" w:space="0" w:color="auto"/>
      </w:divBdr>
    </w:div>
    <w:div w:id="1731684054">
      <w:bodyDiv w:val="1"/>
      <w:marLeft w:val="0"/>
      <w:marRight w:val="0"/>
      <w:marTop w:val="0"/>
      <w:marBottom w:val="0"/>
      <w:divBdr>
        <w:top w:val="none" w:sz="0" w:space="0" w:color="auto"/>
        <w:left w:val="none" w:sz="0" w:space="0" w:color="auto"/>
        <w:bottom w:val="none" w:sz="0" w:space="0" w:color="auto"/>
        <w:right w:val="none" w:sz="0" w:space="0" w:color="auto"/>
      </w:divBdr>
    </w:div>
    <w:div w:id="1737389829">
      <w:bodyDiv w:val="1"/>
      <w:marLeft w:val="0"/>
      <w:marRight w:val="0"/>
      <w:marTop w:val="0"/>
      <w:marBottom w:val="0"/>
      <w:divBdr>
        <w:top w:val="none" w:sz="0" w:space="0" w:color="auto"/>
        <w:left w:val="none" w:sz="0" w:space="0" w:color="auto"/>
        <w:bottom w:val="none" w:sz="0" w:space="0" w:color="auto"/>
        <w:right w:val="none" w:sz="0" w:space="0" w:color="auto"/>
      </w:divBdr>
    </w:div>
    <w:div w:id="1739280251">
      <w:bodyDiv w:val="1"/>
      <w:marLeft w:val="0"/>
      <w:marRight w:val="0"/>
      <w:marTop w:val="0"/>
      <w:marBottom w:val="0"/>
      <w:divBdr>
        <w:top w:val="none" w:sz="0" w:space="0" w:color="auto"/>
        <w:left w:val="none" w:sz="0" w:space="0" w:color="auto"/>
        <w:bottom w:val="none" w:sz="0" w:space="0" w:color="auto"/>
        <w:right w:val="none" w:sz="0" w:space="0" w:color="auto"/>
      </w:divBdr>
    </w:div>
    <w:div w:id="1760523776">
      <w:bodyDiv w:val="1"/>
      <w:marLeft w:val="0"/>
      <w:marRight w:val="0"/>
      <w:marTop w:val="0"/>
      <w:marBottom w:val="0"/>
      <w:divBdr>
        <w:top w:val="none" w:sz="0" w:space="0" w:color="auto"/>
        <w:left w:val="none" w:sz="0" w:space="0" w:color="auto"/>
        <w:bottom w:val="none" w:sz="0" w:space="0" w:color="auto"/>
        <w:right w:val="none" w:sz="0" w:space="0" w:color="auto"/>
      </w:divBdr>
    </w:div>
    <w:div w:id="1772044090">
      <w:bodyDiv w:val="1"/>
      <w:marLeft w:val="0"/>
      <w:marRight w:val="0"/>
      <w:marTop w:val="0"/>
      <w:marBottom w:val="0"/>
      <w:divBdr>
        <w:top w:val="none" w:sz="0" w:space="0" w:color="auto"/>
        <w:left w:val="none" w:sz="0" w:space="0" w:color="auto"/>
        <w:bottom w:val="none" w:sz="0" w:space="0" w:color="auto"/>
        <w:right w:val="none" w:sz="0" w:space="0" w:color="auto"/>
      </w:divBdr>
      <w:divsChild>
        <w:div w:id="457841659">
          <w:marLeft w:val="734"/>
          <w:marRight w:val="0"/>
          <w:marTop w:val="104"/>
          <w:marBottom w:val="0"/>
          <w:divBdr>
            <w:top w:val="none" w:sz="0" w:space="0" w:color="auto"/>
            <w:left w:val="none" w:sz="0" w:space="0" w:color="auto"/>
            <w:bottom w:val="none" w:sz="0" w:space="0" w:color="auto"/>
            <w:right w:val="none" w:sz="0" w:space="0" w:color="auto"/>
          </w:divBdr>
        </w:div>
        <w:div w:id="644434403">
          <w:marLeft w:val="734"/>
          <w:marRight w:val="0"/>
          <w:marTop w:val="104"/>
          <w:marBottom w:val="0"/>
          <w:divBdr>
            <w:top w:val="none" w:sz="0" w:space="0" w:color="auto"/>
            <w:left w:val="none" w:sz="0" w:space="0" w:color="auto"/>
            <w:bottom w:val="none" w:sz="0" w:space="0" w:color="auto"/>
            <w:right w:val="none" w:sz="0" w:space="0" w:color="auto"/>
          </w:divBdr>
        </w:div>
        <w:div w:id="1244218827">
          <w:marLeft w:val="734"/>
          <w:marRight w:val="0"/>
          <w:marTop w:val="104"/>
          <w:marBottom w:val="0"/>
          <w:divBdr>
            <w:top w:val="none" w:sz="0" w:space="0" w:color="auto"/>
            <w:left w:val="none" w:sz="0" w:space="0" w:color="auto"/>
            <w:bottom w:val="none" w:sz="0" w:space="0" w:color="auto"/>
            <w:right w:val="none" w:sz="0" w:space="0" w:color="auto"/>
          </w:divBdr>
        </w:div>
        <w:div w:id="1336345776">
          <w:marLeft w:val="446"/>
          <w:marRight w:val="0"/>
          <w:marTop w:val="104"/>
          <w:marBottom w:val="0"/>
          <w:divBdr>
            <w:top w:val="none" w:sz="0" w:space="0" w:color="auto"/>
            <w:left w:val="none" w:sz="0" w:space="0" w:color="auto"/>
            <w:bottom w:val="none" w:sz="0" w:space="0" w:color="auto"/>
            <w:right w:val="none" w:sz="0" w:space="0" w:color="auto"/>
          </w:divBdr>
        </w:div>
        <w:div w:id="1718241073">
          <w:marLeft w:val="734"/>
          <w:marRight w:val="0"/>
          <w:marTop w:val="104"/>
          <w:marBottom w:val="0"/>
          <w:divBdr>
            <w:top w:val="none" w:sz="0" w:space="0" w:color="auto"/>
            <w:left w:val="none" w:sz="0" w:space="0" w:color="auto"/>
            <w:bottom w:val="none" w:sz="0" w:space="0" w:color="auto"/>
            <w:right w:val="none" w:sz="0" w:space="0" w:color="auto"/>
          </w:divBdr>
        </w:div>
      </w:divsChild>
    </w:div>
    <w:div w:id="1778134371">
      <w:bodyDiv w:val="1"/>
      <w:marLeft w:val="0"/>
      <w:marRight w:val="0"/>
      <w:marTop w:val="0"/>
      <w:marBottom w:val="0"/>
      <w:divBdr>
        <w:top w:val="none" w:sz="0" w:space="0" w:color="auto"/>
        <w:left w:val="none" w:sz="0" w:space="0" w:color="auto"/>
        <w:bottom w:val="none" w:sz="0" w:space="0" w:color="auto"/>
        <w:right w:val="none" w:sz="0" w:space="0" w:color="auto"/>
      </w:divBdr>
      <w:divsChild>
        <w:div w:id="1187401723">
          <w:marLeft w:val="547"/>
          <w:marRight w:val="0"/>
          <w:marTop w:val="86"/>
          <w:marBottom w:val="0"/>
          <w:divBdr>
            <w:top w:val="none" w:sz="0" w:space="0" w:color="auto"/>
            <w:left w:val="none" w:sz="0" w:space="0" w:color="auto"/>
            <w:bottom w:val="none" w:sz="0" w:space="0" w:color="auto"/>
            <w:right w:val="none" w:sz="0" w:space="0" w:color="auto"/>
          </w:divBdr>
        </w:div>
      </w:divsChild>
    </w:div>
    <w:div w:id="1808816567">
      <w:bodyDiv w:val="1"/>
      <w:marLeft w:val="0"/>
      <w:marRight w:val="0"/>
      <w:marTop w:val="0"/>
      <w:marBottom w:val="0"/>
      <w:divBdr>
        <w:top w:val="none" w:sz="0" w:space="0" w:color="auto"/>
        <w:left w:val="none" w:sz="0" w:space="0" w:color="auto"/>
        <w:bottom w:val="none" w:sz="0" w:space="0" w:color="auto"/>
        <w:right w:val="none" w:sz="0" w:space="0" w:color="auto"/>
      </w:divBdr>
      <w:divsChild>
        <w:div w:id="2029794190">
          <w:marLeft w:val="1555"/>
          <w:marRight w:val="0"/>
          <w:marTop w:val="86"/>
          <w:marBottom w:val="0"/>
          <w:divBdr>
            <w:top w:val="none" w:sz="0" w:space="0" w:color="auto"/>
            <w:left w:val="none" w:sz="0" w:space="0" w:color="auto"/>
            <w:bottom w:val="none" w:sz="0" w:space="0" w:color="auto"/>
            <w:right w:val="none" w:sz="0" w:space="0" w:color="auto"/>
          </w:divBdr>
        </w:div>
        <w:div w:id="2043700372">
          <w:marLeft w:val="1555"/>
          <w:marRight w:val="0"/>
          <w:marTop w:val="86"/>
          <w:marBottom w:val="0"/>
          <w:divBdr>
            <w:top w:val="none" w:sz="0" w:space="0" w:color="auto"/>
            <w:left w:val="none" w:sz="0" w:space="0" w:color="auto"/>
            <w:bottom w:val="none" w:sz="0" w:space="0" w:color="auto"/>
            <w:right w:val="none" w:sz="0" w:space="0" w:color="auto"/>
          </w:divBdr>
        </w:div>
      </w:divsChild>
    </w:div>
    <w:div w:id="1814911605">
      <w:bodyDiv w:val="1"/>
      <w:marLeft w:val="0"/>
      <w:marRight w:val="0"/>
      <w:marTop w:val="0"/>
      <w:marBottom w:val="0"/>
      <w:divBdr>
        <w:top w:val="none" w:sz="0" w:space="0" w:color="auto"/>
        <w:left w:val="none" w:sz="0" w:space="0" w:color="auto"/>
        <w:bottom w:val="none" w:sz="0" w:space="0" w:color="auto"/>
        <w:right w:val="none" w:sz="0" w:space="0" w:color="auto"/>
      </w:divBdr>
    </w:div>
    <w:div w:id="1855538707">
      <w:bodyDiv w:val="1"/>
      <w:marLeft w:val="0"/>
      <w:marRight w:val="0"/>
      <w:marTop w:val="0"/>
      <w:marBottom w:val="0"/>
      <w:divBdr>
        <w:top w:val="none" w:sz="0" w:space="0" w:color="auto"/>
        <w:left w:val="none" w:sz="0" w:space="0" w:color="auto"/>
        <w:bottom w:val="none" w:sz="0" w:space="0" w:color="auto"/>
        <w:right w:val="none" w:sz="0" w:space="0" w:color="auto"/>
      </w:divBdr>
    </w:div>
    <w:div w:id="1860660377">
      <w:bodyDiv w:val="1"/>
      <w:marLeft w:val="0"/>
      <w:marRight w:val="0"/>
      <w:marTop w:val="0"/>
      <w:marBottom w:val="0"/>
      <w:divBdr>
        <w:top w:val="none" w:sz="0" w:space="0" w:color="auto"/>
        <w:left w:val="none" w:sz="0" w:space="0" w:color="auto"/>
        <w:bottom w:val="none" w:sz="0" w:space="0" w:color="auto"/>
        <w:right w:val="none" w:sz="0" w:space="0" w:color="auto"/>
      </w:divBdr>
    </w:div>
    <w:div w:id="1892813080">
      <w:bodyDiv w:val="1"/>
      <w:marLeft w:val="0"/>
      <w:marRight w:val="0"/>
      <w:marTop w:val="0"/>
      <w:marBottom w:val="0"/>
      <w:divBdr>
        <w:top w:val="none" w:sz="0" w:space="0" w:color="auto"/>
        <w:left w:val="none" w:sz="0" w:space="0" w:color="auto"/>
        <w:bottom w:val="none" w:sz="0" w:space="0" w:color="auto"/>
        <w:right w:val="none" w:sz="0" w:space="0" w:color="auto"/>
      </w:divBdr>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1924534986">
      <w:bodyDiv w:val="1"/>
      <w:marLeft w:val="0"/>
      <w:marRight w:val="0"/>
      <w:marTop w:val="0"/>
      <w:marBottom w:val="0"/>
      <w:divBdr>
        <w:top w:val="none" w:sz="0" w:space="0" w:color="auto"/>
        <w:left w:val="none" w:sz="0" w:space="0" w:color="auto"/>
        <w:bottom w:val="none" w:sz="0" w:space="0" w:color="auto"/>
        <w:right w:val="none" w:sz="0" w:space="0" w:color="auto"/>
      </w:divBdr>
    </w:div>
    <w:div w:id="1945964622">
      <w:bodyDiv w:val="1"/>
      <w:marLeft w:val="0"/>
      <w:marRight w:val="0"/>
      <w:marTop w:val="0"/>
      <w:marBottom w:val="0"/>
      <w:divBdr>
        <w:top w:val="none" w:sz="0" w:space="0" w:color="auto"/>
        <w:left w:val="none" w:sz="0" w:space="0" w:color="auto"/>
        <w:bottom w:val="none" w:sz="0" w:space="0" w:color="auto"/>
        <w:right w:val="none" w:sz="0" w:space="0" w:color="auto"/>
      </w:divBdr>
    </w:div>
    <w:div w:id="1970892859">
      <w:bodyDiv w:val="1"/>
      <w:marLeft w:val="0"/>
      <w:marRight w:val="0"/>
      <w:marTop w:val="0"/>
      <w:marBottom w:val="0"/>
      <w:divBdr>
        <w:top w:val="none" w:sz="0" w:space="0" w:color="auto"/>
        <w:left w:val="none" w:sz="0" w:space="0" w:color="auto"/>
        <w:bottom w:val="none" w:sz="0" w:space="0" w:color="auto"/>
        <w:right w:val="none" w:sz="0" w:space="0" w:color="auto"/>
      </w:divBdr>
    </w:div>
    <w:div w:id="1994068871">
      <w:bodyDiv w:val="1"/>
      <w:marLeft w:val="0"/>
      <w:marRight w:val="0"/>
      <w:marTop w:val="0"/>
      <w:marBottom w:val="0"/>
      <w:divBdr>
        <w:top w:val="none" w:sz="0" w:space="0" w:color="auto"/>
        <w:left w:val="none" w:sz="0" w:space="0" w:color="auto"/>
        <w:bottom w:val="none" w:sz="0" w:space="0" w:color="auto"/>
        <w:right w:val="none" w:sz="0" w:space="0" w:color="auto"/>
      </w:divBdr>
    </w:div>
    <w:div w:id="1996912416">
      <w:bodyDiv w:val="1"/>
      <w:marLeft w:val="0"/>
      <w:marRight w:val="0"/>
      <w:marTop w:val="0"/>
      <w:marBottom w:val="0"/>
      <w:divBdr>
        <w:top w:val="none" w:sz="0" w:space="0" w:color="auto"/>
        <w:left w:val="none" w:sz="0" w:space="0" w:color="auto"/>
        <w:bottom w:val="none" w:sz="0" w:space="0" w:color="auto"/>
        <w:right w:val="none" w:sz="0" w:space="0" w:color="auto"/>
      </w:divBdr>
    </w:div>
    <w:div w:id="1997569659">
      <w:bodyDiv w:val="1"/>
      <w:marLeft w:val="0"/>
      <w:marRight w:val="0"/>
      <w:marTop w:val="0"/>
      <w:marBottom w:val="0"/>
      <w:divBdr>
        <w:top w:val="none" w:sz="0" w:space="0" w:color="auto"/>
        <w:left w:val="none" w:sz="0" w:space="0" w:color="auto"/>
        <w:bottom w:val="none" w:sz="0" w:space="0" w:color="auto"/>
        <w:right w:val="none" w:sz="0" w:space="0" w:color="auto"/>
      </w:divBdr>
    </w:div>
    <w:div w:id="1998681148">
      <w:bodyDiv w:val="1"/>
      <w:marLeft w:val="0"/>
      <w:marRight w:val="0"/>
      <w:marTop w:val="0"/>
      <w:marBottom w:val="0"/>
      <w:divBdr>
        <w:top w:val="none" w:sz="0" w:space="0" w:color="auto"/>
        <w:left w:val="none" w:sz="0" w:space="0" w:color="auto"/>
        <w:bottom w:val="none" w:sz="0" w:space="0" w:color="auto"/>
        <w:right w:val="none" w:sz="0" w:space="0" w:color="auto"/>
      </w:divBdr>
    </w:div>
    <w:div w:id="20041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54386">
          <w:marLeft w:val="0"/>
          <w:marRight w:val="0"/>
          <w:marTop w:val="0"/>
          <w:marBottom w:val="0"/>
          <w:divBdr>
            <w:top w:val="none" w:sz="0" w:space="0" w:color="auto"/>
            <w:left w:val="none" w:sz="0" w:space="0" w:color="auto"/>
            <w:bottom w:val="none" w:sz="0" w:space="0" w:color="auto"/>
            <w:right w:val="none" w:sz="0" w:space="0" w:color="auto"/>
          </w:divBdr>
          <w:divsChild>
            <w:div w:id="898982367">
              <w:marLeft w:val="0"/>
              <w:marRight w:val="0"/>
              <w:marTop w:val="0"/>
              <w:marBottom w:val="0"/>
              <w:divBdr>
                <w:top w:val="none" w:sz="0" w:space="0" w:color="auto"/>
                <w:left w:val="none" w:sz="0" w:space="0" w:color="auto"/>
                <w:bottom w:val="none" w:sz="0" w:space="0" w:color="auto"/>
                <w:right w:val="none" w:sz="0" w:space="0" w:color="auto"/>
              </w:divBdr>
              <w:divsChild>
                <w:div w:id="15195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9241">
      <w:bodyDiv w:val="1"/>
      <w:marLeft w:val="0"/>
      <w:marRight w:val="0"/>
      <w:marTop w:val="0"/>
      <w:marBottom w:val="0"/>
      <w:divBdr>
        <w:top w:val="none" w:sz="0" w:space="0" w:color="auto"/>
        <w:left w:val="none" w:sz="0" w:space="0" w:color="auto"/>
        <w:bottom w:val="none" w:sz="0" w:space="0" w:color="auto"/>
        <w:right w:val="none" w:sz="0" w:space="0" w:color="auto"/>
      </w:divBdr>
      <w:divsChild>
        <w:div w:id="278339625">
          <w:marLeft w:val="547"/>
          <w:marRight w:val="0"/>
          <w:marTop w:val="86"/>
          <w:marBottom w:val="0"/>
          <w:divBdr>
            <w:top w:val="none" w:sz="0" w:space="0" w:color="auto"/>
            <w:left w:val="none" w:sz="0" w:space="0" w:color="auto"/>
            <w:bottom w:val="none" w:sz="0" w:space="0" w:color="auto"/>
            <w:right w:val="none" w:sz="0" w:space="0" w:color="auto"/>
          </w:divBdr>
        </w:div>
        <w:div w:id="1292132222">
          <w:marLeft w:val="547"/>
          <w:marRight w:val="0"/>
          <w:marTop w:val="86"/>
          <w:marBottom w:val="0"/>
          <w:divBdr>
            <w:top w:val="none" w:sz="0" w:space="0" w:color="auto"/>
            <w:left w:val="none" w:sz="0" w:space="0" w:color="auto"/>
            <w:bottom w:val="none" w:sz="0" w:space="0" w:color="auto"/>
            <w:right w:val="none" w:sz="0" w:space="0" w:color="auto"/>
          </w:divBdr>
        </w:div>
        <w:div w:id="1307246751">
          <w:marLeft w:val="547"/>
          <w:marRight w:val="0"/>
          <w:marTop w:val="86"/>
          <w:marBottom w:val="0"/>
          <w:divBdr>
            <w:top w:val="none" w:sz="0" w:space="0" w:color="auto"/>
            <w:left w:val="none" w:sz="0" w:space="0" w:color="auto"/>
            <w:bottom w:val="none" w:sz="0" w:space="0" w:color="auto"/>
            <w:right w:val="none" w:sz="0" w:space="0" w:color="auto"/>
          </w:divBdr>
        </w:div>
        <w:div w:id="1655181392">
          <w:marLeft w:val="547"/>
          <w:marRight w:val="0"/>
          <w:marTop w:val="86"/>
          <w:marBottom w:val="0"/>
          <w:divBdr>
            <w:top w:val="none" w:sz="0" w:space="0" w:color="auto"/>
            <w:left w:val="none" w:sz="0" w:space="0" w:color="auto"/>
            <w:bottom w:val="none" w:sz="0" w:space="0" w:color="auto"/>
            <w:right w:val="none" w:sz="0" w:space="0" w:color="auto"/>
          </w:divBdr>
        </w:div>
      </w:divsChild>
    </w:div>
    <w:div w:id="2052071407">
      <w:bodyDiv w:val="1"/>
      <w:marLeft w:val="0"/>
      <w:marRight w:val="0"/>
      <w:marTop w:val="0"/>
      <w:marBottom w:val="0"/>
      <w:divBdr>
        <w:top w:val="none" w:sz="0" w:space="0" w:color="auto"/>
        <w:left w:val="none" w:sz="0" w:space="0" w:color="auto"/>
        <w:bottom w:val="none" w:sz="0" w:space="0" w:color="auto"/>
        <w:right w:val="none" w:sz="0" w:space="0" w:color="auto"/>
      </w:divBdr>
    </w:div>
    <w:div w:id="2059939278">
      <w:bodyDiv w:val="1"/>
      <w:marLeft w:val="0"/>
      <w:marRight w:val="0"/>
      <w:marTop w:val="0"/>
      <w:marBottom w:val="0"/>
      <w:divBdr>
        <w:top w:val="none" w:sz="0" w:space="0" w:color="auto"/>
        <w:left w:val="none" w:sz="0" w:space="0" w:color="auto"/>
        <w:bottom w:val="none" w:sz="0" w:space="0" w:color="auto"/>
        <w:right w:val="none" w:sz="0" w:space="0" w:color="auto"/>
      </w:divBdr>
    </w:div>
    <w:div w:id="2063364893">
      <w:bodyDiv w:val="1"/>
      <w:marLeft w:val="0"/>
      <w:marRight w:val="0"/>
      <w:marTop w:val="0"/>
      <w:marBottom w:val="0"/>
      <w:divBdr>
        <w:top w:val="none" w:sz="0" w:space="0" w:color="auto"/>
        <w:left w:val="none" w:sz="0" w:space="0" w:color="auto"/>
        <w:bottom w:val="none" w:sz="0" w:space="0" w:color="auto"/>
        <w:right w:val="none" w:sz="0" w:space="0" w:color="auto"/>
      </w:divBdr>
    </w:div>
    <w:div w:id="2099710809">
      <w:bodyDiv w:val="1"/>
      <w:marLeft w:val="0"/>
      <w:marRight w:val="0"/>
      <w:marTop w:val="0"/>
      <w:marBottom w:val="0"/>
      <w:divBdr>
        <w:top w:val="none" w:sz="0" w:space="0" w:color="auto"/>
        <w:left w:val="none" w:sz="0" w:space="0" w:color="auto"/>
        <w:bottom w:val="none" w:sz="0" w:space="0" w:color="auto"/>
        <w:right w:val="none" w:sz="0" w:space="0" w:color="auto"/>
      </w:divBdr>
    </w:div>
    <w:div w:id="2109303735">
      <w:bodyDiv w:val="1"/>
      <w:marLeft w:val="0"/>
      <w:marRight w:val="0"/>
      <w:marTop w:val="0"/>
      <w:marBottom w:val="0"/>
      <w:divBdr>
        <w:top w:val="none" w:sz="0" w:space="0" w:color="auto"/>
        <w:left w:val="none" w:sz="0" w:space="0" w:color="auto"/>
        <w:bottom w:val="none" w:sz="0" w:space="0" w:color="auto"/>
        <w:right w:val="none" w:sz="0" w:space="0" w:color="auto"/>
      </w:divBdr>
      <w:divsChild>
        <w:div w:id="1959026094">
          <w:marLeft w:val="547"/>
          <w:marRight w:val="0"/>
          <w:marTop w:val="86"/>
          <w:marBottom w:val="0"/>
          <w:divBdr>
            <w:top w:val="none" w:sz="0" w:space="0" w:color="auto"/>
            <w:left w:val="none" w:sz="0" w:space="0" w:color="auto"/>
            <w:bottom w:val="none" w:sz="0" w:space="0" w:color="auto"/>
            <w:right w:val="none" w:sz="0" w:space="0" w:color="auto"/>
          </w:divBdr>
        </w:div>
      </w:divsChild>
    </w:div>
    <w:div w:id="2110464841">
      <w:bodyDiv w:val="1"/>
      <w:marLeft w:val="0"/>
      <w:marRight w:val="0"/>
      <w:marTop w:val="0"/>
      <w:marBottom w:val="0"/>
      <w:divBdr>
        <w:top w:val="none" w:sz="0" w:space="0" w:color="auto"/>
        <w:left w:val="none" w:sz="0" w:space="0" w:color="auto"/>
        <w:bottom w:val="none" w:sz="0" w:space="0" w:color="auto"/>
        <w:right w:val="none" w:sz="0" w:space="0" w:color="auto"/>
      </w:divBdr>
      <w:divsChild>
        <w:div w:id="1059790981">
          <w:marLeft w:val="274"/>
          <w:marRight w:val="0"/>
          <w:marTop w:val="0"/>
          <w:marBottom w:val="0"/>
          <w:divBdr>
            <w:top w:val="none" w:sz="0" w:space="0" w:color="auto"/>
            <w:left w:val="none" w:sz="0" w:space="0" w:color="auto"/>
            <w:bottom w:val="none" w:sz="0" w:space="0" w:color="auto"/>
            <w:right w:val="none" w:sz="0" w:space="0" w:color="auto"/>
          </w:divBdr>
        </w:div>
        <w:div w:id="1093281745">
          <w:marLeft w:val="274"/>
          <w:marRight w:val="0"/>
          <w:marTop w:val="0"/>
          <w:marBottom w:val="0"/>
          <w:divBdr>
            <w:top w:val="none" w:sz="0" w:space="0" w:color="auto"/>
            <w:left w:val="none" w:sz="0" w:space="0" w:color="auto"/>
            <w:bottom w:val="none" w:sz="0" w:space="0" w:color="auto"/>
            <w:right w:val="none" w:sz="0" w:space="0" w:color="auto"/>
          </w:divBdr>
        </w:div>
        <w:div w:id="1913200969">
          <w:marLeft w:val="274"/>
          <w:marRight w:val="0"/>
          <w:marTop w:val="0"/>
          <w:marBottom w:val="0"/>
          <w:divBdr>
            <w:top w:val="none" w:sz="0" w:space="0" w:color="auto"/>
            <w:left w:val="none" w:sz="0" w:space="0" w:color="auto"/>
            <w:bottom w:val="none" w:sz="0" w:space="0" w:color="auto"/>
            <w:right w:val="none" w:sz="0" w:space="0" w:color="auto"/>
          </w:divBdr>
        </w:div>
        <w:div w:id="185677029">
          <w:marLeft w:val="446"/>
          <w:marRight w:val="0"/>
          <w:marTop w:val="0"/>
          <w:marBottom w:val="0"/>
          <w:divBdr>
            <w:top w:val="none" w:sz="0" w:space="0" w:color="auto"/>
            <w:left w:val="none" w:sz="0" w:space="0" w:color="auto"/>
            <w:bottom w:val="none" w:sz="0" w:space="0" w:color="auto"/>
            <w:right w:val="none" w:sz="0" w:space="0" w:color="auto"/>
          </w:divBdr>
        </w:div>
        <w:div w:id="944191995">
          <w:marLeft w:val="446"/>
          <w:marRight w:val="0"/>
          <w:marTop w:val="0"/>
          <w:marBottom w:val="0"/>
          <w:divBdr>
            <w:top w:val="none" w:sz="0" w:space="0" w:color="auto"/>
            <w:left w:val="none" w:sz="0" w:space="0" w:color="auto"/>
            <w:bottom w:val="none" w:sz="0" w:space="0" w:color="auto"/>
            <w:right w:val="none" w:sz="0" w:space="0" w:color="auto"/>
          </w:divBdr>
        </w:div>
        <w:div w:id="221067218">
          <w:marLeft w:val="446"/>
          <w:marRight w:val="0"/>
          <w:marTop w:val="0"/>
          <w:marBottom w:val="0"/>
          <w:divBdr>
            <w:top w:val="none" w:sz="0" w:space="0" w:color="auto"/>
            <w:left w:val="none" w:sz="0" w:space="0" w:color="auto"/>
            <w:bottom w:val="none" w:sz="0" w:space="0" w:color="auto"/>
            <w:right w:val="none" w:sz="0" w:space="0" w:color="auto"/>
          </w:divBdr>
        </w:div>
        <w:div w:id="866482014">
          <w:marLeft w:val="446"/>
          <w:marRight w:val="0"/>
          <w:marTop w:val="0"/>
          <w:marBottom w:val="0"/>
          <w:divBdr>
            <w:top w:val="none" w:sz="0" w:space="0" w:color="auto"/>
            <w:left w:val="none" w:sz="0" w:space="0" w:color="auto"/>
            <w:bottom w:val="none" w:sz="0" w:space="0" w:color="auto"/>
            <w:right w:val="none" w:sz="0" w:space="0" w:color="auto"/>
          </w:divBdr>
        </w:div>
        <w:div w:id="1470005071">
          <w:marLeft w:val="446"/>
          <w:marRight w:val="0"/>
          <w:marTop w:val="0"/>
          <w:marBottom w:val="0"/>
          <w:divBdr>
            <w:top w:val="none" w:sz="0" w:space="0" w:color="auto"/>
            <w:left w:val="none" w:sz="0" w:space="0" w:color="auto"/>
            <w:bottom w:val="none" w:sz="0" w:space="0" w:color="auto"/>
            <w:right w:val="none" w:sz="0" w:space="0" w:color="auto"/>
          </w:divBdr>
        </w:div>
        <w:div w:id="1206023510">
          <w:marLeft w:val="446"/>
          <w:marRight w:val="0"/>
          <w:marTop w:val="0"/>
          <w:marBottom w:val="0"/>
          <w:divBdr>
            <w:top w:val="none" w:sz="0" w:space="0" w:color="auto"/>
            <w:left w:val="none" w:sz="0" w:space="0" w:color="auto"/>
            <w:bottom w:val="none" w:sz="0" w:space="0" w:color="auto"/>
            <w:right w:val="none" w:sz="0" w:space="0" w:color="auto"/>
          </w:divBdr>
        </w:div>
        <w:div w:id="937442495">
          <w:marLeft w:val="446"/>
          <w:marRight w:val="0"/>
          <w:marTop w:val="0"/>
          <w:marBottom w:val="0"/>
          <w:divBdr>
            <w:top w:val="none" w:sz="0" w:space="0" w:color="auto"/>
            <w:left w:val="none" w:sz="0" w:space="0" w:color="auto"/>
            <w:bottom w:val="none" w:sz="0" w:space="0" w:color="auto"/>
            <w:right w:val="none" w:sz="0" w:space="0" w:color="auto"/>
          </w:divBdr>
        </w:div>
        <w:div w:id="337197643">
          <w:marLeft w:val="446"/>
          <w:marRight w:val="0"/>
          <w:marTop w:val="0"/>
          <w:marBottom w:val="0"/>
          <w:divBdr>
            <w:top w:val="none" w:sz="0" w:space="0" w:color="auto"/>
            <w:left w:val="none" w:sz="0" w:space="0" w:color="auto"/>
            <w:bottom w:val="none" w:sz="0" w:space="0" w:color="auto"/>
            <w:right w:val="none" w:sz="0" w:space="0" w:color="auto"/>
          </w:divBdr>
        </w:div>
        <w:div w:id="543903806">
          <w:marLeft w:val="446"/>
          <w:marRight w:val="0"/>
          <w:marTop w:val="0"/>
          <w:marBottom w:val="0"/>
          <w:divBdr>
            <w:top w:val="none" w:sz="0" w:space="0" w:color="auto"/>
            <w:left w:val="none" w:sz="0" w:space="0" w:color="auto"/>
            <w:bottom w:val="none" w:sz="0" w:space="0" w:color="auto"/>
            <w:right w:val="none" w:sz="0" w:space="0" w:color="auto"/>
          </w:divBdr>
        </w:div>
        <w:div w:id="850873674">
          <w:marLeft w:val="446"/>
          <w:marRight w:val="0"/>
          <w:marTop w:val="0"/>
          <w:marBottom w:val="0"/>
          <w:divBdr>
            <w:top w:val="none" w:sz="0" w:space="0" w:color="auto"/>
            <w:left w:val="none" w:sz="0" w:space="0" w:color="auto"/>
            <w:bottom w:val="none" w:sz="0" w:space="0" w:color="auto"/>
            <w:right w:val="none" w:sz="0" w:space="0" w:color="auto"/>
          </w:divBdr>
        </w:div>
      </w:divsChild>
    </w:div>
    <w:div w:id="2111074013">
      <w:bodyDiv w:val="1"/>
      <w:marLeft w:val="0"/>
      <w:marRight w:val="0"/>
      <w:marTop w:val="0"/>
      <w:marBottom w:val="0"/>
      <w:divBdr>
        <w:top w:val="none" w:sz="0" w:space="0" w:color="auto"/>
        <w:left w:val="none" w:sz="0" w:space="0" w:color="auto"/>
        <w:bottom w:val="none" w:sz="0" w:space="0" w:color="auto"/>
        <w:right w:val="none" w:sz="0" w:space="0" w:color="auto"/>
      </w:divBdr>
    </w:div>
    <w:div w:id="2119138805">
      <w:bodyDiv w:val="1"/>
      <w:marLeft w:val="0"/>
      <w:marRight w:val="0"/>
      <w:marTop w:val="0"/>
      <w:marBottom w:val="0"/>
      <w:divBdr>
        <w:top w:val="none" w:sz="0" w:space="0" w:color="auto"/>
        <w:left w:val="none" w:sz="0" w:space="0" w:color="auto"/>
        <w:bottom w:val="none" w:sz="0" w:space="0" w:color="auto"/>
        <w:right w:val="none" w:sz="0" w:space="0" w:color="auto"/>
      </w:divBdr>
      <w:divsChild>
        <w:div w:id="67777019">
          <w:marLeft w:val="547"/>
          <w:marRight w:val="0"/>
          <w:marTop w:val="86"/>
          <w:marBottom w:val="0"/>
          <w:divBdr>
            <w:top w:val="none" w:sz="0" w:space="0" w:color="auto"/>
            <w:left w:val="none" w:sz="0" w:space="0" w:color="auto"/>
            <w:bottom w:val="none" w:sz="0" w:space="0" w:color="auto"/>
            <w:right w:val="none" w:sz="0" w:space="0" w:color="auto"/>
          </w:divBdr>
        </w:div>
        <w:div w:id="204951572">
          <w:marLeft w:val="547"/>
          <w:marRight w:val="0"/>
          <w:marTop w:val="86"/>
          <w:marBottom w:val="0"/>
          <w:divBdr>
            <w:top w:val="none" w:sz="0" w:space="0" w:color="auto"/>
            <w:left w:val="none" w:sz="0" w:space="0" w:color="auto"/>
            <w:bottom w:val="none" w:sz="0" w:space="0" w:color="auto"/>
            <w:right w:val="none" w:sz="0" w:space="0" w:color="auto"/>
          </w:divBdr>
        </w:div>
        <w:div w:id="215318070">
          <w:marLeft w:val="547"/>
          <w:marRight w:val="0"/>
          <w:marTop w:val="86"/>
          <w:marBottom w:val="0"/>
          <w:divBdr>
            <w:top w:val="none" w:sz="0" w:space="0" w:color="auto"/>
            <w:left w:val="none" w:sz="0" w:space="0" w:color="auto"/>
            <w:bottom w:val="none" w:sz="0" w:space="0" w:color="auto"/>
            <w:right w:val="none" w:sz="0" w:space="0" w:color="auto"/>
          </w:divBdr>
        </w:div>
        <w:div w:id="817648989">
          <w:marLeft w:val="547"/>
          <w:marRight w:val="0"/>
          <w:marTop w:val="86"/>
          <w:marBottom w:val="0"/>
          <w:divBdr>
            <w:top w:val="none" w:sz="0" w:space="0" w:color="auto"/>
            <w:left w:val="none" w:sz="0" w:space="0" w:color="auto"/>
            <w:bottom w:val="none" w:sz="0" w:space="0" w:color="auto"/>
            <w:right w:val="none" w:sz="0" w:space="0" w:color="auto"/>
          </w:divBdr>
        </w:div>
        <w:div w:id="2019653080">
          <w:marLeft w:val="547"/>
          <w:marRight w:val="0"/>
          <w:marTop w:val="86"/>
          <w:marBottom w:val="0"/>
          <w:divBdr>
            <w:top w:val="none" w:sz="0" w:space="0" w:color="auto"/>
            <w:left w:val="none" w:sz="0" w:space="0" w:color="auto"/>
            <w:bottom w:val="none" w:sz="0" w:space="0" w:color="auto"/>
            <w:right w:val="none" w:sz="0" w:space="0" w:color="auto"/>
          </w:divBdr>
        </w:div>
      </w:divsChild>
    </w:div>
    <w:div w:id="2122606211">
      <w:bodyDiv w:val="1"/>
      <w:marLeft w:val="0"/>
      <w:marRight w:val="0"/>
      <w:marTop w:val="0"/>
      <w:marBottom w:val="0"/>
      <w:divBdr>
        <w:top w:val="none" w:sz="0" w:space="0" w:color="auto"/>
        <w:left w:val="none" w:sz="0" w:space="0" w:color="auto"/>
        <w:bottom w:val="none" w:sz="0" w:space="0" w:color="auto"/>
        <w:right w:val="none" w:sz="0" w:space="0" w:color="auto"/>
      </w:divBdr>
    </w:div>
    <w:div w:id="2128238555">
      <w:bodyDiv w:val="1"/>
      <w:marLeft w:val="0"/>
      <w:marRight w:val="0"/>
      <w:marTop w:val="0"/>
      <w:marBottom w:val="0"/>
      <w:divBdr>
        <w:top w:val="none" w:sz="0" w:space="0" w:color="auto"/>
        <w:left w:val="none" w:sz="0" w:space="0" w:color="auto"/>
        <w:bottom w:val="none" w:sz="0" w:space="0" w:color="auto"/>
        <w:right w:val="none" w:sz="0" w:space="0" w:color="auto"/>
      </w:divBdr>
    </w:div>
    <w:div w:id="21381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mailto:Jean-Marc.Museux@ec.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eurostat/web/ess/about-us/ess-vision-2020" TargetMode="External"/><Relationship Id="rId27" Type="http://schemas.openxmlformats.org/officeDocument/2006/relationships/image" Target="media/image8.jpeg"/><Relationship Id="rId30" Type="http://schemas.openxmlformats.org/officeDocument/2006/relationships/image" Target="media/image9.jpeg"/></Relationships>
</file>

<file path=word/_rels/footnotes.xml.rels><?xml version="1.0" encoding="UTF-8" standalone="yes"?>
<Relationships xmlns="http://schemas.openxmlformats.org/package/2006/relationships"><Relationship Id="rId8" Type="http://schemas.openxmlformats.org/officeDocument/2006/relationships/hyperlink" Target="http://epp.eurostat.ec.europa.eu/portal/page/portal/product_details/publication?p_product_code=KS-32-11-955" TargetMode="External"/><Relationship Id="rId3" Type="http://schemas.openxmlformats.org/officeDocument/2006/relationships/hyperlink" Target="http://unstats.un.org/unsd/methods/statorg/Principles_stat_activities/principles_stat_activities.htm" TargetMode="External"/><Relationship Id="rId7" Type="http://schemas.openxmlformats.org/officeDocument/2006/relationships/hyperlink" Target="http://ec.europa.eu/isa/documents/isa_annex_ii_eif_en.pdf" TargetMode="External"/><Relationship Id="rId2" Type="http://schemas.openxmlformats.org/officeDocument/2006/relationships/hyperlink" Target="http://unstats.un.org/unsd/dnss/gp/FP-New-E.pdf" TargetMode="External"/><Relationship Id="rId1" Type="http://schemas.openxmlformats.org/officeDocument/2006/relationships/hyperlink" Target="http://pubs.opengroup.org/architecture/togaf8-doc/arch/chap29.html" TargetMode="External"/><Relationship Id="rId6" Type="http://schemas.openxmlformats.org/officeDocument/2006/relationships/hyperlink" Target="http://ec.europa.eu/eurostat/documents/64157/4392716/ESS-QAF-V1-2final.pdf/bbf5970c-1adf-46c8-afc3-58ce177a0646" TargetMode="External"/><Relationship Id="rId11" Type="http://schemas.openxmlformats.org/officeDocument/2006/relationships/hyperlink" Target="http://ec.europa.eu/isa/documents/isa_annex_ii_eif_en.pdf" TargetMode="External"/><Relationship Id="rId5" Type="http://schemas.openxmlformats.org/officeDocument/2006/relationships/hyperlink" Target="http://eur-lex.europa.eu/legal-content/EN/TXT/?uri=CELEX:32009R0223" TargetMode="External"/><Relationship Id="rId10" Type="http://schemas.openxmlformats.org/officeDocument/2006/relationships/hyperlink" Target="http://ec.europa.eu/eurostat/documents/64157/4392716/ESS-QAF-V1-2final.pdf/bbf5970c-1adf-46c8-afc3-58ce177a0646" TargetMode="External"/><Relationship Id="rId4" Type="http://schemas.openxmlformats.org/officeDocument/2006/relationships/hyperlink" Target="http://epp.eurostat.ec.europa.eu/portal/page/portal/product_details/publication?p_product_code=KS-32-11-955" TargetMode="External"/><Relationship Id="rId9" Type="http://schemas.openxmlformats.org/officeDocument/2006/relationships/hyperlink" Target="http://eur-lex.europa.eu/legal-content/EN/TXT/?uri=CELEX:32009R022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6D25202A5684E9D785E6D39B342D3" ma:contentTypeVersion="0" ma:contentTypeDescription="Create a new document." ma:contentTypeScope="" ma:versionID="60f40a2456b7af1ff2754b7d8d2f67d2">
  <xsd:schema xmlns:xsd="http://www.w3.org/2001/XMLSchema" xmlns:xs="http://www.w3.org/2001/XMLSchema" xmlns:p="http://schemas.microsoft.com/office/2006/metadata/properties" targetNamespace="http://schemas.microsoft.com/office/2006/metadata/properties" ma:root="true" ma:fieldsID="86824b570f795b65810ce40b4376b5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220C-6FDE-4485-8A28-289148B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661AA2-3562-4A17-B9C8-2FB04F76D1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BA3FC-3139-4AEF-8CF9-432A79FAE16D}">
  <ds:schemaRefs>
    <ds:schemaRef ds:uri="http://schemas.microsoft.com/sharepoint/v3/contenttype/forms"/>
  </ds:schemaRefs>
</ds:datastoreItem>
</file>

<file path=customXml/itemProps4.xml><?xml version="1.0" encoding="utf-8"?>
<ds:datastoreItem xmlns:ds="http://schemas.openxmlformats.org/officeDocument/2006/customXml" ds:itemID="{BACB6583-A1E2-4C08-BB10-7840A7922077}">
  <ds:schemaRefs>
    <ds:schemaRef ds:uri="http://schemas.openxmlformats.org/officeDocument/2006/bibliography"/>
  </ds:schemaRefs>
</ds:datastoreItem>
</file>

<file path=customXml/itemProps5.xml><?xml version="1.0" encoding="utf-8"?>
<ds:datastoreItem xmlns:ds="http://schemas.openxmlformats.org/officeDocument/2006/customXml" ds:itemID="{647AE8A2-782B-40CF-AEDD-B833BF71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Template>
  <TotalTime>1</TotalTime>
  <Pages>17</Pages>
  <Words>5071</Words>
  <Characters>28702</Characters>
  <Application>Microsoft Office Word</Application>
  <DocSecurity>0</DocSecurity>
  <Lines>667</Lines>
  <Paragraphs>438</Paragraphs>
  <ScaleCrop>false</ScaleCrop>
  <HeadingPairs>
    <vt:vector size="2" baseType="variant">
      <vt:variant>
        <vt:lpstr>Title</vt:lpstr>
      </vt:variant>
      <vt:variant>
        <vt:i4>1</vt:i4>
      </vt:variant>
    </vt:vector>
  </HeadingPairs>
  <TitlesOfParts>
    <vt:vector size="1" baseType="lpstr">
      <vt:lpstr>ESS Enterprise Architecture Reference Framework</vt:lpstr>
    </vt:vector>
  </TitlesOfParts>
  <Company>Eurostat</Company>
  <LinksUpToDate>false</LinksUpToDate>
  <CharactersWithSpaces>33335</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Enterprise Architecture Reference Framework</dc:title>
  <dc:subject>330037908</dc:subject>
  <dc:creator>Kristian Billeskov</dc:creator>
  <cp:lastModifiedBy>Valayer,Clementine</cp:lastModifiedBy>
  <cp:revision>2</cp:revision>
  <cp:lastPrinted>2015-08-27T07:29:00Z</cp:lastPrinted>
  <dcterms:created xsi:type="dcterms:W3CDTF">2018-09-18T15:04:00Z</dcterms:created>
  <dcterms:modified xsi:type="dcterms:W3CDTF">2018-09-18T15:04:00Z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yMonth">
    <vt:lpwstr>31 August</vt:lpwstr>
  </property>
  <property fmtid="{D5CDD505-2E9C-101B-9397-08002B2CF9AE}" pid="3" name="Year">
    <vt:lpwstr>2017</vt:lpwstr>
  </property>
  <property fmtid="{D5CDD505-2E9C-101B-9397-08002B2CF9AE}" pid="4" name="CCname">
    <vt:lpwstr>CCname</vt:lpwstr>
  </property>
  <property fmtid="{D5CDD505-2E9C-101B-9397-08002B2CF9AE}" pid="5" name="CCphone">
    <vt:lpwstr/>
  </property>
  <property fmtid="{D5CDD505-2E9C-101B-9397-08002B2CF9AE}" pid="6" name="CCfax">
    <vt:lpwstr/>
  </property>
  <property fmtid="{D5CDD505-2E9C-101B-9397-08002B2CF9AE}" pid="7" name="CCemail">
    <vt:lpwstr>jean-marc.museux@ec.europa.eu</vt:lpwstr>
  </property>
  <property fmtid="{D5CDD505-2E9C-101B-9397-08002B2CF9AE}" pid="8" name="DocumentType">
    <vt:lpwstr>Report</vt:lpwstr>
  </property>
  <property fmtid="{D5CDD505-2E9C-101B-9397-08002B2CF9AE}" pid="9" name="GCtitle">
    <vt:lpwstr>Director</vt:lpwstr>
  </property>
  <property fmtid="{D5CDD505-2E9C-101B-9397-08002B2CF9AE}" pid="10" name="GCname">
    <vt:lpwstr>Kristian Billeskov</vt:lpwstr>
  </property>
  <property fmtid="{D5CDD505-2E9C-101B-9397-08002B2CF9AE}" pid="11" name="GCphone">
    <vt:lpwstr>+45 2830 7376</vt:lpwstr>
  </property>
  <property fmtid="{D5CDD505-2E9C-101B-9397-08002B2CF9AE}" pid="12" name="GCfax">
    <vt:lpwstr/>
  </property>
  <property fmtid="{D5CDD505-2E9C-101B-9397-08002B2CF9AE}" pid="13" name="GCemail">
    <vt:lpwstr>kristian.billeskov@gartner.com</vt:lpwstr>
  </property>
  <property fmtid="{D5CDD505-2E9C-101B-9397-08002B2CF9AE}" pid="14" name="GCadd">
    <vt:lpwstr>Gartner Belgium BVBA_x000d_
Leonardo Da Vincilaan 11_x000d_
Figueras Building_x000d_
B-1935 Zaventem</vt:lpwstr>
  </property>
  <property fmtid="{D5CDD505-2E9C-101B-9397-08002B2CF9AE}" pid="15" name="CCadd">
    <vt:lpwstr>Eurostat_x000d_
Joseph Bech building_x000d_
5 Rue Alphonse Weicker_x000d_
L-2721 Luxembourg_x000d_
</vt:lpwstr>
  </property>
  <property fmtid="{D5CDD505-2E9C-101B-9397-08002B2CF9AE}" pid="16" name="CCfirstname">
    <vt:lpwstr>Jean-Marc</vt:lpwstr>
  </property>
  <property fmtid="{D5CDD505-2E9C-101B-9397-08002B2CF9AE}" pid="17" name="CClastname">
    <vt:lpwstr>Museux</vt:lpwstr>
  </property>
  <property fmtid="{D5CDD505-2E9C-101B-9397-08002B2CF9AE}" pid="18" name="CCtitle">
    <vt:lpwstr>EA Team leader</vt:lpwstr>
  </property>
  <property fmtid="{D5CDD505-2E9C-101B-9397-08002B2CF9AE}" pid="19" name="LegalName">
    <vt:lpwstr>Gartner Belgium BVBA</vt:lpwstr>
  </property>
  <property fmtid="{D5CDD505-2E9C-101B-9397-08002B2CF9AE}" pid="20" name="VersionNumber">
    <vt:lpwstr>1.1</vt:lpwstr>
  </property>
  <property fmtid="{D5CDD505-2E9C-101B-9397-08002B2CF9AE}" pid="21" name="Consulting Template">
    <vt:bool>true</vt:bool>
  </property>
  <property fmtid="{D5CDD505-2E9C-101B-9397-08002B2CF9AE}" pid="22" name="PropertyForm">
    <vt:lpwstr>GCReport</vt:lpwstr>
  </property>
  <property fmtid="{D5CDD505-2E9C-101B-9397-08002B2CF9AE}" pid="23" name="ContentTypeId">
    <vt:lpwstr>0x010100D5B6D25202A5684E9D785E6D39B342D3</vt:lpwstr>
  </property>
  <property fmtid="{D5CDD505-2E9C-101B-9397-08002B2CF9AE}" pid="24" name="ELDocType">
    <vt:lpwstr>TECH.DOT</vt:lpwstr>
  </property>
  <property fmtid="{D5CDD505-2E9C-101B-9397-08002B2CF9AE}" pid="25" name="Created using">
    <vt:lpwstr>3.0</vt:lpwstr>
  </property>
  <property fmtid="{D5CDD505-2E9C-101B-9397-08002B2CF9AE}" pid="26" name="Last edited using">
    <vt:lpwstr>EL 4.6 Build 50000</vt:lpwstr>
  </property>
  <property fmtid="{D5CDD505-2E9C-101B-9397-08002B2CF9AE}" pid="27" name="IsMyDocuments">
    <vt:bool>true</vt:bool>
  </property>
</Properties>
</file>