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CBC3" w14:textId="77777777" w:rsidR="00780A06" w:rsidRPr="004E1A75" w:rsidRDefault="00780A06" w:rsidP="00780A06">
      <w:pPr>
        <w:pStyle w:val="ZCom"/>
        <w:rPr>
          <w:rFonts w:asciiTheme="minorHAnsi" w:hAnsiTheme="minorHAnsi"/>
        </w:rPr>
      </w:pPr>
      <w:bookmarkStart w:id="0" w:name="eltqTitle"/>
      <w:r w:rsidRPr="002F5EB3">
        <w:rPr>
          <w:rFonts w:asciiTheme="minorHAnsi" w:hAnsiTheme="minorHAnsi"/>
          <w:noProof/>
          <w:lang w:val="es-ES" w:eastAsia="es-ES"/>
        </w:rPr>
        <w:drawing>
          <wp:anchor distT="0" distB="0" distL="114300" distR="114300" simplePos="0" relativeHeight="251660288" behindDoc="1" locked="0" layoutInCell="0" allowOverlap="1" wp14:anchorId="66325951" wp14:editId="34996BE4">
            <wp:simplePos x="0" y="0"/>
            <wp:positionH relativeFrom="column">
              <wp:posOffset>266700</wp:posOffset>
            </wp:positionH>
            <wp:positionV relativeFrom="paragraph">
              <wp:posOffset>-194310</wp:posOffset>
            </wp:positionV>
            <wp:extent cx="5472000" cy="723600"/>
            <wp:effectExtent l="0" t="0" r="0" b="63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20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780A06" w:rsidRPr="00B525E5" w:rsidRDefault="00780A06" w:rsidP="00780A06">
      <w:pPr>
        <w:pStyle w:val="ZDGName"/>
        <w:rPr>
          <w:rFonts w:asciiTheme="minorHAnsi" w:hAnsiTheme="minorHAnsi"/>
        </w:rPr>
      </w:pPr>
    </w:p>
    <w:p w14:paraId="0A37501D" w14:textId="77777777" w:rsidR="00780A06" w:rsidRPr="00B525E5" w:rsidRDefault="00780A06" w:rsidP="00780A06">
      <w:pPr>
        <w:jc w:val="center"/>
        <w:rPr>
          <w:rFonts w:asciiTheme="minorHAnsi" w:hAnsiTheme="minorHAnsi"/>
          <w:lang w:eastAsia="en-GB"/>
        </w:rPr>
      </w:pPr>
    </w:p>
    <w:p w14:paraId="5DAB6C7B" w14:textId="77777777" w:rsidR="00780A06" w:rsidRPr="00B525E5" w:rsidRDefault="00780A06" w:rsidP="00780A06">
      <w:pPr>
        <w:jc w:val="center"/>
        <w:rPr>
          <w:rFonts w:asciiTheme="minorHAnsi" w:hAnsiTheme="minorHAnsi"/>
          <w:lang w:eastAsia="en-GB"/>
        </w:rPr>
      </w:pPr>
    </w:p>
    <w:p w14:paraId="02EB378F" w14:textId="77777777" w:rsidR="00780A06" w:rsidRPr="00B525E5" w:rsidRDefault="00780A06" w:rsidP="00780A06">
      <w:pPr>
        <w:rPr>
          <w:lang w:eastAsia="en-GB"/>
        </w:rPr>
      </w:pPr>
    </w:p>
    <w:p w14:paraId="72280D11" w14:textId="45E5361E" w:rsidR="006167FA" w:rsidRDefault="00780A06" w:rsidP="00780A06">
      <w:pPr>
        <w:pStyle w:val="Ttulo"/>
      </w:pPr>
      <w:r>
        <w:t xml:space="preserve">CAMSS Assessment of </w:t>
      </w:r>
      <w:r w:rsidR="00C8500A">
        <w:t>Domibus</w:t>
      </w:r>
    </w:p>
    <w:p w14:paraId="7DCDBFF0" w14:textId="77777777" w:rsidR="00780A06" w:rsidRDefault="00780A06" w:rsidP="00780A06">
      <w:pPr>
        <w:pStyle w:val="Ttulo"/>
      </w:pPr>
      <w:r w:rsidRPr="0085000A">
        <w:t>(EIF Scenario)</w:t>
      </w:r>
      <w:r>
        <w:t xml:space="preserve"> v1.0.0</w:t>
      </w:r>
    </w:p>
    <w:p w14:paraId="6A05A809" w14:textId="1E2F42A0" w:rsidR="00780A06" w:rsidRPr="00E45163" w:rsidRDefault="00E3586B" w:rsidP="00780A06">
      <w:pPr>
        <w:pStyle w:val="SubTitle1"/>
      </w:pPr>
      <w:r>
        <w:rPr>
          <w:noProof/>
          <w:color w:val="538135" w:themeColor="accent6" w:themeShade="BF"/>
          <w:lang w:val="es-ES" w:eastAsia="es-ES"/>
        </w:rPr>
        <w:drawing>
          <wp:inline distT="0" distB="0" distL="0" distR="0" wp14:anchorId="48FD3303" wp14:editId="2B9BF6B8">
            <wp:extent cx="2035534" cy="2035534"/>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3342" cy="2043342"/>
                    </a:xfrm>
                    <a:prstGeom prst="rect">
                      <a:avLst/>
                    </a:prstGeom>
                    <a:noFill/>
                    <a:ln>
                      <a:noFill/>
                    </a:ln>
                  </pic:spPr>
                </pic:pic>
              </a:graphicData>
            </a:graphic>
          </wp:inline>
        </w:drawing>
      </w:r>
    </w:p>
    <w:p w14:paraId="66DDABF0" w14:textId="77777777" w:rsidR="00780A06" w:rsidRPr="00B525E5" w:rsidRDefault="00780A06" w:rsidP="00780A06">
      <w:pPr>
        <w:pStyle w:val="Ttulo"/>
        <w:rPr>
          <w:sz w:val="32"/>
        </w:rPr>
      </w:pPr>
      <w:r w:rsidRPr="00B525E5">
        <w:rPr>
          <w:sz w:val="32"/>
        </w:rPr>
        <w:t>Release notes</w:t>
      </w:r>
    </w:p>
    <w:p w14:paraId="5A39BBE3" w14:textId="77777777" w:rsidR="00780A06" w:rsidRPr="00B525E5" w:rsidRDefault="00780A06" w:rsidP="00780A06">
      <w:pPr>
        <w:jc w:val="center"/>
        <w:rPr>
          <w:color w:val="538135" w:themeColor="accent6" w:themeShade="BF"/>
        </w:rPr>
      </w:pPr>
      <w:bookmarkStart w:id="1" w:name="eltqSubject"/>
      <w:bookmarkStart w:id="2" w:name="techSectionBreak1"/>
      <w:bookmarkEnd w:id="0"/>
    </w:p>
    <w:p w14:paraId="41C8F396" w14:textId="77777777" w:rsidR="00780A06" w:rsidRPr="00B525E5" w:rsidRDefault="00780A06" w:rsidP="00780A06">
      <w:pPr>
        <w:spacing w:before="0" w:after="0" w:line="240" w:lineRule="auto"/>
        <w:jc w:val="left"/>
        <w:rPr>
          <w:rFonts w:asciiTheme="minorHAnsi" w:hAnsiTheme="minorHAnsi"/>
        </w:rPr>
      </w:pPr>
      <w:r w:rsidRPr="00B525E5">
        <w:rPr>
          <w:rFonts w:asciiTheme="minorHAnsi" w:hAnsiTheme="minorHAnsi"/>
        </w:rPr>
        <w:br w:type="page"/>
      </w:r>
    </w:p>
    <w:bookmarkStart w:id="3" w:name="_Ref379470468"/>
    <w:bookmarkStart w:id="4" w:name="eltqToC"/>
    <w:bookmarkEnd w:id="1"/>
    <w:bookmarkEnd w:id="2"/>
    <w:p w14:paraId="72E20E70" w14:textId="77777777" w:rsidR="00780A06" w:rsidRPr="00B525E5" w:rsidRDefault="00780A06" w:rsidP="00780A06">
      <w:pPr>
        <w:jc w:val="center"/>
        <w:rPr>
          <w:rFonts w:asciiTheme="minorHAnsi" w:hAnsiTheme="minorHAnsi"/>
          <w:b/>
          <w:sz w:val="28"/>
          <w:szCs w:val="28"/>
        </w:rPr>
      </w:pPr>
      <w:r w:rsidRPr="00B525E5">
        <w:rPr>
          <w:rFonts w:asciiTheme="minorHAnsi" w:hAnsiTheme="minorHAnsi"/>
          <w:b/>
          <w:noProof/>
          <w:sz w:val="28"/>
          <w:szCs w:val="28"/>
          <w:lang w:val="es-ES" w:eastAsia="es-ES"/>
        </w:rPr>
        <w:lastRenderedPageBreak/>
        <mc:AlternateContent>
          <mc:Choice Requires="wps">
            <w:drawing>
              <wp:anchor distT="0" distB="0" distL="114300" distR="114300" simplePos="0" relativeHeight="251659264" behindDoc="1" locked="0" layoutInCell="1" allowOverlap="1" wp14:anchorId="0B701C5A" wp14:editId="66FC6C4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72A3D3EC" w14:textId="77777777" w:rsidR="00780A06" w:rsidRDefault="00780A06" w:rsidP="00780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701C5A"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XxCwIAACAEAAAOAAAAZHJzL2Uyb0RvYy54bWysU8tu2zAQvBfoPxC817Idu3EEy0Hq1EWB&#10;9AGk/QCKoiSiFJdd0pbcr8+SchyjvQXVgdjVksPZ2eH6dugMOyj0GmzBZ5MpZ8pKqLRtCv7zx+7d&#10;ijMfhK2EAasKflSe327evln3LldzaMFUChmBWJ/3ruBtCC7PMi9b1Qk/AacsFWvATgRKsckqFD2h&#10;dyabT6fvsx6wcghSeU9/78ci3yT8ulYyfKtrrwIzBSduIa2Y1jKu2WYt8gaFa7U80RCvYNEJbenS&#10;M9S9CILtUf8D1WmJ4KEOEwldBnWtpUo9UDez6V/dPLbCqdQLiePdWSb//2Dl18Oj+46RuncPIH95&#10;ZmHbCtuoO0ToWyUqum4Whcp65/PzgZh4OsrK/gtUNFqxD5A0GGrsIiB1x4Yk9fEstRoCk/Tzerm8&#10;upovOZNUWyyv52kUmcifDzv04ZOCjsWg4EiTTODi8OBDJCPy5y2JPBhd7bQxKcGm3BpkB0FTX+xW&#10;sw/bxJ96vNxmLOsLfrMkGq+F6HQg+xrdFXw1jd9oqKjaR1slcwWhzRgTZWNPMkblokl9HoZyoI0x&#10;LKE6kqAIo03pWVHQAv7hrCeLFtz/3gtUnJnPloZyM1ssoqdTMmrI8LJSXlaElQRV8MDZGG7D+A72&#10;DnXT0k2zJIOFOxpkrZPIL6xOvMmGSfvTk4k+v8zTrpeHvXkCAAD//wMAUEsDBBQABgAIAAAAIQCi&#10;hKbd3wAAAAsBAAAPAAAAZHJzL2Rvd25yZXYueG1sTI8xT8MwEIV3JP6DdUhs1GmrhhLiVAgJqQMD&#10;qVnY3PhIAvE5xE4b/j2XiW53753efS/fTa4TJxxC60nBcpGAQKq8balW8K5f7rYgQjRkTecJFfxi&#10;gF1xfZWbzPozlXg6xFpwCIXMKGhi7DMpQ9WgM2HheyT2Pv3gTOR1qKUdzJnDXSdXSZJKZ1riD43p&#10;8bnB6vswOgWv3VjK0u6rjdYjvtGP/th/aaVub6anRxARp/h/DDM+o0PBTEc/kg2iU8BFIqvpKt2A&#10;mP3l9oGn46yt1/cgi1xedij+AAAA//8DAFBLAQItABQABgAIAAAAIQC2gziS/gAAAOEBAAATAAAA&#10;AAAAAAAAAAAAAAAAAABbQ29udGVudF9UeXBlc10ueG1sUEsBAi0AFAAGAAgAAAAhADj9If/WAAAA&#10;lAEAAAsAAAAAAAAAAAAAAAAALwEAAF9yZWxzLy5yZWxzUEsBAi0AFAAGAAgAAAAhACET1fELAgAA&#10;IAQAAA4AAAAAAAAAAAAAAAAALgIAAGRycy9lMm9Eb2MueG1sUEsBAi0AFAAGAAgAAAAhAKKEpt3f&#10;AAAACwEAAA8AAAAAAAAAAAAAAAAAZQQAAGRycy9kb3ducmV2LnhtbFBLBQYAAAAABAAEAPMAAABx&#10;BQAAAAA=&#10;" fillcolor="#4f81bc" strokecolor="#4f81bc">
                <v:textbox>
                  <w:txbxContent>
                    <w:p w14:paraId="72A3D3EC" w14:textId="77777777" w:rsidR="00780A06" w:rsidRDefault="00780A06" w:rsidP="00780A06"/>
                  </w:txbxContent>
                </v:textbox>
              </v:rect>
            </w:pict>
          </mc:Fallback>
        </mc:AlternateContent>
      </w:r>
      <w:bookmarkEnd w:id="3"/>
      <w:r w:rsidRPr="00B525E5">
        <w:rPr>
          <w:rFonts w:asciiTheme="minorHAnsi" w:hAnsiTheme="minorHAnsi"/>
          <w:b/>
          <w:sz w:val="28"/>
          <w:szCs w:val="28"/>
        </w:rPr>
        <w:t>Change Control</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5"/>
        <w:gridCol w:w="5849"/>
      </w:tblGrid>
      <w:tr w:rsidR="00780A06" w:rsidRPr="00B525E5" w14:paraId="512F385E" w14:textId="77777777" w:rsidTr="000B35C9">
        <w:trPr>
          <w:trHeight w:val="479"/>
        </w:trPr>
        <w:tc>
          <w:tcPr>
            <w:tcW w:w="1557" w:type="pct"/>
            <w:shd w:val="clear" w:color="auto" w:fill="4F81BD"/>
            <w:hideMark/>
          </w:tcPr>
          <w:p w14:paraId="57A31480"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Modification</w:t>
            </w:r>
          </w:p>
        </w:tc>
        <w:tc>
          <w:tcPr>
            <w:tcW w:w="3443" w:type="pct"/>
            <w:shd w:val="clear" w:color="auto" w:fill="4F81BD"/>
            <w:hideMark/>
          </w:tcPr>
          <w:p w14:paraId="0231F8D0"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Details</w:t>
            </w:r>
          </w:p>
        </w:tc>
      </w:tr>
      <w:tr w:rsidR="00780A06" w:rsidRPr="00B525E5" w14:paraId="1E1D573E" w14:textId="77777777" w:rsidTr="000B35C9">
        <w:trPr>
          <w:trHeight w:val="426"/>
        </w:trPr>
        <w:tc>
          <w:tcPr>
            <w:tcW w:w="5000" w:type="pct"/>
            <w:gridSpan w:val="2"/>
            <w:shd w:val="clear" w:color="auto" w:fill="F2F2F2" w:themeFill="background1" w:themeFillShade="F2"/>
            <w:hideMark/>
          </w:tcPr>
          <w:p w14:paraId="170A9855" w14:textId="77777777" w:rsidR="00780A06" w:rsidRPr="00B525E5" w:rsidRDefault="00780A06" w:rsidP="000B35C9">
            <w:pPr>
              <w:spacing w:before="60"/>
              <w:jc w:val="left"/>
              <w:rPr>
                <w:rFonts w:asciiTheme="minorHAnsi" w:eastAsia="PMingLiU" w:hAnsiTheme="minorHAnsi" w:cstheme="minorHAnsi"/>
                <w:szCs w:val="22"/>
              </w:rPr>
            </w:pPr>
            <w:r w:rsidRPr="00B525E5">
              <w:rPr>
                <w:rFonts w:asciiTheme="minorHAnsi" w:hAnsiTheme="minorHAnsi" w:cstheme="minorHAnsi"/>
                <w:b/>
                <w:bCs/>
                <w:szCs w:val="22"/>
              </w:rPr>
              <w:t>Version 1.0.0</w:t>
            </w:r>
          </w:p>
        </w:tc>
      </w:tr>
      <w:tr w:rsidR="00780A06" w:rsidRPr="00B525E5" w14:paraId="6A5CE3D5" w14:textId="77777777" w:rsidTr="000B35C9">
        <w:trPr>
          <w:trHeight w:val="418"/>
        </w:trPr>
        <w:tc>
          <w:tcPr>
            <w:tcW w:w="1557" w:type="pct"/>
            <w:hideMark/>
          </w:tcPr>
          <w:p w14:paraId="176857B4" w14:textId="77777777" w:rsidR="00780A06" w:rsidRPr="00B525E5" w:rsidRDefault="00780A06" w:rsidP="000B35C9">
            <w:pPr>
              <w:spacing w:before="60"/>
              <w:jc w:val="left"/>
              <w:rPr>
                <w:rFonts w:asciiTheme="minorHAnsi" w:eastAsia="PMingLiU" w:hAnsiTheme="minorHAnsi" w:cstheme="minorHAnsi"/>
                <w:b/>
                <w:bCs/>
                <w:szCs w:val="22"/>
              </w:rPr>
            </w:pPr>
            <w:r w:rsidRPr="00B525E5">
              <w:rPr>
                <w:rFonts w:asciiTheme="minorHAnsi" w:hAnsiTheme="minorHAnsi" w:cstheme="minorHAnsi"/>
                <w:b/>
                <w:bCs/>
                <w:szCs w:val="22"/>
              </w:rPr>
              <w:t>Initial version</w:t>
            </w:r>
          </w:p>
        </w:tc>
        <w:tc>
          <w:tcPr>
            <w:tcW w:w="3443" w:type="pct"/>
            <w:hideMark/>
          </w:tcPr>
          <w:p w14:paraId="0E27B00A" w14:textId="77777777" w:rsidR="00780A06" w:rsidRPr="00B525E5" w:rsidRDefault="00780A06" w:rsidP="000B35C9">
            <w:pPr>
              <w:spacing w:before="60"/>
              <w:jc w:val="left"/>
              <w:rPr>
                <w:rFonts w:asciiTheme="minorHAnsi" w:eastAsia="PMingLiU" w:hAnsiTheme="minorHAnsi" w:cstheme="minorHAnsi"/>
                <w:color w:val="385623" w:themeColor="accent6" w:themeShade="80"/>
                <w:szCs w:val="22"/>
              </w:rPr>
            </w:pPr>
          </w:p>
        </w:tc>
      </w:tr>
    </w:tbl>
    <w:p w14:paraId="60061E4C" w14:textId="77777777" w:rsidR="00780A06" w:rsidRPr="00B525E5" w:rsidRDefault="00780A06" w:rsidP="00780A06">
      <w:pPr>
        <w:spacing w:before="0" w:after="0" w:line="240" w:lineRule="auto"/>
        <w:jc w:val="left"/>
        <w:rPr>
          <w:rFonts w:asciiTheme="minorHAnsi" w:hAnsiTheme="minorHAnsi"/>
        </w:rPr>
      </w:pPr>
      <w:r w:rsidRPr="00B525E5">
        <w:rPr>
          <w:rFonts w:asciiTheme="minorHAnsi" w:hAnsiTheme="minorHAnsi"/>
        </w:rPr>
        <w:br w:type="page"/>
      </w:r>
    </w:p>
    <w:bookmarkEnd w:id="4" w:displacedByCustomXml="next"/>
    <w:bookmarkStart w:id="5" w:name="_Toc379536494" w:displacedByCustomXml="next"/>
    <w:bookmarkStart w:id="6" w:name="_Toc379536043" w:displacedByCustomXml="next"/>
    <w:bookmarkStart w:id="7" w:name="_Toc379471242" w:displacedByCustomXml="next"/>
    <w:bookmarkStart w:id="8" w:name="_Toc379470981" w:displacedByCustomXml="next"/>
    <w:bookmarkStart w:id="9" w:name="_Toc379470454" w:displacedByCustomXml="next"/>
    <w:bookmarkStart w:id="10" w:name="_Toc379470311" w:displacedByCustomXml="next"/>
    <w:bookmarkStart w:id="11" w:name="_Toc379467909" w:displacedByCustomXml="next"/>
    <w:bookmarkStart w:id="12" w:name="_Toc379464624" w:displacedByCustomXml="next"/>
    <w:bookmarkStart w:id="13" w:name="_Toc378845218" w:displacedByCustomXml="next"/>
    <w:bookmarkStart w:id="14" w:name="_Toc378841497" w:displacedByCustomXml="next"/>
    <w:sdt>
      <w:sdtPr>
        <w:rPr>
          <w:rFonts w:ascii="Calibri" w:eastAsia="Times New Roman" w:hAnsi="Calibri" w:cs="Times New Roman"/>
          <w:color w:val="auto"/>
          <w:sz w:val="22"/>
          <w:szCs w:val="20"/>
          <w:lang w:val="en-GB" w:eastAsia="en-US"/>
        </w:rPr>
        <w:id w:val="1965221894"/>
        <w:docPartObj>
          <w:docPartGallery w:val="Table of Contents"/>
          <w:docPartUnique/>
        </w:docPartObj>
      </w:sdtPr>
      <w:sdtEndPr>
        <w:rPr>
          <w:b/>
          <w:bCs/>
        </w:rPr>
      </w:sdtEndPr>
      <w:sdtContent>
        <w:p w14:paraId="78356A93" w14:textId="77777777" w:rsidR="00764CCA" w:rsidRPr="00764CCA" w:rsidRDefault="00764CCA" w:rsidP="00764CCA">
          <w:pPr>
            <w:pStyle w:val="TtuloTDC"/>
            <w:tabs>
              <w:tab w:val="left" w:pos="720"/>
            </w:tabs>
            <w:rPr>
              <w:rFonts w:asciiTheme="minorHAnsi" w:hAnsiTheme="minorHAnsi" w:cstheme="minorHAnsi"/>
              <w:b/>
              <w:color w:val="auto"/>
            </w:rPr>
          </w:pPr>
          <w:r w:rsidRPr="00764CCA">
            <w:rPr>
              <w:rFonts w:asciiTheme="minorHAnsi" w:hAnsiTheme="minorHAnsi" w:cstheme="minorHAnsi"/>
              <w:b/>
              <w:color w:val="auto"/>
            </w:rPr>
            <w:t>TABLE OF CONTENTS</w:t>
          </w:r>
        </w:p>
        <w:p w14:paraId="665CD1D7" w14:textId="35799575" w:rsidR="00C24CFA" w:rsidRDefault="00764CCA">
          <w:pPr>
            <w:pStyle w:val="TDC1"/>
            <w:tabs>
              <w:tab w:val="right" w:leader="dot" w:pos="8494"/>
            </w:tabs>
            <w:rPr>
              <w:rFonts w:asciiTheme="minorHAnsi" w:eastAsiaTheme="minorEastAsia" w:hAnsiTheme="minorHAnsi" w:cstheme="minorBidi"/>
              <w:b w:val="0"/>
              <w:caps w:val="0"/>
              <w:noProof/>
              <w:sz w:val="22"/>
              <w:szCs w:val="22"/>
              <w:lang w:val="es-ES" w:eastAsia="es-ES"/>
            </w:rPr>
          </w:pPr>
          <w:r>
            <w:rPr>
              <w:bCs/>
            </w:rPr>
            <w:fldChar w:fldCharType="begin"/>
          </w:r>
          <w:r>
            <w:rPr>
              <w:bCs/>
            </w:rPr>
            <w:instrText xml:space="preserve"> TOC \o "1-3" \h \z \u </w:instrText>
          </w:r>
          <w:r>
            <w:rPr>
              <w:bCs/>
            </w:rPr>
            <w:fldChar w:fldCharType="separate"/>
          </w:r>
          <w:hyperlink w:anchor="_Toc135400827" w:history="1">
            <w:r w:rsidR="00C24CFA" w:rsidRPr="0092732C">
              <w:rPr>
                <w:rStyle w:val="Hipervnculo"/>
                <w:noProof/>
              </w:rPr>
              <w:t>1. Introduction</w:t>
            </w:r>
            <w:r w:rsidR="00C24CFA">
              <w:rPr>
                <w:noProof/>
                <w:webHidden/>
              </w:rPr>
              <w:tab/>
            </w:r>
            <w:r w:rsidR="00C24CFA">
              <w:rPr>
                <w:noProof/>
                <w:webHidden/>
              </w:rPr>
              <w:fldChar w:fldCharType="begin"/>
            </w:r>
            <w:r w:rsidR="00C24CFA">
              <w:rPr>
                <w:noProof/>
                <w:webHidden/>
              </w:rPr>
              <w:instrText xml:space="preserve"> PAGEREF _Toc135400827 \h </w:instrText>
            </w:r>
            <w:r w:rsidR="00C24CFA">
              <w:rPr>
                <w:noProof/>
                <w:webHidden/>
              </w:rPr>
            </w:r>
            <w:r w:rsidR="00C24CFA">
              <w:rPr>
                <w:noProof/>
                <w:webHidden/>
              </w:rPr>
              <w:fldChar w:fldCharType="separate"/>
            </w:r>
            <w:r w:rsidR="00861F36">
              <w:rPr>
                <w:noProof/>
                <w:webHidden/>
              </w:rPr>
              <w:t>4</w:t>
            </w:r>
            <w:r w:rsidR="00C24CFA">
              <w:rPr>
                <w:noProof/>
                <w:webHidden/>
              </w:rPr>
              <w:fldChar w:fldCharType="end"/>
            </w:r>
          </w:hyperlink>
        </w:p>
        <w:p w14:paraId="11EB04CB" w14:textId="14369BCE"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28" w:history="1">
            <w:r w:rsidR="00C24CFA" w:rsidRPr="0092732C">
              <w:rPr>
                <w:rStyle w:val="Hipervnculo"/>
              </w:rPr>
              <w:t>1.1. Objective and purpose</w:t>
            </w:r>
            <w:r w:rsidR="00C24CFA">
              <w:rPr>
                <w:webHidden/>
              </w:rPr>
              <w:tab/>
            </w:r>
            <w:r w:rsidR="00C24CFA">
              <w:rPr>
                <w:webHidden/>
              </w:rPr>
              <w:fldChar w:fldCharType="begin"/>
            </w:r>
            <w:r w:rsidR="00C24CFA">
              <w:rPr>
                <w:webHidden/>
              </w:rPr>
              <w:instrText xml:space="preserve"> PAGEREF _Toc135400828 \h </w:instrText>
            </w:r>
            <w:r w:rsidR="00C24CFA">
              <w:rPr>
                <w:webHidden/>
              </w:rPr>
            </w:r>
            <w:r w:rsidR="00C24CFA">
              <w:rPr>
                <w:webHidden/>
              </w:rPr>
              <w:fldChar w:fldCharType="separate"/>
            </w:r>
            <w:r w:rsidR="00861F36">
              <w:rPr>
                <w:webHidden/>
              </w:rPr>
              <w:t>4</w:t>
            </w:r>
            <w:r w:rsidR="00C24CFA">
              <w:rPr>
                <w:webHidden/>
              </w:rPr>
              <w:fldChar w:fldCharType="end"/>
            </w:r>
          </w:hyperlink>
        </w:p>
        <w:p w14:paraId="00239181" w14:textId="46FB7F52"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29" w:history="1">
            <w:r w:rsidR="00C24CFA" w:rsidRPr="0092732C">
              <w:rPr>
                <w:rStyle w:val="Hipervnculo"/>
              </w:rPr>
              <w:t>1.2. Release date</w:t>
            </w:r>
            <w:r w:rsidR="00C24CFA">
              <w:rPr>
                <w:webHidden/>
              </w:rPr>
              <w:tab/>
            </w:r>
            <w:r w:rsidR="00C24CFA">
              <w:rPr>
                <w:webHidden/>
              </w:rPr>
              <w:fldChar w:fldCharType="begin"/>
            </w:r>
            <w:r w:rsidR="00C24CFA">
              <w:rPr>
                <w:webHidden/>
              </w:rPr>
              <w:instrText xml:space="preserve"> PAGEREF _Toc135400829 \h </w:instrText>
            </w:r>
            <w:r w:rsidR="00C24CFA">
              <w:rPr>
                <w:webHidden/>
              </w:rPr>
            </w:r>
            <w:r w:rsidR="00C24CFA">
              <w:rPr>
                <w:webHidden/>
              </w:rPr>
              <w:fldChar w:fldCharType="separate"/>
            </w:r>
            <w:r w:rsidR="00861F36">
              <w:rPr>
                <w:webHidden/>
              </w:rPr>
              <w:t>4</w:t>
            </w:r>
            <w:r w:rsidR="00C24CFA">
              <w:rPr>
                <w:webHidden/>
              </w:rPr>
              <w:fldChar w:fldCharType="end"/>
            </w:r>
          </w:hyperlink>
        </w:p>
        <w:p w14:paraId="6F91A65A" w14:textId="55D535A1"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0" w:history="1">
            <w:r w:rsidR="00C24CFA" w:rsidRPr="0092732C">
              <w:rPr>
                <w:rStyle w:val="Hipervnculo"/>
              </w:rPr>
              <w:t>1.3. Description</w:t>
            </w:r>
            <w:r w:rsidR="00C24CFA">
              <w:rPr>
                <w:webHidden/>
              </w:rPr>
              <w:tab/>
            </w:r>
            <w:r w:rsidR="00C24CFA">
              <w:rPr>
                <w:webHidden/>
              </w:rPr>
              <w:fldChar w:fldCharType="begin"/>
            </w:r>
            <w:r w:rsidR="00C24CFA">
              <w:rPr>
                <w:webHidden/>
              </w:rPr>
              <w:instrText xml:space="preserve"> PAGEREF _Toc135400830 \h </w:instrText>
            </w:r>
            <w:r w:rsidR="00C24CFA">
              <w:rPr>
                <w:webHidden/>
              </w:rPr>
            </w:r>
            <w:r w:rsidR="00C24CFA">
              <w:rPr>
                <w:webHidden/>
              </w:rPr>
              <w:fldChar w:fldCharType="separate"/>
            </w:r>
            <w:r w:rsidR="00861F36">
              <w:rPr>
                <w:webHidden/>
              </w:rPr>
              <w:t>4</w:t>
            </w:r>
            <w:r w:rsidR="00C24CFA">
              <w:rPr>
                <w:webHidden/>
              </w:rPr>
              <w:fldChar w:fldCharType="end"/>
            </w:r>
          </w:hyperlink>
        </w:p>
        <w:p w14:paraId="41A7B625" w14:textId="4B236316"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1" w:history="1">
            <w:r w:rsidR="00C24CFA" w:rsidRPr="0092732C">
              <w:rPr>
                <w:rStyle w:val="Hipervnculo"/>
              </w:rPr>
              <w:t>1.4. Terminology</w:t>
            </w:r>
            <w:r w:rsidR="00C24CFA">
              <w:rPr>
                <w:webHidden/>
              </w:rPr>
              <w:tab/>
            </w:r>
            <w:r w:rsidR="00C24CFA">
              <w:rPr>
                <w:webHidden/>
              </w:rPr>
              <w:fldChar w:fldCharType="begin"/>
            </w:r>
            <w:r w:rsidR="00C24CFA">
              <w:rPr>
                <w:webHidden/>
              </w:rPr>
              <w:instrText xml:space="preserve"> PAGEREF _Toc135400831 \h </w:instrText>
            </w:r>
            <w:r w:rsidR="00C24CFA">
              <w:rPr>
                <w:webHidden/>
              </w:rPr>
            </w:r>
            <w:r w:rsidR="00C24CFA">
              <w:rPr>
                <w:webHidden/>
              </w:rPr>
              <w:fldChar w:fldCharType="separate"/>
            </w:r>
            <w:r w:rsidR="00861F36">
              <w:rPr>
                <w:webHidden/>
              </w:rPr>
              <w:t>4</w:t>
            </w:r>
            <w:r w:rsidR="00C24CFA">
              <w:rPr>
                <w:webHidden/>
              </w:rPr>
              <w:fldChar w:fldCharType="end"/>
            </w:r>
          </w:hyperlink>
        </w:p>
        <w:p w14:paraId="5A037D6F" w14:textId="50AFF154" w:rsidR="00C24CFA" w:rsidRDefault="00000000">
          <w:pPr>
            <w:pStyle w:val="TDC1"/>
            <w:tabs>
              <w:tab w:val="right" w:leader="dot" w:pos="8494"/>
            </w:tabs>
            <w:rPr>
              <w:rFonts w:asciiTheme="minorHAnsi" w:eastAsiaTheme="minorEastAsia" w:hAnsiTheme="minorHAnsi" w:cstheme="minorBidi"/>
              <w:b w:val="0"/>
              <w:caps w:val="0"/>
              <w:noProof/>
              <w:sz w:val="22"/>
              <w:szCs w:val="22"/>
              <w:lang w:val="es-ES" w:eastAsia="es-ES"/>
            </w:rPr>
          </w:pPr>
          <w:hyperlink w:anchor="_Toc135400832" w:history="1">
            <w:r w:rsidR="00C24CFA" w:rsidRPr="0092732C">
              <w:rPr>
                <w:rStyle w:val="Hipervnculo"/>
                <w:noProof/>
              </w:rPr>
              <w:t>2. Release components</w:t>
            </w:r>
            <w:r w:rsidR="00C24CFA">
              <w:rPr>
                <w:noProof/>
                <w:webHidden/>
              </w:rPr>
              <w:tab/>
            </w:r>
            <w:r w:rsidR="00C24CFA">
              <w:rPr>
                <w:noProof/>
                <w:webHidden/>
              </w:rPr>
              <w:fldChar w:fldCharType="begin"/>
            </w:r>
            <w:r w:rsidR="00C24CFA">
              <w:rPr>
                <w:noProof/>
                <w:webHidden/>
              </w:rPr>
              <w:instrText xml:space="preserve"> PAGEREF _Toc135400832 \h </w:instrText>
            </w:r>
            <w:r w:rsidR="00C24CFA">
              <w:rPr>
                <w:noProof/>
                <w:webHidden/>
              </w:rPr>
            </w:r>
            <w:r w:rsidR="00C24CFA">
              <w:rPr>
                <w:noProof/>
                <w:webHidden/>
              </w:rPr>
              <w:fldChar w:fldCharType="separate"/>
            </w:r>
            <w:r w:rsidR="00861F36">
              <w:rPr>
                <w:noProof/>
                <w:webHidden/>
              </w:rPr>
              <w:t>5</w:t>
            </w:r>
            <w:r w:rsidR="00C24CFA">
              <w:rPr>
                <w:noProof/>
                <w:webHidden/>
              </w:rPr>
              <w:fldChar w:fldCharType="end"/>
            </w:r>
          </w:hyperlink>
        </w:p>
        <w:p w14:paraId="52EFFCEA" w14:textId="474026C8"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3" w:history="1">
            <w:r w:rsidR="00C24CFA" w:rsidRPr="0092732C">
              <w:rPr>
                <w:rStyle w:val="Hipervnculo"/>
              </w:rPr>
              <w:t>2.1. CAMSS Assessment of TGF 2.0.0 (EIF Scenario) v1.0.0</w:t>
            </w:r>
            <w:r w:rsidR="00C24CFA">
              <w:rPr>
                <w:webHidden/>
              </w:rPr>
              <w:tab/>
            </w:r>
            <w:r w:rsidR="00C24CFA">
              <w:rPr>
                <w:webHidden/>
              </w:rPr>
              <w:fldChar w:fldCharType="begin"/>
            </w:r>
            <w:r w:rsidR="00C24CFA">
              <w:rPr>
                <w:webHidden/>
              </w:rPr>
              <w:instrText xml:space="preserve"> PAGEREF _Toc135400833 \h </w:instrText>
            </w:r>
            <w:r w:rsidR="00C24CFA">
              <w:rPr>
                <w:webHidden/>
              </w:rPr>
            </w:r>
            <w:r w:rsidR="00C24CFA">
              <w:rPr>
                <w:webHidden/>
              </w:rPr>
              <w:fldChar w:fldCharType="separate"/>
            </w:r>
            <w:r w:rsidR="00861F36">
              <w:rPr>
                <w:webHidden/>
              </w:rPr>
              <w:t>5</w:t>
            </w:r>
            <w:r w:rsidR="00C24CFA">
              <w:rPr>
                <w:webHidden/>
              </w:rPr>
              <w:fldChar w:fldCharType="end"/>
            </w:r>
          </w:hyperlink>
        </w:p>
        <w:p w14:paraId="5BC684EF" w14:textId="7F31582E"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4" w:history="1">
            <w:r w:rsidR="00C24CFA" w:rsidRPr="0092732C">
              <w:rPr>
                <w:rStyle w:val="Hipervnculo"/>
              </w:rPr>
              <w:t>2.2. CAMSS Assessment of TGF 2.0.0 (EIF Scenario) in RDF format</w:t>
            </w:r>
            <w:r w:rsidR="00C24CFA">
              <w:rPr>
                <w:webHidden/>
              </w:rPr>
              <w:tab/>
            </w:r>
            <w:r w:rsidR="00C24CFA">
              <w:rPr>
                <w:webHidden/>
              </w:rPr>
              <w:fldChar w:fldCharType="begin"/>
            </w:r>
            <w:r w:rsidR="00C24CFA">
              <w:rPr>
                <w:webHidden/>
              </w:rPr>
              <w:instrText xml:space="preserve"> PAGEREF _Toc135400834 \h </w:instrText>
            </w:r>
            <w:r w:rsidR="00C24CFA">
              <w:rPr>
                <w:webHidden/>
              </w:rPr>
            </w:r>
            <w:r w:rsidR="00C24CFA">
              <w:rPr>
                <w:webHidden/>
              </w:rPr>
              <w:fldChar w:fldCharType="separate"/>
            </w:r>
            <w:r w:rsidR="00861F36">
              <w:rPr>
                <w:webHidden/>
              </w:rPr>
              <w:t>5</w:t>
            </w:r>
            <w:r w:rsidR="00C24CFA">
              <w:rPr>
                <w:webHidden/>
              </w:rPr>
              <w:fldChar w:fldCharType="end"/>
            </w:r>
          </w:hyperlink>
        </w:p>
        <w:p w14:paraId="69E69C30" w14:textId="594E21CD"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5" w:history="1">
            <w:r w:rsidR="00C24CFA" w:rsidRPr="0092732C">
              <w:rPr>
                <w:rStyle w:val="Hipervnculo"/>
              </w:rPr>
              <w:t>2.3. CAMSS Assessment Summary of TGF 2.0.0 (EIF Scenario) v1.0.0</w:t>
            </w:r>
            <w:r w:rsidR="00C24CFA">
              <w:rPr>
                <w:webHidden/>
              </w:rPr>
              <w:tab/>
            </w:r>
            <w:r w:rsidR="00C24CFA">
              <w:rPr>
                <w:webHidden/>
              </w:rPr>
              <w:fldChar w:fldCharType="begin"/>
            </w:r>
            <w:r w:rsidR="00C24CFA">
              <w:rPr>
                <w:webHidden/>
              </w:rPr>
              <w:instrText xml:space="preserve"> PAGEREF _Toc135400835 \h </w:instrText>
            </w:r>
            <w:r w:rsidR="00C24CFA">
              <w:rPr>
                <w:webHidden/>
              </w:rPr>
            </w:r>
            <w:r w:rsidR="00C24CFA">
              <w:rPr>
                <w:webHidden/>
              </w:rPr>
              <w:fldChar w:fldCharType="separate"/>
            </w:r>
            <w:r w:rsidR="00861F36">
              <w:rPr>
                <w:webHidden/>
              </w:rPr>
              <w:t>5</w:t>
            </w:r>
            <w:r w:rsidR="00C24CFA">
              <w:rPr>
                <w:webHidden/>
              </w:rPr>
              <w:fldChar w:fldCharType="end"/>
            </w:r>
          </w:hyperlink>
        </w:p>
        <w:p w14:paraId="4F02D5B2" w14:textId="6058BEAF"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6" w:history="1">
            <w:r w:rsidR="00C24CFA" w:rsidRPr="0092732C">
              <w:rPr>
                <w:rStyle w:val="Hipervnculo"/>
              </w:rPr>
              <w:t>2.4. CAMSS Info package v8.1.0</w:t>
            </w:r>
            <w:r w:rsidR="00C24CFA">
              <w:rPr>
                <w:webHidden/>
              </w:rPr>
              <w:tab/>
            </w:r>
            <w:r w:rsidR="00C24CFA">
              <w:rPr>
                <w:webHidden/>
              </w:rPr>
              <w:fldChar w:fldCharType="begin"/>
            </w:r>
            <w:r w:rsidR="00C24CFA">
              <w:rPr>
                <w:webHidden/>
              </w:rPr>
              <w:instrText xml:space="preserve"> PAGEREF _Toc135400836 \h </w:instrText>
            </w:r>
            <w:r w:rsidR="00C24CFA">
              <w:rPr>
                <w:webHidden/>
              </w:rPr>
            </w:r>
            <w:r w:rsidR="00C24CFA">
              <w:rPr>
                <w:webHidden/>
              </w:rPr>
              <w:fldChar w:fldCharType="separate"/>
            </w:r>
            <w:r w:rsidR="00861F36">
              <w:rPr>
                <w:webHidden/>
              </w:rPr>
              <w:t>6</w:t>
            </w:r>
            <w:r w:rsidR="00C24CFA">
              <w:rPr>
                <w:webHidden/>
              </w:rPr>
              <w:fldChar w:fldCharType="end"/>
            </w:r>
          </w:hyperlink>
        </w:p>
        <w:p w14:paraId="3ACCFBF6" w14:textId="361E6F1D"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7" w:history="1">
            <w:r w:rsidR="00C24CFA" w:rsidRPr="0092732C">
              <w:rPr>
                <w:rStyle w:val="Hipervnculo"/>
              </w:rPr>
              <w:t>2.5. European Union Public Licence (EUPL) v1.2</w:t>
            </w:r>
            <w:r w:rsidR="00C24CFA">
              <w:rPr>
                <w:webHidden/>
              </w:rPr>
              <w:tab/>
            </w:r>
            <w:r w:rsidR="00C24CFA">
              <w:rPr>
                <w:webHidden/>
              </w:rPr>
              <w:fldChar w:fldCharType="begin"/>
            </w:r>
            <w:r w:rsidR="00C24CFA">
              <w:rPr>
                <w:webHidden/>
              </w:rPr>
              <w:instrText xml:space="preserve"> PAGEREF _Toc135400837 \h </w:instrText>
            </w:r>
            <w:r w:rsidR="00C24CFA">
              <w:rPr>
                <w:webHidden/>
              </w:rPr>
            </w:r>
            <w:r w:rsidR="00C24CFA">
              <w:rPr>
                <w:webHidden/>
              </w:rPr>
              <w:fldChar w:fldCharType="separate"/>
            </w:r>
            <w:r w:rsidR="00861F36">
              <w:rPr>
                <w:webHidden/>
              </w:rPr>
              <w:t>7</w:t>
            </w:r>
            <w:r w:rsidR="00C24CFA">
              <w:rPr>
                <w:webHidden/>
              </w:rPr>
              <w:fldChar w:fldCharType="end"/>
            </w:r>
          </w:hyperlink>
        </w:p>
        <w:p w14:paraId="64EACE3A" w14:textId="433735B6" w:rsidR="00C24CFA" w:rsidRDefault="00000000">
          <w:pPr>
            <w:pStyle w:val="TDC2"/>
            <w:tabs>
              <w:tab w:val="right" w:leader="dot" w:pos="8494"/>
            </w:tabs>
            <w:rPr>
              <w:rFonts w:asciiTheme="minorHAnsi" w:eastAsiaTheme="minorEastAsia" w:hAnsiTheme="minorHAnsi" w:cstheme="minorBidi"/>
              <w:sz w:val="22"/>
              <w:szCs w:val="22"/>
              <w:lang w:val="es-ES" w:eastAsia="es-ES"/>
            </w:rPr>
          </w:pPr>
          <w:hyperlink w:anchor="_Toc135400838" w:history="1">
            <w:r w:rsidR="00C24CFA" w:rsidRPr="0092732C">
              <w:rPr>
                <w:rStyle w:val="Hipervnculo"/>
              </w:rPr>
              <w:t>2.6. CAMSS Assessment of TGF 2.0.0 (EIF Scenario) Release v1.0.0</w:t>
            </w:r>
            <w:r w:rsidR="00C24CFA">
              <w:rPr>
                <w:webHidden/>
              </w:rPr>
              <w:tab/>
            </w:r>
            <w:r w:rsidR="00C24CFA">
              <w:rPr>
                <w:webHidden/>
              </w:rPr>
              <w:fldChar w:fldCharType="begin"/>
            </w:r>
            <w:r w:rsidR="00C24CFA">
              <w:rPr>
                <w:webHidden/>
              </w:rPr>
              <w:instrText xml:space="preserve"> PAGEREF _Toc135400838 \h </w:instrText>
            </w:r>
            <w:r w:rsidR="00C24CFA">
              <w:rPr>
                <w:webHidden/>
              </w:rPr>
            </w:r>
            <w:r w:rsidR="00C24CFA">
              <w:rPr>
                <w:webHidden/>
              </w:rPr>
              <w:fldChar w:fldCharType="separate"/>
            </w:r>
            <w:r w:rsidR="00861F36">
              <w:rPr>
                <w:webHidden/>
              </w:rPr>
              <w:t>7</w:t>
            </w:r>
            <w:r w:rsidR="00C24CFA">
              <w:rPr>
                <w:webHidden/>
              </w:rPr>
              <w:fldChar w:fldCharType="end"/>
            </w:r>
          </w:hyperlink>
        </w:p>
        <w:p w14:paraId="44EAFD9C" w14:textId="1EF67A50" w:rsidR="00764CCA" w:rsidRDefault="00764CCA">
          <w:r>
            <w:rPr>
              <w:b/>
              <w:bCs/>
            </w:rPr>
            <w:fldChar w:fldCharType="end"/>
          </w:r>
        </w:p>
      </w:sdtContent>
    </w:sdt>
    <w:p w14:paraId="5C639379" w14:textId="77777777" w:rsidR="00780A06" w:rsidRPr="00E91C90" w:rsidRDefault="00780A06" w:rsidP="00780A06">
      <w:pPr>
        <w:pStyle w:val="TDC1"/>
        <w:tabs>
          <w:tab w:val="right" w:leader="dot" w:pos="9350"/>
        </w:tabs>
        <w:rPr>
          <w:rFonts w:asciiTheme="minorHAnsi" w:hAnsiTheme="minorHAnsi"/>
          <w:sz w:val="32"/>
          <w:szCs w:val="32"/>
        </w:rPr>
      </w:pPr>
      <w:r w:rsidRPr="00E91C90">
        <w:rPr>
          <w:rFonts w:asciiTheme="minorHAnsi" w:hAnsiTheme="minorHAnsi"/>
          <w:sz w:val="32"/>
          <w:szCs w:val="32"/>
        </w:rPr>
        <w:t>TABLE OF TABLES</w:t>
      </w:r>
      <w:bookmarkEnd w:id="14"/>
      <w:bookmarkEnd w:id="13"/>
      <w:bookmarkEnd w:id="12"/>
      <w:bookmarkEnd w:id="11"/>
      <w:bookmarkEnd w:id="10"/>
      <w:bookmarkEnd w:id="9"/>
      <w:bookmarkEnd w:id="8"/>
      <w:bookmarkEnd w:id="7"/>
      <w:bookmarkEnd w:id="6"/>
      <w:bookmarkEnd w:id="5"/>
    </w:p>
    <w:p w14:paraId="527F6DE8" w14:textId="30ED5251" w:rsidR="00C24CFA" w:rsidRDefault="00780A06">
      <w:pPr>
        <w:pStyle w:val="Tabladeilustraciones"/>
        <w:tabs>
          <w:tab w:val="right" w:leader="dot" w:pos="8494"/>
        </w:tabs>
        <w:rPr>
          <w:rFonts w:asciiTheme="minorHAnsi" w:eastAsiaTheme="minorEastAsia" w:hAnsiTheme="minorHAnsi" w:cstheme="minorBidi"/>
          <w:noProof/>
          <w:sz w:val="22"/>
          <w:szCs w:val="22"/>
          <w:lang w:val="es-ES" w:eastAsia="es-ES"/>
        </w:rPr>
      </w:pPr>
      <w:r w:rsidRPr="00E91C90">
        <w:fldChar w:fldCharType="begin"/>
      </w:r>
      <w:r w:rsidRPr="00E91C90">
        <w:instrText xml:space="preserve"> TOC \h \z \c "Table" </w:instrText>
      </w:r>
      <w:r w:rsidRPr="00E91C90">
        <w:fldChar w:fldCharType="separate"/>
      </w:r>
      <w:hyperlink w:anchor="_Toc135400820" w:history="1">
        <w:r w:rsidR="00C24CFA" w:rsidRPr="0063201C">
          <w:rPr>
            <w:rStyle w:val="Hipervnculo"/>
            <w:noProof/>
          </w:rPr>
          <w:t>Table 1: Acronyms</w:t>
        </w:r>
        <w:r w:rsidR="00C24CFA">
          <w:rPr>
            <w:noProof/>
            <w:webHidden/>
          </w:rPr>
          <w:tab/>
        </w:r>
        <w:r w:rsidR="00C24CFA">
          <w:rPr>
            <w:noProof/>
            <w:webHidden/>
          </w:rPr>
          <w:fldChar w:fldCharType="begin"/>
        </w:r>
        <w:r w:rsidR="00C24CFA">
          <w:rPr>
            <w:noProof/>
            <w:webHidden/>
          </w:rPr>
          <w:instrText xml:space="preserve"> PAGEREF _Toc135400820 \h </w:instrText>
        </w:r>
        <w:r w:rsidR="00C24CFA">
          <w:rPr>
            <w:noProof/>
            <w:webHidden/>
          </w:rPr>
        </w:r>
        <w:r w:rsidR="00C24CFA">
          <w:rPr>
            <w:noProof/>
            <w:webHidden/>
          </w:rPr>
          <w:fldChar w:fldCharType="separate"/>
        </w:r>
        <w:r w:rsidR="00861F36">
          <w:rPr>
            <w:noProof/>
            <w:webHidden/>
          </w:rPr>
          <w:t>4</w:t>
        </w:r>
        <w:r w:rsidR="00C24CFA">
          <w:rPr>
            <w:noProof/>
            <w:webHidden/>
          </w:rPr>
          <w:fldChar w:fldCharType="end"/>
        </w:r>
      </w:hyperlink>
    </w:p>
    <w:p w14:paraId="7DA83312" w14:textId="76984D5F" w:rsidR="00C24CFA" w:rsidRDefault="00000000">
      <w:pPr>
        <w:pStyle w:val="Tabladeilustraciones"/>
        <w:tabs>
          <w:tab w:val="right" w:leader="dot" w:pos="8494"/>
        </w:tabs>
        <w:rPr>
          <w:rFonts w:asciiTheme="minorHAnsi" w:eastAsiaTheme="minorEastAsia" w:hAnsiTheme="minorHAnsi" w:cstheme="minorBidi"/>
          <w:noProof/>
          <w:sz w:val="22"/>
          <w:szCs w:val="22"/>
          <w:lang w:val="es-ES" w:eastAsia="es-ES"/>
        </w:rPr>
      </w:pPr>
      <w:hyperlink w:anchor="_Toc135400821" w:history="1">
        <w:r w:rsidR="00C24CFA" w:rsidRPr="0063201C">
          <w:rPr>
            <w:rStyle w:val="Hipervnculo"/>
            <w:noProof/>
          </w:rPr>
          <w:t>Table 2: CAMSS Assessment of TGF 2.0.0 (EIF Scenario)</w:t>
        </w:r>
        <w:r w:rsidR="00C24CFA">
          <w:rPr>
            <w:noProof/>
            <w:webHidden/>
          </w:rPr>
          <w:tab/>
        </w:r>
        <w:r w:rsidR="00C24CFA">
          <w:rPr>
            <w:noProof/>
            <w:webHidden/>
          </w:rPr>
          <w:fldChar w:fldCharType="begin"/>
        </w:r>
        <w:r w:rsidR="00C24CFA">
          <w:rPr>
            <w:noProof/>
            <w:webHidden/>
          </w:rPr>
          <w:instrText xml:space="preserve"> PAGEREF _Toc135400821 \h </w:instrText>
        </w:r>
        <w:r w:rsidR="00C24CFA">
          <w:rPr>
            <w:noProof/>
            <w:webHidden/>
          </w:rPr>
        </w:r>
        <w:r w:rsidR="00C24CFA">
          <w:rPr>
            <w:noProof/>
            <w:webHidden/>
          </w:rPr>
          <w:fldChar w:fldCharType="separate"/>
        </w:r>
        <w:r w:rsidR="00861F36">
          <w:rPr>
            <w:noProof/>
            <w:webHidden/>
          </w:rPr>
          <w:t>5</w:t>
        </w:r>
        <w:r w:rsidR="00C24CFA">
          <w:rPr>
            <w:noProof/>
            <w:webHidden/>
          </w:rPr>
          <w:fldChar w:fldCharType="end"/>
        </w:r>
      </w:hyperlink>
    </w:p>
    <w:p w14:paraId="38BC38EB" w14:textId="00514002" w:rsidR="00C24CFA" w:rsidRDefault="00000000">
      <w:pPr>
        <w:pStyle w:val="Tabladeilustraciones"/>
        <w:tabs>
          <w:tab w:val="right" w:leader="dot" w:pos="8494"/>
        </w:tabs>
        <w:rPr>
          <w:rFonts w:asciiTheme="minorHAnsi" w:eastAsiaTheme="minorEastAsia" w:hAnsiTheme="minorHAnsi" w:cstheme="minorBidi"/>
          <w:noProof/>
          <w:sz w:val="22"/>
          <w:szCs w:val="22"/>
          <w:lang w:val="es-ES" w:eastAsia="es-ES"/>
        </w:rPr>
      </w:pPr>
      <w:hyperlink w:anchor="_Toc135400822" w:history="1">
        <w:r w:rsidR="00C24CFA" w:rsidRPr="0063201C">
          <w:rPr>
            <w:rStyle w:val="Hipervnculo"/>
            <w:noProof/>
          </w:rPr>
          <w:t>Table 3: CAMSS Assessment of TGF 2.0.0 (EIF Scenario) in RDF format</w:t>
        </w:r>
        <w:r w:rsidR="00C24CFA">
          <w:rPr>
            <w:noProof/>
            <w:webHidden/>
          </w:rPr>
          <w:tab/>
        </w:r>
        <w:r w:rsidR="00C24CFA">
          <w:rPr>
            <w:noProof/>
            <w:webHidden/>
          </w:rPr>
          <w:fldChar w:fldCharType="begin"/>
        </w:r>
        <w:r w:rsidR="00C24CFA">
          <w:rPr>
            <w:noProof/>
            <w:webHidden/>
          </w:rPr>
          <w:instrText xml:space="preserve"> PAGEREF _Toc135400822 \h </w:instrText>
        </w:r>
        <w:r w:rsidR="00C24CFA">
          <w:rPr>
            <w:noProof/>
            <w:webHidden/>
          </w:rPr>
        </w:r>
        <w:r w:rsidR="00C24CFA">
          <w:rPr>
            <w:noProof/>
            <w:webHidden/>
          </w:rPr>
          <w:fldChar w:fldCharType="separate"/>
        </w:r>
        <w:r w:rsidR="00861F36">
          <w:rPr>
            <w:noProof/>
            <w:webHidden/>
          </w:rPr>
          <w:t>5</w:t>
        </w:r>
        <w:r w:rsidR="00C24CFA">
          <w:rPr>
            <w:noProof/>
            <w:webHidden/>
          </w:rPr>
          <w:fldChar w:fldCharType="end"/>
        </w:r>
      </w:hyperlink>
    </w:p>
    <w:p w14:paraId="27E0611F" w14:textId="57C7C8D9" w:rsidR="00C24CFA" w:rsidRDefault="00000000">
      <w:pPr>
        <w:pStyle w:val="Tabladeilustraciones"/>
        <w:tabs>
          <w:tab w:val="right" w:leader="dot" w:pos="8494"/>
        </w:tabs>
        <w:rPr>
          <w:rFonts w:asciiTheme="minorHAnsi" w:eastAsiaTheme="minorEastAsia" w:hAnsiTheme="minorHAnsi" w:cstheme="minorBidi"/>
          <w:noProof/>
          <w:sz w:val="22"/>
          <w:szCs w:val="22"/>
          <w:lang w:val="es-ES" w:eastAsia="es-ES"/>
        </w:rPr>
      </w:pPr>
      <w:hyperlink w:anchor="_Toc135400823" w:history="1">
        <w:r w:rsidR="00C24CFA" w:rsidRPr="0063201C">
          <w:rPr>
            <w:rStyle w:val="Hipervnculo"/>
            <w:noProof/>
          </w:rPr>
          <w:t>Table 4: CAMSS Assessment Summary of TGF 2.0.0 (EIF Scenario)</w:t>
        </w:r>
        <w:r w:rsidR="00C24CFA">
          <w:rPr>
            <w:noProof/>
            <w:webHidden/>
          </w:rPr>
          <w:tab/>
        </w:r>
        <w:r w:rsidR="00C24CFA">
          <w:rPr>
            <w:noProof/>
            <w:webHidden/>
          </w:rPr>
          <w:fldChar w:fldCharType="begin"/>
        </w:r>
        <w:r w:rsidR="00C24CFA">
          <w:rPr>
            <w:noProof/>
            <w:webHidden/>
          </w:rPr>
          <w:instrText xml:space="preserve"> PAGEREF _Toc135400823 \h </w:instrText>
        </w:r>
        <w:r w:rsidR="00C24CFA">
          <w:rPr>
            <w:noProof/>
            <w:webHidden/>
          </w:rPr>
        </w:r>
        <w:r w:rsidR="00C24CFA">
          <w:rPr>
            <w:noProof/>
            <w:webHidden/>
          </w:rPr>
          <w:fldChar w:fldCharType="separate"/>
        </w:r>
        <w:r w:rsidR="00861F36">
          <w:rPr>
            <w:noProof/>
            <w:webHidden/>
          </w:rPr>
          <w:t>5</w:t>
        </w:r>
        <w:r w:rsidR="00C24CFA">
          <w:rPr>
            <w:noProof/>
            <w:webHidden/>
          </w:rPr>
          <w:fldChar w:fldCharType="end"/>
        </w:r>
      </w:hyperlink>
    </w:p>
    <w:p w14:paraId="65FA9C41" w14:textId="5C5E4085" w:rsidR="00C24CFA" w:rsidRDefault="00000000">
      <w:pPr>
        <w:pStyle w:val="Tabladeilustraciones"/>
        <w:tabs>
          <w:tab w:val="right" w:leader="dot" w:pos="8494"/>
        </w:tabs>
        <w:rPr>
          <w:rFonts w:asciiTheme="minorHAnsi" w:eastAsiaTheme="minorEastAsia" w:hAnsiTheme="minorHAnsi" w:cstheme="minorBidi"/>
          <w:noProof/>
          <w:sz w:val="22"/>
          <w:szCs w:val="22"/>
          <w:lang w:val="es-ES" w:eastAsia="es-ES"/>
        </w:rPr>
      </w:pPr>
      <w:hyperlink w:anchor="_Toc135400824" w:history="1">
        <w:r w:rsidR="00C24CFA" w:rsidRPr="0063201C">
          <w:rPr>
            <w:rStyle w:val="Hipervnculo"/>
            <w:noProof/>
          </w:rPr>
          <w:t>Table 5: CAMSS info package</w:t>
        </w:r>
        <w:r w:rsidR="00C24CFA">
          <w:rPr>
            <w:noProof/>
            <w:webHidden/>
          </w:rPr>
          <w:tab/>
        </w:r>
        <w:r w:rsidR="00C24CFA">
          <w:rPr>
            <w:noProof/>
            <w:webHidden/>
          </w:rPr>
          <w:fldChar w:fldCharType="begin"/>
        </w:r>
        <w:r w:rsidR="00C24CFA">
          <w:rPr>
            <w:noProof/>
            <w:webHidden/>
          </w:rPr>
          <w:instrText xml:space="preserve"> PAGEREF _Toc135400824 \h </w:instrText>
        </w:r>
        <w:r w:rsidR="00C24CFA">
          <w:rPr>
            <w:noProof/>
            <w:webHidden/>
          </w:rPr>
        </w:r>
        <w:r w:rsidR="00C24CFA">
          <w:rPr>
            <w:noProof/>
            <w:webHidden/>
          </w:rPr>
          <w:fldChar w:fldCharType="separate"/>
        </w:r>
        <w:r w:rsidR="00861F36">
          <w:rPr>
            <w:noProof/>
            <w:webHidden/>
          </w:rPr>
          <w:t>7</w:t>
        </w:r>
        <w:r w:rsidR="00C24CFA">
          <w:rPr>
            <w:noProof/>
            <w:webHidden/>
          </w:rPr>
          <w:fldChar w:fldCharType="end"/>
        </w:r>
      </w:hyperlink>
    </w:p>
    <w:p w14:paraId="5A495A14" w14:textId="331BE7F7" w:rsidR="00C24CFA" w:rsidRDefault="00000000">
      <w:pPr>
        <w:pStyle w:val="Tabladeilustraciones"/>
        <w:tabs>
          <w:tab w:val="right" w:leader="dot" w:pos="8494"/>
        </w:tabs>
        <w:rPr>
          <w:rFonts w:asciiTheme="minorHAnsi" w:eastAsiaTheme="minorEastAsia" w:hAnsiTheme="minorHAnsi" w:cstheme="minorBidi"/>
          <w:noProof/>
          <w:sz w:val="22"/>
          <w:szCs w:val="22"/>
          <w:lang w:val="es-ES" w:eastAsia="es-ES"/>
        </w:rPr>
      </w:pPr>
      <w:hyperlink w:anchor="_Toc135400825" w:history="1">
        <w:r w:rsidR="00C24CFA" w:rsidRPr="0063201C">
          <w:rPr>
            <w:rStyle w:val="Hipervnculo"/>
            <w:noProof/>
          </w:rPr>
          <w:t>Table 6: European Union Public Licence (EUPL)</w:t>
        </w:r>
        <w:r w:rsidR="00C24CFA">
          <w:rPr>
            <w:noProof/>
            <w:webHidden/>
          </w:rPr>
          <w:tab/>
        </w:r>
        <w:r w:rsidR="00C24CFA">
          <w:rPr>
            <w:noProof/>
            <w:webHidden/>
          </w:rPr>
          <w:fldChar w:fldCharType="begin"/>
        </w:r>
        <w:r w:rsidR="00C24CFA">
          <w:rPr>
            <w:noProof/>
            <w:webHidden/>
          </w:rPr>
          <w:instrText xml:space="preserve"> PAGEREF _Toc135400825 \h </w:instrText>
        </w:r>
        <w:r w:rsidR="00C24CFA">
          <w:rPr>
            <w:noProof/>
            <w:webHidden/>
          </w:rPr>
        </w:r>
        <w:r w:rsidR="00C24CFA">
          <w:rPr>
            <w:noProof/>
            <w:webHidden/>
          </w:rPr>
          <w:fldChar w:fldCharType="separate"/>
        </w:r>
        <w:r w:rsidR="00861F36">
          <w:rPr>
            <w:noProof/>
            <w:webHidden/>
          </w:rPr>
          <w:t>7</w:t>
        </w:r>
        <w:r w:rsidR="00C24CFA">
          <w:rPr>
            <w:noProof/>
            <w:webHidden/>
          </w:rPr>
          <w:fldChar w:fldCharType="end"/>
        </w:r>
      </w:hyperlink>
    </w:p>
    <w:p w14:paraId="4B11A3C1" w14:textId="760B8003" w:rsidR="00C24CFA" w:rsidRDefault="00000000">
      <w:pPr>
        <w:pStyle w:val="Tabladeilustraciones"/>
        <w:tabs>
          <w:tab w:val="right" w:leader="dot" w:pos="8494"/>
        </w:tabs>
        <w:rPr>
          <w:rFonts w:asciiTheme="minorHAnsi" w:eastAsiaTheme="minorEastAsia" w:hAnsiTheme="minorHAnsi" w:cstheme="minorBidi"/>
          <w:noProof/>
          <w:sz w:val="22"/>
          <w:szCs w:val="22"/>
          <w:lang w:val="es-ES" w:eastAsia="es-ES"/>
        </w:rPr>
      </w:pPr>
      <w:hyperlink w:anchor="_Toc135400826" w:history="1">
        <w:r w:rsidR="00C24CFA" w:rsidRPr="0063201C">
          <w:rPr>
            <w:rStyle w:val="Hipervnculo"/>
            <w:noProof/>
          </w:rPr>
          <w:t>Table 7: CAMSS Assessment of TGF 2.0.0 (EIF Scenario) release</w:t>
        </w:r>
        <w:r w:rsidR="00C24CFA">
          <w:rPr>
            <w:noProof/>
            <w:webHidden/>
          </w:rPr>
          <w:tab/>
        </w:r>
        <w:r w:rsidR="00C24CFA">
          <w:rPr>
            <w:noProof/>
            <w:webHidden/>
          </w:rPr>
          <w:fldChar w:fldCharType="begin"/>
        </w:r>
        <w:r w:rsidR="00C24CFA">
          <w:rPr>
            <w:noProof/>
            <w:webHidden/>
          </w:rPr>
          <w:instrText xml:space="preserve"> PAGEREF _Toc135400826 \h </w:instrText>
        </w:r>
        <w:r w:rsidR="00C24CFA">
          <w:rPr>
            <w:noProof/>
            <w:webHidden/>
          </w:rPr>
        </w:r>
        <w:r w:rsidR="00C24CFA">
          <w:rPr>
            <w:noProof/>
            <w:webHidden/>
          </w:rPr>
          <w:fldChar w:fldCharType="separate"/>
        </w:r>
        <w:r w:rsidR="00861F36">
          <w:rPr>
            <w:noProof/>
            <w:webHidden/>
          </w:rPr>
          <w:t>7</w:t>
        </w:r>
        <w:r w:rsidR="00C24CFA">
          <w:rPr>
            <w:noProof/>
            <w:webHidden/>
          </w:rPr>
          <w:fldChar w:fldCharType="end"/>
        </w:r>
      </w:hyperlink>
    </w:p>
    <w:p w14:paraId="4B94D5A5" w14:textId="7EC411EE" w:rsidR="00780A06" w:rsidRPr="00B525E5" w:rsidRDefault="00780A06" w:rsidP="00780A06">
      <w:r w:rsidRPr="00E91C90">
        <w:fldChar w:fldCharType="end"/>
      </w:r>
    </w:p>
    <w:p w14:paraId="3E7A9F1C" w14:textId="77777777" w:rsidR="00780A06" w:rsidRPr="00B525E5" w:rsidRDefault="00780A06" w:rsidP="00780A06">
      <w:pPr>
        <w:pStyle w:val="Ttulo1"/>
      </w:pPr>
      <w:r w:rsidRPr="00B525E5">
        <w:br w:type="page"/>
      </w:r>
      <w:bookmarkStart w:id="15" w:name="1.__________________Introduction"/>
      <w:bookmarkStart w:id="16" w:name="_Toc142726050"/>
      <w:bookmarkStart w:id="17" w:name="_Toc101436638"/>
      <w:bookmarkStart w:id="18" w:name="_Toc135400827"/>
      <w:r w:rsidRPr="00B525E5">
        <w:lastRenderedPageBreak/>
        <w:t>Introduction</w:t>
      </w:r>
      <w:bookmarkEnd w:id="15"/>
      <w:bookmarkEnd w:id="16"/>
      <w:bookmarkEnd w:id="17"/>
      <w:bookmarkEnd w:id="18"/>
    </w:p>
    <w:p w14:paraId="4346A9BE" w14:textId="77777777" w:rsidR="00780A06" w:rsidRPr="00B525E5" w:rsidRDefault="00780A06" w:rsidP="00780A06">
      <w:pPr>
        <w:pStyle w:val="Ttulo2"/>
      </w:pPr>
      <w:bookmarkStart w:id="19" w:name="_Toc101436639"/>
      <w:bookmarkStart w:id="20" w:name="_Toc135400828"/>
      <w:bookmarkStart w:id="21" w:name="2.__________________Quality_Objectives"/>
      <w:bookmarkStart w:id="22" w:name="_Toc142726059"/>
      <w:r w:rsidRPr="00B525E5">
        <w:t>Objective and purpose</w:t>
      </w:r>
      <w:bookmarkEnd w:id="19"/>
      <w:bookmarkEnd w:id="20"/>
    </w:p>
    <w:p w14:paraId="163F0463" w14:textId="1BE493AC" w:rsidR="00780A06" w:rsidRDefault="00780A06" w:rsidP="00780A06">
      <w:r w:rsidRPr="00B525E5">
        <w:t>This document contains the descri</w:t>
      </w:r>
      <w:r>
        <w:t xml:space="preserve">ption of the release version 1.0.0 of CAMSS Assessment </w:t>
      </w:r>
      <w:r w:rsidRPr="0085000A">
        <w:t xml:space="preserve">of </w:t>
      </w:r>
      <w:r w:rsidR="004749ED" w:rsidRPr="004749ED">
        <w:rPr>
          <w:rFonts w:ascii="FreeSans" w:eastAsiaTheme="minorHAnsi" w:hAnsi="FreeSans" w:cs="FreeSans"/>
          <w:color w:val="333333"/>
          <w:sz w:val="20"/>
          <w:lang w:val="en-US"/>
        </w:rPr>
        <w:t xml:space="preserve">eDelivery Access Point (AP) </w:t>
      </w:r>
      <w:r w:rsidR="004749ED">
        <w:rPr>
          <w:rFonts w:ascii="FreeSans" w:eastAsiaTheme="minorHAnsi" w:hAnsi="FreeSans" w:cs="FreeSans"/>
          <w:color w:val="333333"/>
          <w:sz w:val="20"/>
          <w:lang w:val="en-US"/>
        </w:rPr>
        <w:t>(</w:t>
      </w:r>
      <w:r w:rsidR="004749ED" w:rsidRPr="004749ED">
        <w:rPr>
          <w:rFonts w:ascii="FreeSans" w:eastAsiaTheme="minorHAnsi" w:hAnsi="FreeSans" w:cs="FreeSans"/>
          <w:color w:val="333333"/>
          <w:sz w:val="20"/>
          <w:lang w:val="en-US"/>
        </w:rPr>
        <w:t>Domibus</w:t>
      </w:r>
      <w:r w:rsidR="004749ED">
        <w:rPr>
          <w:rFonts w:ascii="FreeSans" w:eastAsiaTheme="minorHAnsi" w:hAnsi="FreeSans" w:cs="FreeSans"/>
          <w:color w:val="333333"/>
          <w:sz w:val="20"/>
          <w:lang w:val="en-US"/>
        </w:rPr>
        <w:t>)</w:t>
      </w:r>
      <w:r w:rsidR="00B711FE">
        <w:t xml:space="preserve"> </w:t>
      </w:r>
      <w:r w:rsidRPr="0085000A">
        <w:t>using the EIF scenario.</w:t>
      </w:r>
    </w:p>
    <w:p w14:paraId="196CDB47" w14:textId="77777777" w:rsidR="00603855" w:rsidRDefault="00603855" w:rsidP="00780A06"/>
    <w:p w14:paraId="0A68AD1A" w14:textId="34575A58" w:rsidR="00780A06" w:rsidRPr="00B525E5" w:rsidRDefault="00780A06" w:rsidP="00780A06">
      <w:r w:rsidRPr="00F42D7B">
        <w:t xml:space="preserve">A CAMSS Assessment is a solution which corresponds to the output of an assessment of a standard, technical specification or standard developing/setting organisation using the </w:t>
      </w:r>
      <w:r>
        <w:t>CAMSS Assessment EIF Scenario</w:t>
      </w:r>
      <w:r w:rsidRPr="00F42D7B">
        <w:t>.</w:t>
      </w:r>
      <w:r>
        <w:t xml:space="preserve"> </w:t>
      </w:r>
      <w:r w:rsidRPr="00B525E5">
        <w:t xml:space="preserve">The version </w:t>
      </w:r>
      <w:r w:rsidRPr="00F62861">
        <w:t>of the scenario used for the performan</w:t>
      </w:r>
      <w:r w:rsidR="00A227DA">
        <w:t>ce of the assessments was v</w:t>
      </w:r>
      <w:r w:rsidR="000618C6">
        <w:t>6</w:t>
      </w:r>
      <w:r w:rsidR="00A227DA">
        <w:t>.</w:t>
      </w:r>
      <w:r w:rsidR="000618C6">
        <w:t>0</w:t>
      </w:r>
      <w:r w:rsidRPr="00F62861">
        <w:t>.0.</w:t>
      </w:r>
    </w:p>
    <w:p w14:paraId="1B6281BF" w14:textId="77777777" w:rsidR="00780A06" w:rsidRPr="00B525E5" w:rsidRDefault="00780A06" w:rsidP="00780A06">
      <w:pPr>
        <w:pStyle w:val="Ttulo2"/>
      </w:pPr>
      <w:bookmarkStart w:id="23" w:name="_Toc101436640"/>
      <w:bookmarkStart w:id="24" w:name="_Toc135400829"/>
      <w:r w:rsidRPr="00B525E5">
        <w:t>Release date</w:t>
      </w:r>
      <w:bookmarkEnd w:id="23"/>
      <w:bookmarkEnd w:id="24"/>
    </w:p>
    <w:p w14:paraId="74A7B39E" w14:textId="72577A2D" w:rsidR="00780A06" w:rsidRPr="00B525E5" w:rsidRDefault="00780A06" w:rsidP="00780A06">
      <w:pPr>
        <w:pStyle w:val="Text2"/>
      </w:pPr>
      <w:r>
        <w:t>This version of the CAMSS Assessment of</w:t>
      </w:r>
      <w:r w:rsidR="008E25D6">
        <w:t xml:space="preserve"> </w:t>
      </w:r>
      <w:r w:rsidR="00B711FE" w:rsidRPr="00B711FE">
        <w:t>Transformational Government Framework (TGF) 2.0.0</w:t>
      </w:r>
      <w:r w:rsidR="00B711FE">
        <w:t xml:space="preserve"> </w:t>
      </w:r>
      <w:r w:rsidR="52B1FE2D">
        <w:t>has</w:t>
      </w:r>
      <w:r>
        <w:t xml:space="preserve"> been released on the </w:t>
      </w:r>
      <w:r w:rsidR="00603855">
        <w:t>31</w:t>
      </w:r>
      <w:r w:rsidR="00603855">
        <w:rPr>
          <w:vertAlign w:val="superscript"/>
        </w:rPr>
        <w:t>st</w:t>
      </w:r>
      <w:r w:rsidR="008E25D6">
        <w:t xml:space="preserve"> of </w:t>
      </w:r>
      <w:r w:rsidR="00D44F54">
        <w:t>October</w:t>
      </w:r>
      <w:r w:rsidR="008E25D6">
        <w:t xml:space="preserve"> 2023</w:t>
      </w:r>
      <w:r>
        <w:t xml:space="preserve"> in Joinup.</w:t>
      </w:r>
    </w:p>
    <w:p w14:paraId="31FF54C8" w14:textId="77777777" w:rsidR="00780A06" w:rsidRPr="00B525E5" w:rsidRDefault="00780A06" w:rsidP="00780A06">
      <w:pPr>
        <w:pStyle w:val="Ttulo2"/>
      </w:pPr>
      <w:bookmarkStart w:id="25" w:name="_Toc101436641"/>
      <w:bookmarkStart w:id="26" w:name="_Toc135400830"/>
      <w:r w:rsidRPr="00B525E5">
        <w:t>Description</w:t>
      </w:r>
      <w:bookmarkEnd w:id="25"/>
      <w:bookmarkEnd w:id="26"/>
    </w:p>
    <w:p w14:paraId="333D09D7" w14:textId="361A689C" w:rsidR="00780A06" w:rsidRPr="00B525E5" w:rsidRDefault="00780A06" w:rsidP="00780A06">
      <w:pPr>
        <w:pStyle w:val="Text2"/>
      </w:pPr>
      <w:r>
        <w:t>CAMSS Assessment of</w:t>
      </w:r>
      <w:r w:rsidR="00B711FE" w:rsidRPr="00B711FE">
        <w:t xml:space="preserve"> </w:t>
      </w:r>
      <w:r w:rsidR="00AD50B7" w:rsidRPr="004749ED">
        <w:rPr>
          <w:rFonts w:ascii="FreeSans" w:eastAsiaTheme="minorHAnsi" w:hAnsi="FreeSans" w:cs="FreeSans"/>
          <w:color w:val="333333"/>
          <w:sz w:val="20"/>
          <w:lang w:val="en-US"/>
        </w:rPr>
        <w:t xml:space="preserve">eDelivery Access Point (AP) </w:t>
      </w:r>
      <w:r w:rsidR="00AD50B7">
        <w:rPr>
          <w:rFonts w:ascii="FreeSans" w:eastAsiaTheme="minorHAnsi" w:hAnsi="FreeSans" w:cs="FreeSans"/>
          <w:color w:val="333333"/>
          <w:sz w:val="20"/>
          <w:lang w:val="en-US"/>
        </w:rPr>
        <w:t>(</w:t>
      </w:r>
      <w:r w:rsidR="00AD50B7" w:rsidRPr="004749ED">
        <w:rPr>
          <w:rFonts w:ascii="FreeSans" w:eastAsiaTheme="minorHAnsi" w:hAnsi="FreeSans" w:cs="FreeSans"/>
          <w:color w:val="333333"/>
          <w:sz w:val="20"/>
          <w:lang w:val="en-US"/>
        </w:rPr>
        <w:t>Domibus</w:t>
      </w:r>
      <w:r w:rsidR="00AD50B7">
        <w:rPr>
          <w:rFonts w:ascii="FreeSans" w:eastAsiaTheme="minorHAnsi" w:hAnsi="FreeSans" w:cs="FreeSans"/>
          <w:color w:val="333333"/>
          <w:sz w:val="20"/>
          <w:lang w:val="en-US"/>
        </w:rPr>
        <w:t>)</w:t>
      </w:r>
      <w:r w:rsidR="00AD50B7">
        <w:t xml:space="preserve"> </w:t>
      </w:r>
      <w:r w:rsidRPr="0085000A">
        <w:t>was released on the</w:t>
      </w:r>
      <w:r w:rsidR="00783498">
        <w:t xml:space="preserve"> </w:t>
      </w:r>
      <w:r w:rsidR="00603855">
        <w:t>31</w:t>
      </w:r>
      <w:r w:rsidR="00603855">
        <w:rPr>
          <w:vertAlign w:val="superscript"/>
        </w:rPr>
        <w:t>st</w:t>
      </w:r>
      <w:r w:rsidR="008E25D6">
        <w:t xml:space="preserve"> of </w:t>
      </w:r>
      <w:r w:rsidR="00AD50B7">
        <w:t>October</w:t>
      </w:r>
      <w:r w:rsidR="008E25D6">
        <w:t xml:space="preserve"> 2023</w:t>
      </w:r>
      <w:r>
        <w:t>.</w:t>
      </w:r>
      <w:r w:rsidRPr="00B525E5">
        <w:t xml:space="preserve"> </w:t>
      </w:r>
      <w:r w:rsidRPr="77403D88">
        <w:t>This assessment has been performed following and using the CAMSS Assessment EIF Scenario</w:t>
      </w:r>
      <w:r>
        <w:rPr>
          <w:szCs w:val="22"/>
        </w:rPr>
        <w:t xml:space="preserve">. </w:t>
      </w:r>
      <w:r>
        <w:rPr>
          <w:rFonts w:cs="Arial"/>
        </w:rPr>
        <w:t xml:space="preserve">The purpose of this scenario is </w:t>
      </w:r>
      <w:r>
        <w:t>assessing the compliance of a standard or</w:t>
      </w:r>
      <w:r w:rsidRPr="00AE6D76">
        <w:t xml:space="preserve"> </w:t>
      </w:r>
      <w:r>
        <w:t xml:space="preserve">technical </w:t>
      </w:r>
      <w:r w:rsidRPr="00AE6D76">
        <w:t xml:space="preserve">specification with the </w:t>
      </w:r>
      <w:r>
        <w:t>European Interoperability Framework (</w:t>
      </w:r>
      <w:r w:rsidRPr="00AE6D76">
        <w:t>EIF</w:t>
      </w:r>
      <w:r>
        <w:t>)</w:t>
      </w:r>
      <w:r>
        <w:rPr>
          <w:rStyle w:val="Refdenotaalpie"/>
        </w:rPr>
        <w:footnoteReference w:id="1"/>
      </w:r>
      <w:r w:rsidRPr="00AE6D76">
        <w:t>.</w:t>
      </w:r>
    </w:p>
    <w:p w14:paraId="7456CB41" w14:textId="77777777" w:rsidR="00780A06" w:rsidRPr="00B525E5" w:rsidRDefault="00780A06" w:rsidP="00780A06">
      <w:pPr>
        <w:pStyle w:val="Ttulo2"/>
      </w:pPr>
      <w:bookmarkStart w:id="27" w:name="_Toc512255520"/>
      <w:bookmarkStart w:id="28" w:name="_Toc510613828"/>
      <w:bookmarkStart w:id="29" w:name="_Terminology"/>
      <w:bookmarkStart w:id="30" w:name="_Toc101436642"/>
      <w:bookmarkStart w:id="31" w:name="_Toc135400831"/>
      <w:bookmarkEnd w:id="27"/>
      <w:bookmarkEnd w:id="28"/>
      <w:bookmarkEnd w:id="29"/>
      <w:r w:rsidRPr="00B525E5">
        <w:t>Terminology</w:t>
      </w:r>
      <w:bookmarkEnd w:id="30"/>
      <w:bookmarkEnd w:id="31"/>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909"/>
        <w:gridCol w:w="6575"/>
      </w:tblGrid>
      <w:tr w:rsidR="00780A06" w:rsidRPr="00B525E5" w14:paraId="52A94D82" w14:textId="77777777" w:rsidTr="000B35C9">
        <w:trPr>
          <w:trHeight w:val="567"/>
        </w:trPr>
        <w:tc>
          <w:tcPr>
            <w:tcW w:w="1125" w:type="pct"/>
            <w:tcBorders>
              <w:bottom w:val="single" w:sz="8" w:space="0" w:color="7BA0CD"/>
            </w:tcBorders>
            <w:shd w:val="clear" w:color="auto" w:fill="4F81BD"/>
            <w:vAlign w:val="center"/>
          </w:tcPr>
          <w:p w14:paraId="239E1072" w14:textId="77777777" w:rsidR="00780A06" w:rsidRPr="00B525E5" w:rsidRDefault="00780A06" w:rsidP="000B35C9">
            <w:pPr>
              <w:keepNext/>
              <w:keepLines/>
              <w:widowControl w:val="0"/>
              <w:spacing w:before="60" w:after="60" w:line="240" w:lineRule="auto"/>
              <w:jc w:val="center"/>
              <w:rPr>
                <w:rFonts w:asciiTheme="minorHAnsi" w:hAnsiTheme="minorHAnsi" w:cs="Arial"/>
                <w:b/>
                <w:color w:val="FFFFFF"/>
                <w:sz w:val="24"/>
                <w:szCs w:val="16"/>
                <w:lang w:eastAsia="en-GB"/>
              </w:rPr>
            </w:pPr>
            <w:r w:rsidRPr="00B525E5">
              <w:rPr>
                <w:rFonts w:asciiTheme="minorHAnsi" w:hAnsiTheme="minorHAnsi" w:cs="Arial"/>
                <w:b/>
                <w:color w:val="FFFFFF"/>
                <w:sz w:val="24"/>
                <w:szCs w:val="16"/>
                <w:lang w:eastAsia="en-GB"/>
              </w:rPr>
              <w:t>Acronym</w:t>
            </w:r>
          </w:p>
        </w:tc>
        <w:tc>
          <w:tcPr>
            <w:tcW w:w="3875" w:type="pct"/>
            <w:tcBorders>
              <w:bottom w:val="single" w:sz="8" w:space="0" w:color="7BA0CD"/>
            </w:tcBorders>
            <w:shd w:val="clear" w:color="auto" w:fill="4F81BD"/>
            <w:vAlign w:val="center"/>
          </w:tcPr>
          <w:p w14:paraId="02F99ED9" w14:textId="77777777" w:rsidR="00780A06" w:rsidRPr="00B525E5" w:rsidRDefault="00780A06" w:rsidP="000B35C9">
            <w:pPr>
              <w:keepNext/>
              <w:keepLines/>
              <w:widowControl w:val="0"/>
              <w:spacing w:before="60" w:after="60" w:line="240" w:lineRule="auto"/>
              <w:jc w:val="center"/>
              <w:rPr>
                <w:rFonts w:asciiTheme="minorHAnsi" w:hAnsiTheme="minorHAnsi" w:cs="Arial"/>
                <w:b/>
                <w:color w:val="FFFFFF"/>
                <w:sz w:val="24"/>
                <w:szCs w:val="16"/>
                <w:lang w:eastAsia="en-GB"/>
              </w:rPr>
            </w:pPr>
            <w:r w:rsidRPr="00B525E5">
              <w:rPr>
                <w:rFonts w:asciiTheme="minorHAnsi" w:hAnsiTheme="minorHAnsi" w:cs="Arial"/>
                <w:b/>
                <w:color w:val="FFFFFF"/>
                <w:sz w:val="24"/>
                <w:szCs w:val="16"/>
                <w:lang w:eastAsia="en-GB"/>
              </w:rPr>
              <w:t>Description</w:t>
            </w:r>
          </w:p>
        </w:tc>
      </w:tr>
      <w:tr w:rsidR="00780A06" w:rsidRPr="00B525E5" w14:paraId="7EA8FD47" w14:textId="77777777" w:rsidTr="000B35C9">
        <w:trPr>
          <w:trHeight w:val="476"/>
        </w:trPr>
        <w:tc>
          <w:tcPr>
            <w:tcW w:w="1125" w:type="pct"/>
            <w:tcBorders>
              <w:top w:val="single" w:sz="4" w:space="0" w:color="0070C0"/>
              <w:bottom w:val="single" w:sz="4" w:space="0" w:color="0070C0"/>
              <w:right w:val="single" w:sz="4" w:space="0" w:color="0070C0"/>
            </w:tcBorders>
            <w:shd w:val="clear" w:color="auto" w:fill="auto"/>
          </w:tcPr>
          <w:p w14:paraId="6D69C3BA" w14:textId="77777777" w:rsidR="00780A06" w:rsidRPr="00B525E5" w:rsidRDefault="00780A06" w:rsidP="000B35C9">
            <w:pPr>
              <w:keepNext/>
              <w:keepLines/>
              <w:widowControl w:val="0"/>
              <w:tabs>
                <w:tab w:val="num" w:pos="2160"/>
              </w:tabs>
              <w:spacing w:before="160" w:after="60" w:line="240" w:lineRule="auto"/>
              <w:jc w:val="left"/>
              <w:rPr>
                <w:rFonts w:asciiTheme="minorHAnsi" w:hAnsiTheme="minorHAnsi" w:cs="Arial"/>
                <w:b/>
                <w:color w:val="000000"/>
                <w:szCs w:val="16"/>
                <w:lang w:eastAsia="en-GB"/>
              </w:rPr>
            </w:pPr>
            <w:r>
              <w:rPr>
                <w:rFonts w:asciiTheme="minorHAnsi" w:hAnsiTheme="minorHAnsi" w:cs="Arial"/>
                <w:b/>
                <w:color w:val="000000"/>
                <w:szCs w:val="16"/>
                <w:lang w:eastAsia="en-GB"/>
              </w:rPr>
              <w:t>EIF</w:t>
            </w:r>
          </w:p>
        </w:tc>
        <w:tc>
          <w:tcPr>
            <w:tcW w:w="3875" w:type="pct"/>
            <w:tcBorders>
              <w:top w:val="single" w:sz="4" w:space="0" w:color="0070C0"/>
              <w:left w:val="single" w:sz="4" w:space="0" w:color="0070C0"/>
              <w:bottom w:val="single" w:sz="4" w:space="0" w:color="0070C0"/>
            </w:tcBorders>
            <w:shd w:val="clear" w:color="auto" w:fill="auto"/>
          </w:tcPr>
          <w:p w14:paraId="45026A0C" w14:textId="77777777" w:rsidR="00780A06" w:rsidRPr="00B525E5" w:rsidRDefault="00780A06" w:rsidP="000B35C9">
            <w:pPr>
              <w:keepNext/>
              <w:keepLines/>
              <w:widowControl w:val="0"/>
              <w:spacing w:before="60" w:after="60" w:line="240" w:lineRule="auto"/>
              <w:jc w:val="left"/>
              <w:rPr>
                <w:rFonts w:asciiTheme="minorHAnsi" w:hAnsiTheme="minorHAnsi" w:cs="Arial"/>
                <w:color w:val="000000"/>
                <w:szCs w:val="16"/>
                <w:lang w:eastAsia="en-GB"/>
              </w:rPr>
            </w:pPr>
            <w:r>
              <w:rPr>
                <w:rFonts w:asciiTheme="minorHAnsi" w:hAnsiTheme="minorHAnsi" w:cs="Arial"/>
                <w:color w:val="000000"/>
                <w:szCs w:val="16"/>
                <w:lang w:eastAsia="en-GB"/>
              </w:rPr>
              <w:t>European Interoperability Framework</w:t>
            </w:r>
          </w:p>
        </w:tc>
      </w:tr>
      <w:tr w:rsidR="00780A06" w:rsidRPr="00B525E5" w14:paraId="5313C79C" w14:textId="77777777" w:rsidTr="000B35C9">
        <w:trPr>
          <w:trHeight w:val="476"/>
        </w:trPr>
        <w:tc>
          <w:tcPr>
            <w:tcW w:w="1125" w:type="pct"/>
            <w:tcBorders>
              <w:top w:val="single" w:sz="4" w:space="0" w:color="0070C0"/>
              <w:bottom w:val="single" w:sz="4" w:space="0" w:color="0070C0"/>
              <w:right w:val="single" w:sz="4" w:space="0" w:color="0070C0"/>
            </w:tcBorders>
            <w:shd w:val="clear" w:color="auto" w:fill="auto"/>
          </w:tcPr>
          <w:p w14:paraId="723960F9" w14:textId="77777777" w:rsidR="00780A06" w:rsidRPr="00B525E5" w:rsidRDefault="00780A06" w:rsidP="000B35C9">
            <w:pPr>
              <w:keepNext/>
              <w:keepLines/>
              <w:widowControl w:val="0"/>
              <w:tabs>
                <w:tab w:val="num" w:pos="2160"/>
              </w:tabs>
              <w:spacing w:before="160" w:after="60" w:line="240" w:lineRule="auto"/>
              <w:jc w:val="left"/>
              <w:rPr>
                <w:rFonts w:asciiTheme="minorHAnsi" w:hAnsiTheme="minorHAnsi" w:cs="Arial"/>
                <w:b/>
                <w:color w:val="000000"/>
                <w:szCs w:val="16"/>
                <w:lang w:eastAsia="en-GB"/>
              </w:rPr>
            </w:pPr>
            <w:r w:rsidRPr="00B525E5">
              <w:rPr>
                <w:rFonts w:asciiTheme="minorHAnsi" w:hAnsiTheme="minorHAnsi" w:cs="Arial"/>
                <w:b/>
                <w:color w:val="000000"/>
                <w:szCs w:val="16"/>
                <w:lang w:eastAsia="en-GB"/>
              </w:rPr>
              <w:t>CAMSS</w:t>
            </w:r>
          </w:p>
        </w:tc>
        <w:tc>
          <w:tcPr>
            <w:tcW w:w="3875" w:type="pct"/>
            <w:tcBorders>
              <w:top w:val="single" w:sz="4" w:space="0" w:color="0070C0"/>
              <w:left w:val="single" w:sz="4" w:space="0" w:color="0070C0"/>
              <w:bottom w:val="single" w:sz="4" w:space="0" w:color="0070C0"/>
            </w:tcBorders>
            <w:shd w:val="clear" w:color="auto" w:fill="auto"/>
          </w:tcPr>
          <w:p w14:paraId="1091C7C2" w14:textId="77777777" w:rsidR="00780A06" w:rsidRPr="00B525E5" w:rsidRDefault="00780A06" w:rsidP="000B35C9">
            <w:pPr>
              <w:keepNext/>
              <w:keepLines/>
              <w:widowControl w:val="0"/>
              <w:spacing w:before="60" w:after="60" w:line="240" w:lineRule="auto"/>
              <w:jc w:val="left"/>
              <w:rPr>
                <w:rFonts w:asciiTheme="minorHAnsi" w:hAnsiTheme="minorHAnsi" w:cs="Arial"/>
                <w:color w:val="000000"/>
                <w:szCs w:val="16"/>
                <w:lang w:eastAsia="en-GB"/>
              </w:rPr>
            </w:pPr>
            <w:r w:rsidRPr="00B525E5">
              <w:rPr>
                <w:rFonts w:asciiTheme="minorHAnsi" w:hAnsiTheme="minorHAnsi" w:cs="Arial"/>
                <w:color w:val="000000"/>
                <w:szCs w:val="16"/>
                <w:lang w:eastAsia="en-GB"/>
              </w:rPr>
              <w:t>Common Assessment Method for Standards and Specifications</w:t>
            </w:r>
          </w:p>
        </w:tc>
      </w:tr>
    </w:tbl>
    <w:p w14:paraId="199CED31" w14:textId="30F97806" w:rsidR="00780A06" w:rsidRPr="00B525E5" w:rsidRDefault="00780A06" w:rsidP="00780A06">
      <w:pPr>
        <w:pStyle w:val="Descripcin"/>
      </w:pPr>
      <w:bookmarkStart w:id="32" w:name="_Toc135400820"/>
      <w:r w:rsidRPr="00B525E5">
        <w:t xml:space="preserve">Table </w:t>
      </w:r>
      <w:r>
        <w:rPr>
          <w:noProof/>
        </w:rPr>
        <w:fldChar w:fldCharType="begin"/>
      </w:r>
      <w:r>
        <w:rPr>
          <w:noProof/>
        </w:rPr>
        <w:instrText xml:space="preserve"> SEQ Table \* ARABIC </w:instrText>
      </w:r>
      <w:r>
        <w:rPr>
          <w:noProof/>
        </w:rPr>
        <w:fldChar w:fldCharType="separate"/>
      </w:r>
      <w:r w:rsidR="00861F36">
        <w:rPr>
          <w:noProof/>
        </w:rPr>
        <w:t>1</w:t>
      </w:r>
      <w:r>
        <w:rPr>
          <w:noProof/>
        </w:rPr>
        <w:fldChar w:fldCharType="end"/>
      </w:r>
      <w:r w:rsidRPr="00B525E5">
        <w:t>: Acronyms</w:t>
      </w:r>
      <w:bookmarkEnd w:id="32"/>
    </w:p>
    <w:p w14:paraId="3DEEC669" w14:textId="77777777" w:rsidR="00780A06" w:rsidRPr="00B525E5" w:rsidRDefault="00780A06" w:rsidP="00780A06">
      <w:r w:rsidRPr="00B525E5">
        <w:br w:type="page"/>
      </w:r>
    </w:p>
    <w:p w14:paraId="54DEB103" w14:textId="77777777" w:rsidR="00780A06" w:rsidRPr="00B525E5" w:rsidRDefault="00780A06" w:rsidP="00780A06">
      <w:pPr>
        <w:pStyle w:val="Ttulo1"/>
        <w:rPr>
          <w:rFonts w:asciiTheme="minorHAnsi" w:hAnsiTheme="minorHAnsi"/>
        </w:rPr>
      </w:pPr>
      <w:bookmarkStart w:id="33" w:name="_Ref462235561"/>
      <w:bookmarkStart w:id="34" w:name="_Responsibilities"/>
      <w:bookmarkStart w:id="35" w:name="_Toc101436643"/>
      <w:bookmarkStart w:id="36" w:name="_Toc135400832"/>
      <w:bookmarkStart w:id="37" w:name="13._____________Quality_Records"/>
      <w:bookmarkStart w:id="38" w:name="_Toc142726086"/>
      <w:bookmarkEnd w:id="21"/>
      <w:bookmarkEnd w:id="22"/>
      <w:bookmarkEnd w:id="33"/>
      <w:bookmarkEnd w:id="34"/>
      <w:r w:rsidRPr="00B525E5">
        <w:rPr>
          <w:rFonts w:asciiTheme="minorHAnsi" w:hAnsiTheme="minorHAnsi"/>
        </w:rPr>
        <w:lastRenderedPageBreak/>
        <w:t>Release components</w:t>
      </w:r>
      <w:bookmarkEnd w:id="35"/>
      <w:bookmarkEnd w:id="36"/>
    </w:p>
    <w:p w14:paraId="46E347C5" w14:textId="797EF46F" w:rsidR="00780A06" w:rsidRPr="00B525E5" w:rsidRDefault="00780A06" w:rsidP="00780A06">
      <w:pPr>
        <w:pStyle w:val="Text1"/>
      </w:pPr>
      <w:r>
        <w:t>The CAMSS assessment of</w:t>
      </w:r>
      <w:r w:rsidR="008271BE">
        <w:t xml:space="preserve"> </w:t>
      </w:r>
      <w:r w:rsidR="00AD50B7">
        <w:t xml:space="preserve">Domibus </w:t>
      </w:r>
      <w:r>
        <w:t>of the following release components.</w:t>
      </w:r>
    </w:p>
    <w:bookmarkEnd w:id="37"/>
    <w:bookmarkEnd w:id="38"/>
    <w:p w14:paraId="5628EF93" w14:textId="2D2E0F8E" w:rsidR="00780A06" w:rsidRPr="0085000A" w:rsidRDefault="00780A06" w:rsidP="00780A06">
      <w:pPr>
        <w:pStyle w:val="Ttulo2"/>
        <w:rPr>
          <w:rStyle w:val="Hipervnculo"/>
        </w:rPr>
      </w:pPr>
      <w:r w:rsidRPr="0085000A">
        <w:fldChar w:fldCharType="begin"/>
      </w:r>
      <w:r w:rsidR="00A25406">
        <w:instrText>HYPERLINK "https://joinup.ec.europa.eu/collection/common-assessment-method-standards-and-specifications-camss/solution/camss-assessment-tgf-eif-scenario/distribution/camss-assessment-tgf-200"</w:instrText>
      </w:r>
      <w:r w:rsidRPr="0085000A">
        <w:fldChar w:fldCharType="separate"/>
      </w:r>
      <w:bookmarkStart w:id="39" w:name="_Toc101436644"/>
      <w:bookmarkStart w:id="40" w:name="_Toc135400833"/>
      <w:r w:rsidRPr="0085000A">
        <w:rPr>
          <w:rStyle w:val="Hipervnculo"/>
        </w:rPr>
        <w:t xml:space="preserve">CAMSS Assessment of </w:t>
      </w:r>
      <w:r w:rsidR="00AD50B7">
        <w:rPr>
          <w:rStyle w:val="Hipervnculo"/>
        </w:rPr>
        <w:t>Domibus</w:t>
      </w:r>
      <w:r w:rsidR="002F1A48">
        <w:rPr>
          <w:rStyle w:val="Hipervnculo"/>
        </w:rPr>
        <w:t xml:space="preserve"> </w:t>
      </w:r>
      <w:r w:rsidRPr="0085000A">
        <w:rPr>
          <w:rStyle w:val="Hipervnculo"/>
        </w:rPr>
        <w:t>(EIF Scenario) v1.0.0</w:t>
      </w:r>
      <w:bookmarkEnd w:id="39"/>
      <w:bookmarkEnd w:id="40"/>
    </w:p>
    <w:p w14:paraId="4736BBCE" w14:textId="77777777" w:rsidR="00780A06" w:rsidRPr="007E0B2F" w:rsidRDefault="00780A06" w:rsidP="00780A06">
      <w:r w:rsidRPr="0085000A">
        <w:rPr>
          <w:rFonts w:asciiTheme="minorHAnsi" w:hAnsiTheme="minorHAnsi"/>
          <w:b/>
          <w:sz w:val="24"/>
          <w:szCs w:val="24"/>
        </w:rPr>
        <w:fldChar w:fldCharType="end"/>
      </w:r>
      <w:r w:rsidRPr="007E0B2F">
        <w:t xml:space="preserve">The assessment of the </w:t>
      </w:r>
      <w:r>
        <w:t xml:space="preserve">technical specification </w:t>
      </w:r>
      <w:r w:rsidRPr="007E0B2F">
        <w:t>performed by the CAMSS Team.</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5"/>
        <w:gridCol w:w="5849"/>
      </w:tblGrid>
      <w:tr w:rsidR="00780A06" w:rsidRPr="00B525E5" w14:paraId="10F76B6D" w14:textId="77777777" w:rsidTr="000B35C9">
        <w:trPr>
          <w:trHeight w:val="479"/>
        </w:trPr>
        <w:tc>
          <w:tcPr>
            <w:tcW w:w="1557" w:type="pct"/>
            <w:shd w:val="clear" w:color="auto" w:fill="4F81BD"/>
            <w:hideMark/>
          </w:tcPr>
          <w:p w14:paraId="4E72F73D"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Modification</w:t>
            </w:r>
          </w:p>
        </w:tc>
        <w:tc>
          <w:tcPr>
            <w:tcW w:w="3443" w:type="pct"/>
            <w:shd w:val="clear" w:color="auto" w:fill="4F81BD"/>
            <w:hideMark/>
          </w:tcPr>
          <w:p w14:paraId="437649DC"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Details</w:t>
            </w:r>
          </w:p>
        </w:tc>
      </w:tr>
      <w:tr w:rsidR="00780A06" w:rsidRPr="00B525E5" w14:paraId="0075027D" w14:textId="77777777" w:rsidTr="000B35C9">
        <w:trPr>
          <w:trHeight w:val="426"/>
        </w:trPr>
        <w:tc>
          <w:tcPr>
            <w:tcW w:w="5000" w:type="pct"/>
            <w:gridSpan w:val="2"/>
            <w:shd w:val="clear" w:color="auto" w:fill="F2F2F2" w:themeFill="background1" w:themeFillShade="F2"/>
            <w:hideMark/>
          </w:tcPr>
          <w:p w14:paraId="4501E9A8" w14:textId="77777777" w:rsidR="00780A06" w:rsidRPr="00B525E5" w:rsidRDefault="00780A06" w:rsidP="000B35C9">
            <w:pPr>
              <w:spacing w:before="60"/>
              <w:jc w:val="left"/>
              <w:rPr>
                <w:rFonts w:asciiTheme="minorHAnsi" w:eastAsia="PMingLiU" w:hAnsiTheme="minorHAnsi" w:cstheme="minorHAnsi"/>
                <w:szCs w:val="22"/>
              </w:rPr>
            </w:pPr>
            <w:r w:rsidRPr="00B525E5">
              <w:rPr>
                <w:rFonts w:asciiTheme="minorHAnsi" w:hAnsiTheme="minorHAnsi" w:cstheme="minorHAnsi"/>
                <w:b/>
                <w:bCs/>
                <w:szCs w:val="22"/>
              </w:rPr>
              <w:t>Version 1.0.0</w:t>
            </w:r>
          </w:p>
        </w:tc>
      </w:tr>
      <w:tr w:rsidR="00780A06" w:rsidRPr="00B525E5" w14:paraId="4B25450D" w14:textId="77777777" w:rsidTr="000B35C9">
        <w:trPr>
          <w:trHeight w:val="418"/>
        </w:trPr>
        <w:tc>
          <w:tcPr>
            <w:tcW w:w="1557" w:type="pct"/>
            <w:hideMark/>
          </w:tcPr>
          <w:p w14:paraId="1D216F76" w14:textId="77777777" w:rsidR="00780A06" w:rsidRPr="00B525E5" w:rsidRDefault="00780A06" w:rsidP="000B35C9">
            <w:pPr>
              <w:spacing w:before="60"/>
              <w:jc w:val="left"/>
              <w:rPr>
                <w:rFonts w:asciiTheme="minorHAnsi" w:eastAsia="PMingLiU" w:hAnsiTheme="minorHAnsi" w:cstheme="minorHAnsi"/>
                <w:b/>
                <w:bCs/>
                <w:szCs w:val="22"/>
              </w:rPr>
            </w:pPr>
            <w:r w:rsidRPr="00B525E5">
              <w:rPr>
                <w:rFonts w:asciiTheme="minorHAnsi" w:hAnsiTheme="minorHAnsi" w:cstheme="minorHAnsi"/>
                <w:b/>
                <w:bCs/>
                <w:szCs w:val="22"/>
              </w:rPr>
              <w:t>Initial version</w:t>
            </w:r>
          </w:p>
        </w:tc>
        <w:tc>
          <w:tcPr>
            <w:tcW w:w="3443" w:type="pct"/>
            <w:hideMark/>
          </w:tcPr>
          <w:p w14:paraId="3656B9AB" w14:textId="77777777" w:rsidR="00780A06" w:rsidRPr="00B525E5" w:rsidRDefault="00780A06" w:rsidP="000B35C9">
            <w:pPr>
              <w:keepNext/>
              <w:spacing w:before="60"/>
              <w:jc w:val="left"/>
              <w:rPr>
                <w:rFonts w:asciiTheme="minorHAnsi" w:eastAsia="PMingLiU" w:hAnsiTheme="minorHAnsi" w:cstheme="minorHAnsi"/>
                <w:color w:val="385623" w:themeColor="accent6" w:themeShade="80"/>
                <w:szCs w:val="22"/>
              </w:rPr>
            </w:pPr>
          </w:p>
        </w:tc>
      </w:tr>
    </w:tbl>
    <w:p w14:paraId="5F598F03" w14:textId="33BBAA6A" w:rsidR="00780A06" w:rsidRDefault="00780A06" w:rsidP="00780A06">
      <w:pPr>
        <w:pStyle w:val="Descripcin"/>
      </w:pPr>
      <w:bookmarkStart w:id="41" w:name="_Toc135400821"/>
      <w:r w:rsidRPr="00B525E5">
        <w:t xml:space="preserve">Table </w:t>
      </w:r>
      <w:r>
        <w:rPr>
          <w:noProof/>
        </w:rPr>
        <w:fldChar w:fldCharType="begin"/>
      </w:r>
      <w:r>
        <w:rPr>
          <w:noProof/>
        </w:rPr>
        <w:instrText xml:space="preserve"> SEQ Table \* ARABIC </w:instrText>
      </w:r>
      <w:r>
        <w:rPr>
          <w:noProof/>
        </w:rPr>
        <w:fldChar w:fldCharType="separate"/>
      </w:r>
      <w:r w:rsidR="00861F36">
        <w:rPr>
          <w:noProof/>
        </w:rPr>
        <w:t>2</w:t>
      </w:r>
      <w:r>
        <w:rPr>
          <w:noProof/>
        </w:rPr>
        <w:fldChar w:fldCharType="end"/>
      </w:r>
      <w:r w:rsidRPr="00B525E5">
        <w:t>: CAMSS</w:t>
      </w:r>
      <w:r>
        <w:t xml:space="preserve"> Assessment </w:t>
      </w:r>
      <w:r w:rsidRPr="00403BBB">
        <w:t xml:space="preserve">of </w:t>
      </w:r>
      <w:r w:rsidR="002F1A48" w:rsidRPr="002F1A48">
        <w:t xml:space="preserve">TGF 2.0.0 </w:t>
      </w:r>
      <w:r w:rsidRPr="00E91C90">
        <w:t>(EIF Scenario)</w:t>
      </w:r>
      <w:bookmarkEnd w:id="41"/>
    </w:p>
    <w:bookmarkStart w:id="42" w:name="_Toc101436645"/>
    <w:p w14:paraId="4F9CC14B" w14:textId="175A6BF3" w:rsidR="00780A06" w:rsidRDefault="00173EFA" w:rsidP="008271BE">
      <w:pPr>
        <w:pStyle w:val="Ttulo2"/>
      </w:pPr>
      <w:r>
        <w:rPr>
          <w:rStyle w:val="Hipervnculo"/>
        </w:rPr>
        <w:fldChar w:fldCharType="begin"/>
      </w:r>
      <w:r w:rsidR="00A25406">
        <w:rPr>
          <w:rStyle w:val="Hipervnculo"/>
        </w:rPr>
        <w:instrText>HYPERLINK "https://joinup.ec.europa.eu/collection/common-assessment-method-standards-and-specifications-camss/solution/camss-assessment-tgf-eif-scenario/distribution/camss-assessment-tgf-200-rdf-format"</w:instrText>
      </w:r>
      <w:r>
        <w:rPr>
          <w:rStyle w:val="Hipervnculo"/>
        </w:rPr>
      </w:r>
      <w:r>
        <w:rPr>
          <w:rStyle w:val="Hipervnculo"/>
        </w:rPr>
        <w:fldChar w:fldCharType="separate"/>
      </w:r>
      <w:bookmarkStart w:id="43" w:name="_Toc135400834"/>
      <w:r w:rsidR="00780A06" w:rsidRPr="00173EFA">
        <w:rPr>
          <w:rStyle w:val="Hipervnculo"/>
        </w:rPr>
        <w:t xml:space="preserve">CAMSS Assessment of </w:t>
      </w:r>
      <w:r w:rsidR="00AD50B7">
        <w:rPr>
          <w:rStyle w:val="Hipervnculo"/>
        </w:rPr>
        <w:t xml:space="preserve">Domibus </w:t>
      </w:r>
      <w:r w:rsidR="00780A06" w:rsidRPr="00173EFA">
        <w:rPr>
          <w:rStyle w:val="Hipervnculo"/>
        </w:rPr>
        <w:t>(EIF Scenario) in RDF format</w:t>
      </w:r>
      <w:bookmarkEnd w:id="42"/>
      <w:bookmarkEnd w:id="43"/>
      <w:r>
        <w:rPr>
          <w:rStyle w:val="Hipervnculo"/>
        </w:rPr>
        <w:fldChar w:fldCharType="end"/>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5"/>
        <w:gridCol w:w="5849"/>
      </w:tblGrid>
      <w:tr w:rsidR="00780A06" w:rsidRPr="00B525E5" w14:paraId="573FD7AC" w14:textId="77777777" w:rsidTr="000B35C9">
        <w:trPr>
          <w:trHeight w:val="479"/>
        </w:trPr>
        <w:tc>
          <w:tcPr>
            <w:tcW w:w="1557" w:type="pct"/>
            <w:shd w:val="clear" w:color="auto" w:fill="4F81BD"/>
            <w:hideMark/>
          </w:tcPr>
          <w:p w14:paraId="237A0F3E" w14:textId="77777777" w:rsidR="00780A06" w:rsidRPr="00B525E5" w:rsidRDefault="00780A06" w:rsidP="000B35C9">
            <w:pPr>
              <w:spacing w:before="60"/>
              <w:jc w:val="center"/>
              <w:rPr>
                <w:rFonts w:asciiTheme="minorHAnsi" w:hAnsiTheme="minorHAnsi"/>
                <w:b/>
                <w:color w:val="FFFFFF" w:themeColor="background1"/>
                <w:szCs w:val="22"/>
              </w:rPr>
            </w:pPr>
            <w:r>
              <w:rPr>
                <w:rStyle w:val="Refdenotaalpie"/>
                <w:rFonts w:asciiTheme="minorHAnsi" w:hAnsiTheme="minorHAnsi"/>
                <w:b/>
                <w:color w:val="FFFFFF" w:themeColor="background1"/>
                <w:szCs w:val="22"/>
              </w:rPr>
              <w:footnoteReference w:id="2"/>
            </w:r>
            <w:r w:rsidRPr="00B525E5">
              <w:rPr>
                <w:rFonts w:asciiTheme="minorHAnsi" w:hAnsiTheme="minorHAnsi"/>
                <w:b/>
                <w:color w:val="FFFFFF" w:themeColor="background1"/>
                <w:szCs w:val="22"/>
              </w:rPr>
              <w:t>Modification</w:t>
            </w:r>
          </w:p>
        </w:tc>
        <w:tc>
          <w:tcPr>
            <w:tcW w:w="3443" w:type="pct"/>
            <w:shd w:val="clear" w:color="auto" w:fill="4F81BD"/>
            <w:hideMark/>
          </w:tcPr>
          <w:p w14:paraId="55E5F2C6"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Details</w:t>
            </w:r>
          </w:p>
        </w:tc>
      </w:tr>
      <w:tr w:rsidR="00780A06" w:rsidRPr="00B525E5" w14:paraId="7DF1E9AD" w14:textId="77777777" w:rsidTr="000B35C9">
        <w:trPr>
          <w:trHeight w:val="426"/>
        </w:trPr>
        <w:tc>
          <w:tcPr>
            <w:tcW w:w="5000" w:type="pct"/>
            <w:gridSpan w:val="2"/>
            <w:shd w:val="clear" w:color="auto" w:fill="F2F2F2" w:themeFill="background1" w:themeFillShade="F2"/>
            <w:hideMark/>
          </w:tcPr>
          <w:p w14:paraId="63F2FA09" w14:textId="77777777" w:rsidR="00780A06" w:rsidRPr="00B525E5" w:rsidRDefault="00780A06" w:rsidP="000B35C9">
            <w:pPr>
              <w:spacing w:before="60"/>
              <w:jc w:val="left"/>
              <w:rPr>
                <w:rFonts w:asciiTheme="minorHAnsi" w:eastAsia="PMingLiU" w:hAnsiTheme="minorHAnsi" w:cstheme="minorHAnsi"/>
                <w:szCs w:val="22"/>
              </w:rPr>
            </w:pPr>
            <w:r w:rsidRPr="00B525E5">
              <w:rPr>
                <w:rFonts w:asciiTheme="minorHAnsi" w:hAnsiTheme="minorHAnsi" w:cstheme="minorHAnsi"/>
                <w:b/>
                <w:bCs/>
                <w:szCs w:val="22"/>
              </w:rPr>
              <w:t>Version 1.0.0</w:t>
            </w:r>
          </w:p>
        </w:tc>
      </w:tr>
      <w:tr w:rsidR="00780A06" w:rsidRPr="00B525E5" w14:paraId="444B45EB" w14:textId="77777777" w:rsidTr="000B35C9">
        <w:trPr>
          <w:trHeight w:val="418"/>
        </w:trPr>
        <w:tc>
          <w:tcPr>
            <w:tcW w:w="1557" w:type="pct"/>
            <w:hideMark/>
          </w:tcPr>
          <w:p w14:paraId="13518253" w14:textId="77777777" w:rsidR="00780A06" w:rsidRPr="00B525E5" w:rsidRDefault="00780A06" w:rsidP="000B35C9">
            <w:pPr>
              <w:spacing w:before="60"/>
              <w:jc w:val="left"/>
              <w:rPr>
                <w:rFonts w:asciiTheme="minorHAnsi" w:eastAsia="PMingLiU" w:hAnsiTheme="minorHAnsi" w:cstheme="minorHAnsi"/>
                <w:b/>
                <w:bCs/>
                <w:szCs w:val="22"/>
              </w:rPr>
            </w:pPr>
            <w:r w:rsidRPr="00B525E5">
              <w:rPr>
                <w:rFonts w:asciiTheme="minorHAnsi" w:hAnsiTheme="minorHAnsi" w:cstheme="minorHAnsi"/>
                <w:b/>
                <w:bCs/>
                <w:szCs w:val="22"/>
              </w:rPr>
              <w:t>Initial version</w:t>
            </w:r>
          </w:p>
        </w:tc>
        <w:tc>
          <w:tcPr>
            <w:tcW w:w="3443" w:type="pct"/>
            <w:hideMark/>
          </w:tcPr>
          <w:p w14:paraId="45FB0818" w14:textId="77777777" w:rsidR="00780A06" w:rsidRPr="00B525E5" w:rsidRDefault="00780A06" w:rsidP="000B35C9">
            <w:pPr>
              <w:keepNext/>
              <w:spacing w:before="60"/>
              <w:jc w:val="left"/>
              <w:rPr>
                <w:rFonts w:asciiTheme="minorHAnsi" w:eastAsia="PMingLiU" w:hAnsiTheme="minorHAnsi" w:cstheme="minorHAnsi"/>
                <w:color w:val="385623" w:themeColor="accent6" w:themeShade="80"/>
                <w:szCs w:val="22"/>
              </w:rPr>
            </w:pPr>
          </w:p>
        </w:tc>
      </w:tr>
    </w:tbl>
    <w:p w14:paraId="08C68D94" w14:textId="1D3E7AF8" w:rsidR="00780A06" w:rsidRPr="009E2835" w:rsidRDefault="00780A06" w:rsidP="00780A06">
      <w:pPr>
        <w:pStyle w:val="Descripcin"/>
      </w:pPr>
      <w:bookmarkStart w:id="44" w:name="_Toc135400822"/>
      <w:r>
        <w:t xml:space="preserve">Table </w:t>
      </w:r>
      <w:r>
        <w:rPr>
          <w:noProof/>
        </w:rPr>
        <w:fldChar w:fldCharType="begin"/>
      </w:r>
      <w:r>
        <w:rPr>
          <w:noProof/>
        </w:rPr>
        <w:instrText xml:space="preserve"> SEQ Table \* ARABIC </w:instrText>
      </w:r>
      <w:r>
        <w:rPr>
          <w:noProof/>
        </w:rPr>
        <w:fldChar w:fldCharType="separate"/>
      </w:r>
      <w:r w:rsidR="00861F36">
        <w:rPr>
          <w:noProof/>
        </w:rPr>
        <w:t>3</w:t>
      </w:r>
      <w:r>
        <w:rPr>
          <w:noProof/>
        </w:rPr>
        <w:fldChar w:fldCharType="end"/>
      </w:r>
      <w:r>
        <w:t xml:space="preserve">: CAMSS Assessment of </w:t>
      </w:r>
      <w:r w:rsidR="002F1A48" w:rsidRPr="002F1A48">
        <w:t xml:space="preserve">TGF 2.0.0 </w:t>
      </w:r>
      <w:r>
        <w:t>(EIF Scenario) in RDF format</w:t>
      </w:r>
      <w:bookmarkEnd w:id="44"/>
    </w:p>
    <w:p w14:paraId="049F31CB" w14:textId="77777777" w:rsidR="00780A06" w:rsidRPr="009E2835" w:rsidRDefault="00780A06" w:rsidP="00780A06">
      <w:pPr>
        <w:pStyle w:val="Text2"/>
      </w:pPr>
    </w:p>
    <w:p w14:paraId="70A7CFE3" w14:textId="4FA1E5AC" w:rsidR="00780A06" w:rsidRPr="00E91C90" w:rsidRDefault="00780A06" w:rsidP="008271BE">
      <w:pPr>
        <w:pStyle w:val="Ttulo2"/>
        <w:rPr>
          <w:rStyle w:val="Hipervnculo"/>
        </w:rPr>
      </w:pPr>
      <w:r w:rsidRPr="00E91C90">
        <w:fldChar w:fldCharType="begin"/>
      </w:r>
      <w:r w:rsidR="00685444">
        <w:instrText>HYPERLINK "https://joinup.ec.europa.eu/collection/common-assessment-method-standards-and-specifications-camss/solution/camss-assessment-tgf-eif-scenario/distribution/camss-assessment-summary-tgf-200-eif-scenario-v100"</w:instrText>
      </w:r>
      <w:r w:rsidRPr="00E91C90">
        <w:fldChar w:fldCharType="separate"/>
      </w:r>
      <w:bookmarkStart w:id="45" w:name="_Toc101436646"/>
      <w:bookmarkStart w:id="46" w:name="_Toc135400835"/>
      <w:r w:rsidRPr="00E91C90">
        <w:rPr>
          <w:rStyle w:val="Hipervnculo"/>
        </w:rPr>
        <w:t xml:space="preserve">CAMSS Assessment Summary of </w:t>
      </w:r>
      <w:r w:rsidR="00AD50B7" w:rsidRPr="00AD50B7">
        <w:rPr>
          <w:rStyle w:val="Hipervnculo"/>
        </w:rPr>
        <w:t>Domibus</w:t>
      </w:r>
      <w:r w:rsidR="00AD50B7" w:rsidRPr="00AD50B7">
        <w:rPr>
          <w:rStyle w:val="Hipervnculo"/>
        </w:rPr>
        <w:t xml:space="preserve"> </w:t>
      </w:r>
      <w:r w:rsidRPr="00E91C90">
        <w:rPr>
          <w:rStyle w:val="Hipervnculo"/>
        </w:rPr>
        <w:t>(EIF Scenario) v1.0.0</w:t>
      </w:r>
      <w:bookmarkEnd w:id="45"/>
      <w:bookmarkEnd w:id="46"/>
    </w:p>
    <w:p w14:paraId="49E35C01" w14:textId="77777777" w:rsidR="00780A06" w:rsidRPr="00B525E5" w:rsidRDefault="00780A06" w:rsidP="00780A06">
      <w:pPr>
        <w:pStyle w:val="Text2"/>
      </w:pPr>
      <w:r w:rsidRPr="00E91C90">
        <w:rPr>
          <w:rFonts w:asciiTheme="minorHAnsi" w:hAnsiTheme="minorHAnsi"/>
          <w:b/>
          <w:sz w:val="24"/>
        </w:rPr>
        <w:fldChar w:fldCharType="end"/>
      </w:r>
      <w:r w:rsidRPr="006D06B8">
        <w:t>Summary of the assessment performed containing the different justifications for the CAMSS criteria per category, the results of the assessments and additional observations.</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5"/>
        <w:gridCol w:w="5849"/>
      </w:tblGrid>
      <w:tr w:rsidR="00780A06" w:rsidRPr="00B525E5" w14:paraId="38B74318" w14:textId="77777777" w:rsidTr="000B35C9">
        <w:trPr>
          <w:trHeight w:val="479"/>
        </w:trPr>
        <w:tc>
          <w:tcPr>
            <w:tcW w:w="1557" w:type="pct"/>
            <w:shd w:val="clear" w:color="auto" w:fill="4F81BD"/>
            <w:hideMark/>
          </w:tcPr>
          <w:p w14:paraId="0CCCE888"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Modification</w:t>
            </w:r>
          </w:p>
        </w:tc>
        <w:tc>
          <w:tcPr>
            <w:tcW w:w="3443" w:type="pct"/>
            <w:shd w:val="clear" w:color="auto" w:fill="4F81BD"/>
            <w:hideMark/>
          </w:tcPr>
          <w:p w14:paraId="6EAB7D3C"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Details</w:t>
            </w:r>
          </w:p>
        </w:tc>
      </w:tr>
      <w:tr w:rsidR="00780A06" w:rsidRPr="00B525E5" w14:paraId="6D8B2C37" w14:textId="77777777" w:rsidTr="000B35C9">
        <w:trPr>
          <w:trHeight w:val="426"/>
        </w:trPr>
        <w:tc>
          <w:tcPr>
            <w:tcW w:w="5000" w:type="pct"/>
            <w:gridSpan w:val="2"/>
            <w:shd w:val="clear" w:color="auto" w:fill="F2F2F2" w:themeFill="background1" w:themeFillShade="F2"/>
            <w:hideMark/>
          </w:tcPr>
          <w:p w14:paraId="44ED641A" w14:textId="77777777" w:rsidR="00780A06" w:rsidRPr="00B525E5" w:rsidRDefault="00780A06" w:rsidP="000B35C9">
            <w:pPr>
              <w:spacing w:before="60"/>
              <w:jc w:val="left"/>
              <w:rPr>
                <w:rFonts w:asciiTheme="minorHAnsi" w:eastAsia="PMingLiU" w:hAnsiTheme="minorHAnsi" w:cstheme="minorHAnsi"/>
                <w:szCs w:val="22"/>
              </w:rPr>
            </w:pPr>
            <w:r w:rsidRPr="00B525E5">
              <w:rPr>
                <w:rFonts w:asciiTheme="minorHAnsi" w:hAnsiTheme="minorHAnsi" w:cstheme="minorHAnsi"/>
                <w:b/>
                <w:bCs/>
                <w:szCs w:val="22"/>
              </w:rPr>
              <w:t>Version 1.0.0</w:t>
            </w:r>
          </w:p>
        </w:tc>
      </w:tr>
      <w:tr w:rsidR="00780A06" w:rsidRPr="00B525E5" w14:paraId="08216E7D" w14:textId="77777777" w:rsidTr="000B35C9">
        <w:trPr>
          <w:trHeight w:val="418"/>
        </w:trPr>
        <w:tc>
          <w:tcPr>
            <w:tcW w:w="1557" w:type="pct"/>
            <w:hideMark/>
          </w:tcPr>
          <w:p w14:paraId="7E13E691" w14:textId="77777777" w:rsidR="00780A06" w:rsidRPr="00B525E5" w:rsidRDefault="00780A06" w:rsidP="000B35C9">
            <w:pPr>
              <w:spacing w:before="60"/>
              <w:jc w:val="left"/>
              <w:rPr>
                <w:rFonts w:asciiTheme="minorHAnsi" w:eastAsia="PMingLiU" w:hAnsiTheme="minorHAnsi" w:cstheme="minorHAnsi"/>
                <w:b/>
                <w:bCs/>
                <w:szCs w:val="22"/>
              </w:rPr>
            </w:pPr>
            <w:r w:rsidRPr="00B525E5">
              <w:rPr>
                <w:rFonts w:asciiTheme="minorHAnsi" w:hAnsiTheme="minorHAnsi" w:cstheme="minorHAnsi"/>
                <w:b/>
                <w:bCs/>
                <w:szCs w:val="22"/>
              </w:rPr>
              <w:t>Initial version</w:t>
            </w:r>
          </w:p>
        </w:tc>
        <w:tc>
          <w:tcPr>
            <w:tcW w:w="3443" w:type="pct"/>
            <w:hideMark/>
          </w:tcPr>
          <w:p w14:paraId="53128261" w14:textId="77777777" w:rsidR="00780A06" w:rsidRPr="00B525E5" w:rsidRDefault="00780A06" w:rsidP="000B35C9">
            <w:pPr>
              <w:keepNext/>
              <w:spacing w:before="60"/>
              <w:jc w:val="left"/>
              <w:rPr>
                <w:rFonts w:asciiTheme="minorHAnsi" w:eastAsia="PMingLiU" w:hAnsiTheme="minorHAnsi" w:cstheme="minorHAnsi"/>
                <w:color w:val="385623" w:themeColor="accent6" w:themeShade="80"/>
                <w:szCs w:val="22"/>
              </w:rPr>
            </w:pPr>
          </w:p>
        </w:tc>
      </w:tr>
    </w:tbl>
    <w:p w14:paraId="211BC74C" w14:textId="5F265444" w:rsidR="00780A06" w:rsidRDefault="00780A06" w:rsidP="00780A06">
      <w:pPr>
        <w:pStyle w:val="Descripcin"/>
      </w:pPr>
      <w:bookmarkStart w:id="47" w:name="_Toc135400823"/>
      <w:r w:rsidRPr="00B525E5">
        <w:t xml:space="preserve">Table </w:t>
      </w:r>
      <w:r>
        <w:rPr>
          <w:noProof/>
        </w:rPr>
        <w:fldChar w:fldCharType="begin"/>
      </w:r>
      <w:r>
        <w:rPr>
          <w:noProof/>
        </w:rPr>
        <w:instrText xml:space="preserve"> SEQ Table \* ARABIC </w:instrText>
      </w:r>
      <w:r>
        <w:rPr>
          <w:noProof/>
        </w:rPr>
        <w:fldChar w:fldCharType="separate"/>
      </w:r>
      <w:r w:rsidR="00861F36">
        <w:rPr>
          <w:noProof/>
        </w:rPr>
        <w:t>4</w:t>
      </w:r>
      <w:r>
        <w:rPr>
          <w:noProof/>
        </w:rPr>
        <w:fldChar w:fldCharType="end"/>
      </w:r>
      <w:r w:rsidRPr="00B525E5">
        <w:t>: CAMSS</w:t>
      </w:r>
      <w:r>
        <w:t xml:space="preserve"> Assessment </w:t>
      </w:r>
      <w:r w:rsidRPr="00403BBB">
        <w:t xml:space="preserve">Summary </w:t>
      </w:r>
      <w:r w:rsidRPr="00E91C90">
        <w:t xml:space="preserve">of </w:t>
      </w:r>
      <w:r w:rsidR="002F1A48" w:rsidRPr="002F1A48">
        <w:t xml:space="preserve">TGF 2.0.0 </w:t>
      </w:r>
      <w:r w:rsidRPr="00E91C90">
        <w:t>(EIF Scenario)</w:t>
      </w:r>
      <w:bookmarkEnd w:id="47"/>
    </w:p>
    <w:p w14:paraId="1E5CF3A9" w14:textId="77777777" w:rsidR="001402E7" w:rsidRDefault="001402E7" w:rsidP="001402E7"/>
    <w:p w14:paraId="5FA33CED" w14:textId="77777777" w:rsidR="001402E7" w:rsidRPr="001402E7" w:rsidRDefault="001402E7" w:rsidP="001402E7"/>
    <w:p w14:paraId="45344A03" w14:textId="15F7213A" w:rsidR="00780A06" w:rsidRPr="00E91C90" w:rsidRDefault="00780A06" w:rsidP="00780A06">
      <w:pPr>
        <w:pStyle w:val="Ttulo2"/>
        <w:rPr>
          <w:rStyle w:val="Hipervnculo"/>
        </w:rPr>
      </w:pPr>
      <w:r w:rsidRPr="00E91C90">
        <w:lastRenderedPageBreak/>
        <w:fldChar w:fldCharType="begin"/>
      </w:r>
      <w:r w:rsidR="00685444">
        <w:instrText>HYPERLINK "https://joinup.ec.europa.eu/collection/common-assessment-method-standards-and-specifications-camss/solution/camss-assessment-tgf-eif-scenario/distribution/camss-info-package-v810"</w:instrText>
      </w:r>
      <w:r w:rsidRPr="00E91C90">
        <w:fldChar w:fldCharType="separate"/>
      </w:r>
      <w:bookmarkStart w:id="48" w:name="_Toc101436647"/>
      <w:bookmarkStart w:id="49" w:name="_Toc135400836"/>
      <w:r w:rsidR="008E25D6">
        <w:rPr>
          <w:rStyle w:val="Hipervnculo"/>
        </w:rPr>
        <w:t>CAMSS Info package v8</w:t>
      </w:r>
      <w:r w:rsidRPr="00E91C90">
        <w:rPr>
          <w:rStyle w:val="Hipervnculo"/>
        </w:rPr>
        <w:t>.</w:t>
      </w:r>
      <w:r w:rsidR="0027604F">
        <w:rPr>
          <w:rStyle w:val="Hipervnculo"/>
        </w:rPr>
        <w:t>1</w:t>
      </w:r>
      <w:r w:rsidRPr="00E91C90">
        <w:rPr>
          <w:rStyle w:val="Hipervnculo"/>
        </w:rPr>
        <w:t>.0</w:t>
      </w:r>
      <w:bookmarkEnd w:id="48"/>
      <w:bookmarkEnd w:id="49"/>
    </w:p>
    <w:p w14:paraId="465FD0F0" w14:textId="37938ADA" w:rsidR="00780A06" w:rsidRPr="003E32E2" w:rsidRDefault="00780A06" w:rsidP="00780A06">
      <w:pPr>
        <w:pStyle w:val="Text2"/>
      </w:pPr>
      <w:r w:rsidRPr="00E91C90">
        <w:rPr>
          <w:rFonts w:asciiTheme="minorHAnsi" w:hAnsiTheme="minorHAnsi"/>
          <w:b/>
          <w:sz w:val="24"/>
        </w:rPr>
        <w:fldChar w:fldCharType="end"/>
      </w:r>
      <w:r w:rsidRPr="003E32E2">
        <w:t>Document explaining briefly CAMSS action’s context.</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5"/>
        <w:gridCol w:w="5849"/>
      </w:tblGrid>
      <w:tr w:rsidR="00780A06" w:rsidRPr="00C4218E" w14:paraId="03A1B1E0" w14:textId="77777777" w:rsidTr="000B35C9">
        <w:trPr>
          <w:trHeight w:val="479"/>
        </w:trPr>
        <w:tc>
          <w:tcPr>
            <w:tcW w:w="1557" w:type="pct"/>
            <w:shd w:val="clear" w:color="auto" w:fill="4F81BD"/>
            <w:hideMark/>
          </w:tcPr>
          <w:p w14:paraId="7F3BAD54" w14:textId="77777777" w:rsidR="00780A06" w:rsidRPr="003E32E2" w:rsidRDefault="00780A06" w:rsidP="000B35C9">
            <w:pPr>
              <w:spacing w:before="60"/>
              <w:jc w:val="center"/>
              <w:rPr>
                <w:rFonts w:asciiTheme="minorHAnsi" w:hAnsiTheme="minorHAnsi"/>
                <w:b/>
                <w:color w:val="FFFFFF" w:themeColor="background1"/>
                <w:szCs w:val="22"/>
              </w:rPr>
            </w:pPr>
            <w:r w:rsidRPr="003E32E2">
              <w:rPr>
                <w:rFonts w:asciiTheme="minorHAnsi" w:hAnsiTheme="minorHAnsi"/>
                <w:b/>
                <w:color w:val="FFFFFF" w:themeColor="background1"/>
                <w:szCs w:val="22"/>
              </w:rPr>
              <w:t>Modification</w:t>
            </w:r>
          </w:p>
        </w:tc>
        <w:tc>
          <w:tcPr>
            <w:tcW w:w="3443" w:type="pct"/>
            <w:shd w:val="clear" w:color="auto" w:fill="4F81BD"/>
            <w:hideMark/>
          </w:tcPr>
          <w:p w14:paraId="09D68474" w14:textId="77777777" w:rsidR="00780A06" w:rsidRPr="003E32E2" w:rsidRDefault="00780A06" w:rsidP="000B35C9">
            <w:pPr>
              <w:spacing w:before="60"/>
              <w:jc w:val="center"/>
              <w:rPr>
                <w:rFonts w:asciiTheme="minorHAnsi" w:hAnsiTheme="minorHAnsi"/>
                <w:b/>
                <w:color w:val="FFFFFF" w:themeColor="background1"/>
                <w:szCs w:val="22"/>
              </w:rPr>
            </w:pPr>
            <w:r w:rsidRPr="003E32E2">
              <w:rPr>
                <w:rFonts w:asciiTheme="minorHAnsi" w:hAnsiTheme="minorHAnsi"/>
                <w:b/>
                <w:color w:val="FFFFFF" w:themeColor="background1"/>
                <w:szCs w:val="22"/>
              </w:rPr>
              <w:t>Details</w:t>
            </w:r>
          </w:p>
        </w:tc>
      </w:tr>
      <w:tr w:rsidR="008E25D6" w:rsidRPr="00C4218E" w14:paraId="244B6C1D" w14:textId="77777777" w:rsidTr="008E25D6">
        <w:trPr>
          <w:trHeight w:val="479"/>
        </w:trPr>
        <w:tc>
          <w:tcPr>
            <w:tcW w:w="5000" w:type="pct"/>
            <w:gridSpan w:val="2"/>
            <w:shd w:val="clear" w:color="auto" w:fill="F2F2F2" w:themeFill="background1" w:themeFillShade="F2"/>
          </w:tcPr>
          <w:p w14:paraId="5156A03A" w14:textId="5FE33B5A" w:rsidR="008E25D6" w:rsidRPr="003E32E2" w:rsidRDefault="008E25D6" w:rsidP="008E25D6">
            <w:pPr>
              <w:spacing w:before="60"/>
              <w:jc w:val="left"/>
              <w:rPr>
                <w:rFonts w:asciiTheme="minorHAnsi" w:hAnsiTheme="minorHAnsi"/>
                <w:b/>
                <w:color w:val="FFFFFF" w:themeColor="background1"/>
                <w:szCs w:val="22"/>
              </w:rPr>
            </w:pPr>
            <w:r>
              <w:rPr>
                <w:rFonts w:asciiTheme="minorHAnsi" w:hAnsiTheme="minorHAnsi"/>
                <w:b/>
                <w:szCs w:val="22"/>
              </w:rPr>
              <w:t>Version 8.</w:t>
            </w:r>
            <w:r w:rsidR="0027604F">
              <w:rPr>
                <w:rFonts w:asciiTheme="minorHAnsi" w:hAnsiTheme="minorHAnsi"/>
                <w:b/>
                <w:szCs w:val="22"/>
              </w:rPr>
              <w:t>1</w:t>
            </w:r>
            <w:r>
              <w:rPr>
                <w:rFonts w:asciiTheme="minorHAnsi" w:hAnsiTheme="minorHAnsi"/>
                <w:b/>
                <w:szCs w:val="22"/>
              </w:rPr>
              <w:t>.</w:t>
            </w:r>
            <w:r w:rsidR="0027604F">
              <w:rPr>
                <w:rFonts w:asciiTheme="minorHAnsi" w:hAnsiTheme="minorHAnsi"/>
                <w:b/>
                <w:szCs w:val="22"/>
              </w:rPr>
              <w:t>0</w:t>
            </w:r>
          </w:p>
        </w:tc>
      </w:tr>
      <w:tr w:rsidR="008E25D6" w:rsidRPr="00C4218E" w14:paraId="4064C269" w14:textId="77777777" w:rsidTr="008E25D6">
        <w:trPr>
          <w:trHeight w:val="479"/>
        </w:trPr>
        <w:tc>
          <w:tcPr>
            <w:tcW w:w="1557" w:type="pct"/>
            <w:shd w:val="clear" w:color="auto" w:fill="FFFFFF" w:themeFill="background1"/>
          </w:tcPr>
          <w:p w14:paraId="62486C05" w14:textId="77777777" w:rsidR="008E25D6" w:rsidRPr="003E32E2" w:rsidRDefault="008E25D6" w:rsidP="000B35C9">
            <w:pPr>
              <w:spacing w:before="60"/>
              <w:jc w:val="center"/>
              <w:rPr>
                <w:rFonts w:asciiTheme="minorHAnsi" w:hAnsiTheme="minorHAnsi"/>
                <w:b/>
                <w:color w:val="FFFFFF" w:themeColor="background1"/>
                <w:szCs w:val="22"/>
              </w:rPr>
            </w:pPr>
          </w:p>
        </w:tc>
        <w:tc>
          <w:tcPr>
            <w:tcW w:w="3443" w:type="pct"/>
            <w:shd w:val="clear" w:color="auto" w:fill="FFFFFF" w:themeFill="background1"/>
          </w:tcPr>
          <w:p w14:paraId="730D3B41" w14:textId="78FED9FB" w:rsidR="008E25D6" w:rsidRPr="004C6372" w:rsidRDefault="004C6372" w:rsidP="004C6372">
            <w:pPr>
              <w:spacing w:before="60"/>
            </w:pPr>
            <w:r w:rsidRPr="00E93E21">
              <w:rPr>
                <w:color w:val="385623" w:themeColor="accent6" w:themeShade="80"/>
              </w:rPr>
              <w:t>CAMSS logos have been updated</w:t>
            </w:r>
            <w:r>
              <w:rPr>
                <w:color w:val="385623" w:themeColor="accent6" w:themeShade="80"/>
              </w:rPr>
              <w:t>.</w:t>
            </w:r>
          </w:p>
        </w:tc>
      </w:tr>
      <w:tr w:rsidR="00383E26" w:rsidRPr="00C4218E" w14:paraId="79CBD0B5" w14:textId="77777777" w:rsidTr="006F0505">
        <w:trPr>
          <w:trHeight w:val="479"/>
        </w:trPr>
        <w:tc>
          <w:tcPr>
            <w:tcW w:w="5000" w:type="pct"/>
            <w:gridSpan w:val="2"/>
            <w:shd w:val="clear" w:color="auto" w:fill="F2F2F2" w:themeFill="background1" w:themeFillShade="F2"/>
          </w:tcPr>
          <w:p w14:paraId="4EDFC66B" w14:textId="77777777" w:rsidR="00383E26" w:rsidRPr="003E32E2" w:rsidRDefault="00383E26" w:rsidP="006F0505">
            <w:pPr>
              <w:spacing w:before="60"/>
              <w:jc w:val="left"/>
              <w:rPr>
                <w:rFonts w:asciiTheme="minorHAnsi" w:hAnsiTheme="minorHAnsi"/>
                <w:b/>
                <w:color w:val="FFFFFF" w:themeColor="background1"/>
                <w:szCs w:val="22"/>
              </w:rPr>
            </w:pPr>
            <w:r>
              <w:rPr>
                <w:rFonts w:asciiTheme="minorHAnsi" w:hAnsiTheme="minorHAnsi"/>
                <w:b/>
                <w:szCs w:val="22"/>
              </w:rPr>
              <w:t>Version 8.0.0</w:t>
            </w:r>
          </w:p>
        </w:tc>
      </w:tr>
      <w:tr w:rsidR="00383E26" w:rsidRPr="00C4218E" w14:paraId="2E1E0725" w14:textId="77777777" w:rsidTr="006F0505">
        <w:trPr>
          <w:trHeight w:val="479"/>
        </w:trPr>
        <w:tc>
          <w:tcPr>
            <w:tcW w:w="1557" w:type="pct"/>
            <w:shd w:val="clear" w:color="auto" w:fill="FFFFFF" w:themeFill="background1"/>
          </w:tcPr>
          <w:p w14:paraId="1B12A7CB" w14:textId="77777777" w:rsidR="00383E26" w:rsidRPr="003E32E2" w:rsidRDefault="00383E26" w:rsidP="006F0505">
            <w:pPr>
              <w:spacing w:before="60"/>
              <w:jc w:val="center"/>
              <w:rPr>
                <w:rFonts w:asciiTheme="minorHAnsi" w:hAnsiTheme="minorHAnsi"/>
                <w:b/>
                <w:color w:val="FFFFFF" w:themeColor="background1"/>
                <w:szCs w:val="22"/>
              </w:rPr>
            </w:pPr>
          </w:p>
        </w:tc>
        <w:tc>
          <w:tcPr>
            <w:tcW w:w="3443" w:type="pct"/>
            <w:shd w:val="clear" w:color="auto" w:fill="FFFFFF" w:themeFill="background1"/>
          </w:tcPr>
          <w:p w14:paraId="35BBC9EC" w14:textId="77777777" w:rsidR="00383E26" w:rsidRPr="008E25D6" w:rsidRDefault="00383E26" w:rsidP="006F0505">
            <w:pPr>
              <w:spacing w:before="60"/>
              <w:rPr>
                <w:color w:val="385623" w:themeColor="accent6" w:themeShade="80"/>
              </w:rPr>
            </w:pPr>
            <w:r w:rsidRPr="008E25D6">
              <w:rPr>
                <w:color w:val="385623" w:themeColor="accent6" w:themeShade="80"/>
              </w:rPr>
              <w:t>This version includes:</w:t>
            </w:r>
          </w:p>
          <w:p w14:paraId="003E3EE7" w14:textId="77777777" w:rsidR="00383E26" w:rsidRPr="008E25D6" w:rsidRDefault="00383E26" w:rsidP="006F0505">
            <w:pPr>
              <w:pStyle w:val="Prrafodelista"/>
              <w:numPr>
                <w:ilvl w:val="0"/>
                <w:numId w:val="5"/>
              </w:numPr>
              <w:spacing w:before="60"/>
              <w:rPr>
                <w:color w:val="385623" w:themeColor="accent6" w:themeShade="80"/>
              </w:rPr>
            </w:pPr>
            <w:r w:rsidRPr="008E25D6">
              <w:rPr>
                <w:color w:val="385623" w:themeColor="accent6" w:themeShade="80"/>
              </w:rPr>
              <w:t xml:space="preserve">Deprecation of the CAMSS Ontology and the CAMSS Assessment TS scenario. </w:t>
            </w:r>
          </w:p>
          <w:p w14:paraId="6EFFC110" w14:textId="77777777" w:rsidR="00383E26" w:rsidRPr="008E25D6" w:rsidRDefault="00383E26" w:rsidP="006F0505">
            <w:pPr>
              <w:pStyle w:val="Prrafodelista"/>
              <w:numPr>
                <w:ilvl w:val="0"/>
                <w:numId w:val="5"/>
              </w:numPr>
              <w:spacing w:before="60"/>
              <w:rPr>
                <w:color w:val="385623" w:themeColor="accent6" w:themeShade="80"/>
              </w:rPr>
            </w:pPr>
            <w:r w:rsidRPr="008E25D6">
              <w:rPr>
                <w:color w:val="385623" w:themeColor="accent6" w:themeShade="80"/>
              </w:rPr>
              <w:t>Inclusion of the CAMSS Assessment Graph and the CSSV A-Box in the CAMSS assets.</w:t>
            </w:r>
          </w:p>
          <w:p w14:paraId="649E75E7" w14:textId="77777777" w:rsidR="00383E26" w:rsidRPr="008E25D6" w:rsidRDefault="00383E26" w:rsidP="006F0505">
            <w:pPr>
              <w:pStyle w:val="Prrafodelista"/>
              <w:numPr>
                <w:ilvl w:val="0"/>
                <w:numId w:val="5"/>
              </w:numPr>
              <w:spacing w:before="60"/>
            </w:pPr>
            <w:r w:rsidRPr="008E25D6">
              <w:rPr>
                <w:color w:val="385623" w:themeColor="accent6" w:themeShade="80"/>
              </w:rPr>
              <w:t>New CAMSS logo following the Interoperable Europe style.</w:t>
            </w:r>
          </w:p>
        </w:tc>
      </w:tr>
      <w:tr w:rsidR="00780A06" w:rsidRPr="003E32E2" w14:paraId="2BFBED8B" w14:textId="77777777" w:rsidTr="000B35C9">
        <w:trPr>
          <w:trHeight w:val="479"/>
        </w:trPr>
        <w:tc>
          <w:tcPr>
            <w:tcW w:w="5000" w:type="pct"/>
            <w:gridSpan w:val="2"/>
            <w:shd w:val="clear" w:color="auto" w:fill="F2F2F2"/>
          </w:tcPr>
          <w:p w14:paraId="529C7956" w14:textId="77777777" w:rsidR="00780A06" w:rsidRPr="003E32E2" w:rsidRDefault="00780A06" w:rsidP="000B35C9">
            <w:pPr>
              <w:spacing w:before="60"/>
              <w:jc w:val="left"/>
              <w:rPr>
                <w:rFonts w:asciiTheme="minorHAnsi" w:hAnsiTheme="minorHAnsi"/>
                <w:b/>
                <w:szCs w:val="22"/>
              </w:rPr>
            </w:pPr>
            <w:r>
              <w:rPr>
                <w:rFonts w:asciiTheme="minorHAnsi" w:hAnsiTheme="minorHAnsi"/>
                <w:b/>
                <w:szCs w:val="22"/>
              </w:rPr>
              <w:t>Version 7.0.0</w:t>
            </w:r>
          </w:p>
        </w:tc>
      </w:tr>
      <w:tr w:rsidR="00780A06" w:rsidRPr="003E32E2" w14:paraId="640CCFD3" w14:textId="77777777" w:rsidTr="000B35C9">
        <w:trPr>
          <w:trHeight w:val="823"/>
        </w:trPr>
        <w:tc>
          <w:tcPr>
            <w:tcW w:w="1557" w:type="pct"/>
            <w:shd w:val="clear" w:color="auto" w:fill="auto"/>
          </w:tcPr>
          <w:p w14:paraId="4101652C" w14:textId="77777777" w:rsidR="00780A06" w:rsidRPr="00C4218E" w:rsidRDefault="00780A06" w:rsidP="000B35C9">
            <w:pPr>
              <w:spacing w:before="60"/>
              <w:jc w:val="left"/>
              <w:rPr>
                <w:rFonts w:asciiTheme="minorHAnsi" w:hAnsiTheme="minorHAnsi"/>
                <w:b/>
                <w:szCs w:val="22"/>
                <w:highlight w:val="yellow"/>
              </w:rPr>
            </w:pPr>
          </w:p>
        </w:tc>
        <w:tc>
          <w:tcPr>
            <w:tcW w:w="3443" w:type="pct"/>
            <w:shd w:val="clear" w:color="auto" w:fill="auto"/>
          </w:tcPr>
          <w:p w14:paraId="41E0B486" w14:textId="77777777" w:rsidR="00780A06" w:rsidRPr="005063FC" w:rsidRDefault="00780A06" w:rsidP="000B35C9">
            <w:pPr>
              <w:spacing w:before="60"/>
              <w:jc w:val="left"/>
              <w:rPr>
                <w:rFonts w:asciiTheme="minorHAnsi" w:eastAsia="PMingLiU" w:hAnsiTheme="minorHAnsi" w:cstheme="minorHAnsi"/>
                <w:color w:val="385623" w:themeColor="accent6" w:themeShade="80"/>
                <w:szCs w:val="22"/>
              </w:rPr>
            </w:pPr>
            <w:r w:rsidRPr="005063FC">
              <w:rPr>
                <w:rFonts w:asciiTheme="minorHAnsi" w:eastAsia="PMingLiU" w:hAnsiTheme="minorHAnsi" w:cstheme="minorHAnsi"/>
                <w:color w:val="385623" w:themeColor="accent6" w:themeShade="80"/>
                <w:szCs w:val="22"/>
              </w:rPr>
              <w:t>This version includes:</w:t>
            </w:r>
          </w:p>
          <w:p w14:paraId="70499213" w14:textId="77777777" w:rsidR="00780A06" w:rsidRDefault="00780A06" w:rsidP="00780A06">
            <w:pPr>
              <w:pStyle w:val="Prrafodelista"/>
              <w:numPr>
                <w:ilvl w:val="0"/>
                <w:numId w:val="4"/>
              </w:numPr>
              <w:spacing w:before="60"/>
              <w:jc w:val="left"/>
              <w:rPr>
                <w:rFonts w:asciiTheme="minorHAnsi" w:eastAsia="PMingLiU" w:hAnsiTheme="minorHAnsi" w:cstheme="minorHAnsi"/>
                <w:color w:val="385623" w:themeColor="accent6" w:themeShade="80"/>
                <w:szCs w:val="22"/>
              </w:rPr>
            </w:pPr>
            <w:r w:rsidRPr="005063FC">
              <w:rPr>
                <w:rFonts w:asciiTheme="minorHAnsi" w:eastAsia="PMingLiU" w:hAnsiTheme="minorHAnsi" w:cstheme="minorHAnsi"/>
                <w:color w:val="385623" w:themeColor="accent6" w:themeShade="80"/>
                <w:szCs w:val="22"/>
              </w:rPr>
              <w:t>The inclusion of the new 3 CAMSS Assessment Scenarios (EIF, MSP, TS) as independent solutions and which deprecate the old CAMSS Tools.</w:t>
            </w:r>
          </w:p>
          <w:p w14:paraId="031C2B57" w14:textId="77777777" w:rsidR="00780A06" w:rsidRPr="008F1A20" w:rsidRDefault="00780A06" w:rsidP="00780A06">
            <w:pPr>
              <w:pStyle w:val="Prrafodelista"/>
              <w:numPr>
                <w:ilvl w:val="0"/>
                <w:numId w:val="4"/>
              </w:numPr>
              <w:spacing w:before="60"/>
              <w:jc w:val="left"/>
              <w:rPr>
                <w:rFonts w:asciiTheme="minorHAnsi" w:eastAsia="PMingLiU" w:hAnsiTheme="minorHAnsi" w:cstheme="minorHAnsi"/>
                <w:color w:val="385623" w:themeColor="accent6" w:themeShade="80"/>
                <w:szCs w:val="22"/>
              </w:rPr>
            </w:pPr>
            <w:r w:rsidRPr="008F1A20">
              <w:rPr>
                <w:rFonts w:asciiTheme="minorHAnsi" w:eastAsia="PMingLiU" w:hAnsiTheme="minorHAnsi" w:cstheme="minorHAnsi"/>
                <w:color w:val="385623" w:themeColor="accent6" w:themeShade="80"/>
                <w:szCs w:val="22"/>
              </w:rPr>
              <w:t>Inclusion of the DEP Programme replacing the old ISA2 programme.</w:t>
            </w:r>
          </w:p>
        </w:tc>
      </w:tr>
      <w:tr w:rsidR="00780A06" w:rsidRPr="00C4218E" w14:paraId="113FBE0C" w14:textId="77777777" w:rsidTr="000B35C9">
        <w:trPr>
          <w:trHeight w:val="479"/>
        </w:trPr>
        <w:tc>
          <w:tcPr>
            <w:tcW w:w="5000" w:type="pct"/>
            <w:gridSpan w:val="2"/>
            <w:shd w:val="clear" w:color="auto" w:fill="F2F2F2"/>
          </w:tcPr>
          <w:p w14:paraId="06A5F1A2" w14:textId="77777777" w:rsidR="00780A06" w:rsidRPr="003E32E2" w:rsidRDefault="00780A06" w:rsidP="000B35C9">
            <w:pPr>
              <w:spacing w:before="60"/>
              <w:jc w:val="left"/>
              <w:rPr>
                <w:rFonts w:asciiTheme="minorHAnsi" w:hAnsiTheme="minorHAnsi"/>
                <w:b/>
                <w:szCs w:val="22"/>
              </w:rPr>
            </w:pPr>
            <w:r>
              <w:rPr>
                <w:rFonts w:asciiTheme="minorHAnsi" w:hAnsiTheme="minorHAnsi"/>
                <w:b/>
                <w:szCs w:val="22"/>
              </w:rPr>
              <w:t>Version 6.0.0</w:t>
            </w:r>
          </w:p>
        </w:tc>
      </w:tr>
      <w:tr w:rsidR="00780A06" w:rsidRPr="00C4218E" w14:paraId="435BEC58" w14:textId="77777777" w:rsidTr="000B35C9">
        <w:trPr>
          <w:trHeight w:val="823"/>
        </w:trPr>
        <w:tc>
          <w:tcPr>
            <w:tcW w:w="1557" w:type="pct"/>
            <w:shd w:val="clear" w:color="auto" w:fill="auto"/>
          </w:tcPr>
          <w:p w14:paraId="4B99056E" w14:textId="77777777" w:rsidR="00780A06" w:rsidRPr="00C4218E" w:rsidRDefault="00780A06" w:rsidP="000B35C9">
            <w:pPr>
              <w:spacing w:before="60"/>
              <w:jc w:val="left"/>
              <w:rPr>
                <w:rFonts w:asciiTheme="minorHAnsi" w:hAnsiTheme="minorHAnsi"/>
                <w:b/>
                <w:szCs w:val="22"/>
                <w:highlight w:val="yellow"/>
              </w:rPr>
            </w:pPr>
          </w:p>
        </w:tc>
        <w:tc>
          <w:tcPr>
            <w:tcW w:w="3443" w:type="pct"/>
            <w:shd w:val="clear" w:color="auto" w:fill="auto"/>
          </w:tcPr>
          <w:p w14:paraId="3BEFC992" w14:textId="77777777" w:rsidR="00780A06" w:rsidRDefault="00780A06" w:rsidP="000B35C9">
            <w:pPr>
              <w:spacing w:before="60"/>
              <w:jc w:val="left"/>
              <w:rPr>
                <w:rFonts w:asciiTheme="minorHAnsi" w:eastAsia="PMingLiU" w:hAnsiTheme="minorHAnsi" w:cstheme="minorHAnsi"/>
                <w:color w:val="385623" w:themeColor="accent6" w:themeShade="80"/>
                <w:szCs w:val="22"/>
              </w:rPr>
            </w:pPr>
            <w:r>
              <w:rPr>
                <w:rFonts w:asciiTheme="minorHAnsi" w:eastAsia="PMingLiU" w:hAnsiTheme="minorHAnsi" w:cstheme="minorHAnsi"/>
                <w:color w:val="385623" w:themeColor="accent6" w:themeShade="80"/>
                <w:szCs w:val="22"/>
              </w:rPr>
              <w:t xml:space="preserve">This version includes: </w:t>
            </w:r>
          </w:p>
          <w:p w14:paraId="2C903E97" w14:textId="77777777" w:rsidR="00780A06" w:rsidRDefault="00780A06" w:rsidP="00780A06">
            <w:pPr>
              <w:pStyle w:val="Prrafodelista"/>
              <w:numPr>
                <w:ilvl w:val="0"/>
                <w:numId w:val="3"/>
              </w:numPr>
              <w:spacing w:before="60"/>
              <w:jc w:val="left"/>
              <w:rPr>
                <w:rFonts w:asciiTheme="minorHAnsi" w:eastAsia="PMingLiU" w:hAnsiTheme="minorHAnsi" w:cstheme="minorHAnsi"/>
                <w:color w:val="385623" w:themeColor="accent6" w:themeShade="80"/>
                <w:szCs w:val="22"/>
              </w:rPr>
            </w:pPr>
            <w:r>
              <w:rPr>
                <w:rFonts w:asciiTheme="minorHAnsi" w:eastAsia="PMingLiU" w:hAnsiTheme="minorHAnsi" w:cstheme="minorHAnsi"/>
                <w:color w:val="385623" w:themeColor="accent6" w:themeShade="80"/>
                <w:szCs w:val="22"/>
              </w:rPr>
              <w:t>EIF Toolbox information</w:t>
            </w:r>
          </w:p>
          <w:p w14:paraId="31F1E3A3" w14:textId="77777777" w:rsidR="00780A06" w:rsidRDefault="00780A06" w:rsidP="00780A06">
            <w:pPr>
              <w:pStyle w:val="Prrafodelista"/>
              <w:numPr>
                <w:ilvl w:val="0"/>
                <w:numId w:val="3"/>
              </w:numPr>
              <w:spacing w:before="60"/>
              <w:jc w:val="left"/>
              <w:rPr>
                <w:rFonts w:asciiTheme="minorHAnsi" w:eastAsia="PMingLiU" w:hAnsiTheme="minorHAnsi" w:cstheme="minorHAnsi"/>
                <w:color w:val="385623" w:themeColor="accent6" w:themeShade="80"/>
                <w:szCs w:val="22"/>
              </w:rPr>
            </w:pPr>
            <w:r>
              <w:rPr>
                <w:rFonts w:asciiTheme="minorHAnsi" w:eastAsia="PMingLiU" w:hAnsiTheme="minorHAnsi" w:cstheme="minorHAnsi"/>
                <w:color w:val="385623" w:themeColor="accent6" w:themeShade="80"/>
                <w:szCs w:val="22"/>
              </w:rPr>
              <w:t>New CAMSS solutions description (e.g. European Library of Architecture Principles – ELAP)</w:t>
            </w:r>
          </w:p>
          <w:p w14:paraId="50FC8C45" w14:textId="77777777" w:rsidR="00780A06" w:rsidRPr="0086200E" w:rsidRDefault="00780A06" w:rsidP="000B35C9">
            <w:pPr>
              <w:spacing w:before="60"/>
              <w:jc w:val="left"/>
              <w:rPr>
                <w:rFonts w:asciiTheme="minorHAnsi" w:eastAsia="PMingLiU" w:hAnsiTheme="minorHAnsi" w:cstheme="minorHAnsi"/>
                <w:color w:val="385623" w:themeColor="accent6" w:themeShade="80"/>
                <w:szCs w:val="22"/>
              </w:rPr>
            </w:pPr>
            <w:r w:rsidRPr="0086200E">
              <w:rPr>
                <w:rFonts w:asciiTheme="minorHAnsi" w:eastAsia="PMingLiU" w:hAnsiTheme="minorHAnsi" w:cstheme="minorHAnsi"/>
                <w:color w:val="385623" w:themeColor="accent6" w:themeShade="80"/>
                <w:szCs w:val="22"/>
              </w:rPr>
              <w:t>New releases CAMSS Solutions description</w:t>
            </w:r>
          </w:p>
        </w:tc>
      </w:tr>
      <w:tr w:rsidR="00780A06" w:rsidRPr="00C4218E" w14:paraId="5BC67E52" w14:textId="77777777" w:rsidTr="000B35C9">
        <w:trPr>
          <w:trHeight w:val="479"/>
        </w:trPr>
        <w:tc>
          <w:tcPr>
            <w:tcW w:w="5000" w:type="pct"/>
            <w:gridSpan w:val="2"/>
            <w:shd w:val="clear" w:color="auto" w:fill="F2F2F2"/>
          </w:tcPr>
          <w:p w14:paraId="59A3CD99" w14:textId="77777777" w:rsidR="00780A06" w:rsidRPr="003E32E2" w:rsidRDefault="00780A06" w:rsidP="000B35C9">
            <w:pPr>
              <w:spacing w:before="60"/>
              <w:jc w:val="left"/>
              <w:rPr>
                <w:rFonts w:asciiTheme="minorHAnsi" w:hAnsiTheme="minorHAnsi"/>
                <w:b/>
                <w:szCs w:val="22"/>
              </w:rPr>
            </w:pPr>
            <w:r w:rsidRPr="003E32E2">
              <w:rPr>
                <w:rFonts w:asciiTheme="minorHAnsi" w:hAnsiTheme="minorHAnsi"/>
                <w:b/>
                <w:szCs w:val="22"/>
              </w:rPr>
              <w:t xml:space="preserve">Version </w:t>
            </w:r>
            <w:r>
              <w:rPr>
                <w:rFonts w:asciiTheme="minorHAnsi" w:hAnsiTheme="minorHAnsi"/>
                <w:b/>
                <w:szCs w:val="22"/>
              </w:rPr>
              <w:t>5</w:t>
            </w:r>
            <w:r w:rsidRPr="003E32E2">
              <w:rPr>
                <w:rFonts w:asciiTheme="minorHAnsi" w:hAnsiTheme="minorHAnsi"/>
                <w:b/>
                <w:szCs w:val="22"/>
              </w:rPr>
              <w:t>.0.0</w:t>
            </w:r>
          </w:p>
        </w:tc>
      </w:tr>
      <w:tr w:rsidR="00780A06" w:rsidRPr="00C4218E" w14:paraId="17D39E64" w14:textId="77777777" w:rsidTr="000B35C9">
        <w:trPr>
          <w:trHeight w:val="823"/>
        </w:trPr>
        <w:tc>
          <w:tcPr>
            <w:tcW w:w="1557" w:type="pct"/>
            <w:shd w:val="clear" w:color="auto" w:fill="auto"/>
          </w:tcPr>
          <w:p w14:paraId="1299C43A" w14:textId="77777777" w:rsidR="00780A06" w:rsidRPr="00C4218E" w:rsidRDefault="00780A06" w:rsidP="000B35C9">
            <w:pPr>
              <w:spacing w:before="60"/>
              <w:jc w:val="left"/>
              <w:rPr>
                <w:rFonts w:asciiTheme="minorHAnsi" w:hAnsiTheme="minorHAnsi"/>
                <w:b/>
                <w:szCs w:val="22"/>
                <w:highlight w:val="yellow"/>
              </w:rPr>
            </w:pPr>
          </w:p>
        </w:tc>
        <w:tc>
          <w:tcPr>
            <w:tcW w:w="3443" w:type="pct"/>
            <w:shd w:val="clear" w:color="auto" w:fill="auto"/>
          </w:tcPr>
          <w:p w14:paraId="747C5CD5" w14:textId="77777777" w:rsidR="00780A06" w:rsidRPr="00CB1B29" w:rsidRDefault="00780A06" w:rsidP="000B35C9">
            <w:pPr>
              <w:spacing w:before="60"/>
              <w:jc w:val="left"/>
              <w:rPr>
                <w:rFonts w:asciiTheme="minorHAnsi" w:eastAsia="PMingLiU" w:hAnsiTheme="minorHAnsi" w:cstheme="minorHAnsi"/>
                <w:color w:val="385623" w:themeColor="accent6" w:themeShade="80"/>
                <w:szCs w:val="22"/>
              </w:rPr>
            </w:pPr>
            <w:r w:rsidRPr="00CB1B29">
              <w:rPr>
                <w:rFonts w:asciiTheme="minorHAnsi" w:eastAsia="PMingLiU" w:hAnsiTheme="minorHAnsi" w:cstheme="minorHAnsi"/>
                <w:color w:val="385623" w:themeColor="accent6" w:themeShade="80"/>
                <w:szCs w:val="22"/>
              </w:rPr>
              <w:t>This version includes:</w:t>
            </w:r>
          </w:p>
          <w:p w14:paraId="28DDA964" w14:textId="77777777" w:rsidR="00780A06" w:rsidRPr="00CB1B29" w:rsidRDefault="00780A06" w:rsidP="00780A06">
            <w:pPr>
              <w:pStyle w:val="Prrafodelista"/>
              <w:numPr>
                <w:ilvl w:val="0"/>
                <w:numId w:val="2"/>
              </w:numPr>
              <w:spacing w:before="60"/>
              <w:jc w:val="left"/>
              <w:rPr>
                <w:rFonts w:asciiTheme="minorHAnsi" w:eastAsia="PMingLiU" w:hAnsiTheme="minorHAnsi" w:cstheme="minorHAnsi"/>
                <w:color w:val="385623" w:themeColor="accent6" w:themeShade="80"/>
                <w:szCs w:val="22"/>
              </w:rPr>
            </w:pPr>
            <w:r w:rsidRPr="00CB1B29">
              <w:rPr>
                <w:rFonts w:asciiTheme="minorHAnsi" w:eastAsia="PMingLiU" w:hAnsiTheme="minorHAnsi" w:cstheme="minorHAnsi"/>
                <w:color w:val="385623" w:themeColor="accent6" w:themeShade="80"/>
                <w:szCs w:val="22"/>
              </w:rPr>
              <w:t>EIF Overview – Storyline</w:t>
            </w:r>
            <w:r>
              <w:rPr>
                <w:rFonts w:asciiTheme="minorHAnsi" w:eastAsia="PMingLiU" w:hAnsiTheme="minorHAnsi" w:cstheme="minorHAnsi"/>
                <w:color w:val="385623" w:themeColor="accent6" w:themeShade="80"/>
                <w:szCs w:val="22"/>
              </w:rPr>
              <w:t xml:space="preserve"> updated</w:t>
            </w:r>
          </w:p>
          <w:p w14:paraId="524192EA" w14:textId="77777777" w:rsidR="00780A06" w:rsidRDefault="00780A06" w:rsidP="00780A06">
            <w:pPr>
              <w:pStyle w:val="Prrafodelista"/>
              <w:numPr>
                <w:ilvl w:val="0"/>
                <w:numId w:val="2"/>
              </w:numPr>
              <w:spacing w:before="60"/>
              <w:jc w:val="left"/>
              <w:rPr>
                <w:rFonts w:asciiTheme="minorHAnsi" w:eastAsia="PMingLiU" w:hAnsiTheme="minorHAnsi" w:cstheme="minorHAnsi"/>
                <w:color w:val="385623" w:themeColor="accent6" w:themeShade="80"/>
                <w:szCs w:val="22"/>
              </w:rPr>
            </w:pPr>
            <w:r w:rsidRPr="00CB1B29">
              <w:rPr>
                <w:rFonts w:asciiTheme="minorHAnsi" w:eastAsia="PMingLiU" w:hAnsiTheme="minorHAnsi" w:cstheme="minorHAnsi"/>
                <w:color w:val="385623" w:themeColor="accent6" w:themeShade="80"/>
                <w:szCs w:val="22"/>
              </w:rPr>
              <w:t>Tallinn declaration</w:t>
            </w:r>
          </w:p>
          <w:p w14:paraId="5E04860F" w14:textId="77777777" w:rsidR="00780A06" w:rsidRPr="0086200E" w:rsidRDefault="00780A06" w:rsidP="000B35C9">
            <w:pPr>
              <w:spacing w:before="60"/>
              <w:jc w:val="left"/>
              <w:rPr>
                <w:rFonts w:asciiTheme="minorHAnsi" w:eastAsia="PMingLiU" w:hAnsiTheme="minorHAnsi" w:cstheme="minorHAnsi"/>
                <w:color w:val="385623" w:themeColor="accent6" w:themeShade="80"/>
                <w:szCs w:val="22"/>
              </w:rPr>
            </w:pPr>
            <w:r w:rsidRPr="0086200E">
              <w:rPr>
                <w:rFonts w:asciiTheme="minorHAnsi" w:eastAsia="PMingLiU" w:hAnsiTheme="minorHAnsi" w:cstheme="minorHAnsi"/>
                <w:color w:val="385623" w:themeColor="accent6" w:themeShade="80"/>
                <w:szCs w:val="22"/>
              </w:rPr>
              <w:t>New CAMSS solutions description</w:t>
            </w:r>
          </w:p>
        </w:tc>
      </w:tr>
      <w:tr w:rsidR="00780A06" w:rsidRPr="00C4218E" w14:paraId="49C307C6" w14:textId="77777777" w:rsidTr="000B35C9">
        <w:trPr>
          <w:trHeight w:val="479"/>
        </w:trPr>
        <w:tc>
          <w:tcPr>
            <w:tcW w:w="5000" w:type="pct"/>
            <w:gridSpan w:val="2"/>
            <w:shd w:val="clear" w:color="auto" w:fill="F2F2F2"/>
          </w:tcPr>
          <w:p w14:paraId="4299D48E" w14:textId="77777777" w:rsidR="00780A06" w:rsidRPr="00C4218E" w:rsidRDefault="00780A06" w:rsidP="000B35C9">
            <w:pPr>
              <w:spacing w:before="60"/>
              <w:jc w:val="left"/>
              <w:rPr>
                <w:rFonts w:asciiTheme="minorHAnsi" w:hAnsiTheme="minorHAnsi"/>
                <w:b/>
                <w:szCs w:val="22"/>
                <w:highlight w:val="yellow"/>
              </w:rPr>
            </w:pPr>
            <w:r w:rsidRPr="003E32E2">
              <w:rPr>
                <w:rFonts w:asciiTheme="minorHAnsi" w:hAnsiTheme="minorHAnsi"/>
                <w:b/>
                <w:szCs w:val="22"/>
              </w:rPr>
              <w:t>Version 4.0.0</w:t>
            </w:r>
          </w:p>
        </w:tc>
      </w:tr>
      <w:tr w:rsidR="00780A06" w:rsidRPr="00C4218E" w14:paraId="7563E396" w14:textId="77777777" w:rsidTr="000B35C9">
        <w:trPr>
          <w:trHeight w:val="823"/>
        </w:trPr>
        <w:tc>
          <w:tcPr>
            <w:tcW w:w="1557" w:type="pct"/>
            <w:shd w:val="clear" w:color="auto" w:fill="auto"/>
          </w:tcPr>
          <w:p w14:paraId="4DDBEF00" w14:textId="77777777" w:rsidR="00780A06" w:rsidRPr="00C4218E" w:rsidRDefault="00780A06" w:rsidP="000B35C9">
            <w:pPr>
              <w:spacing w:before="60"/>
              <w:jc w:val="left"/>
              <w:rPr>
                <w:rFonts w:asciiTheme="minorHAnsi" w:hAnsiTheme="minorHAnsi"/>
                <w:b/>
                <w:szCs w:val="22"/>
                <w:highlight w:val="yellow"/>
              </w:rPr>
            </w:pPr>
          </w:p>
        </w:tc>
        <w:tc>
          <w:tcPr>
            <w:tcW w:w="3443" w:type="pct"/>
            <w:shd w:val="clear" w:color="auto" w:fill="auto"/>
          </w:tcPr>
          <w:p w14:paraId="709B2BA6" w14:textId="77777777" w:rsidR="00780A06" w:rsidRPr="003E32E2" w:rsidRDefault="00780A06" w:rsidP="000B35C9">
            <w:pPr>
              <w:spacing w:before="60"/>
              <w:jc w:val="left"/>
              <w:rPr>
                <w:rFonts w:asciiTheme="minorHAnsi" w:eastAsia="PMingLiU" w:hAnsiTheme="minorHAnsi" w:cstheme="minorHAnsi"/>
                <w:color w:val="385623" w:themeColor="accent6" w:themeShade="80"/>
                <w:szCs w:val="22"/>
              </w:rPr>
            </w:pPr>
            <w:r w:rsidRPr="003E32E2">
              <w:rPr>
                <w:rFonts w:asciiTheme="minorHAnsi" w:eastAsia="PMingLiU" w:hAnsiTheme="minorHAnsi" w:cstheme="minorHAnsi"/>
                <w:color w:val="385623" w:themeColor="accent6" w:themeShade="80"/>
                <w:szCs w:val="22"/>
              </w:rPr>
              <w:t>This version includes:</w:t>
            </w:r>
          </w:p>
          <w:p w14:paraId="01B8DDA1" w14:textId="77777777" w:rsidR="00780A06" w:rsidRPr="00DB5EBA" w:rsidRDefault="00780A06" w:rsidP="00780A06">
            <w:pPr>
              <w:pStyle w:val="Prrafodelista"/>
              <w:numPr>
                <w:ilvl w:val="0"/>
                <w:numId w:val="2"/>
              </w:numPr>
              <w:spacing w:before="60"/>
              <w:jc w:val="left"/>
              <w:rPr>
                <w:rFonts w:asciiTheme="minorHAnsi" w:eastAsia="PMingLiU" w:hAnsiTheme="minorHAnsi" w:cstheme="minorHAnsi"/>
                <w:color w:val="385623" w:themeColor="accent6" w:themeShade="80"/>
                <w:szCs w:val="22"/>
              </w:rPr>
            </w:pPr>
            <w:r w:rsidRPr="00DB5EBA">
              <w:rPr>
                <w:rFonts w:asciiTheme="minorHAnsi" w:eastAsia="PMingLiU" w:hAnsiTheme="minorHAnsi" w:cstheme="minorHAnsi"/>
                <w:color w:val="385623" w:themeColor="accent6" w:themeShade="80"/>
                <w:szCs w:val="22"/>
              </w:rPr>
              <w:t>Update with the latest inputs on CAMSS environment.</w:t>
            </w:r>
          </w:p>
        </w:tc>
      </w:tr>
      <w:tr w:rsidR="00780A06" w:rsidRPr="00C4218E" w14:paraId="2DCF538B" w14:textId="77777777" w:rsidTr="000B35C9">
        <w:trPr>
          <w:trHeight w:val="479"/>
        </w:trPr>
        <w:tc>
          <w:tcPr>
            <w:tcW w:w="5000" w:type="pct"/>
            <w:gridSpan w:val="2"/>
            <w:shd w:val="clear" w:color="auto" w:fill="auto"/>
          </w:tcPr>
          <w:p w14:paraId="406DDE55" w14:textId="77777777" w:rsidR="00780A06" w:rsidRPr="00C4218E" w:rsidRDefault="00780A06" w:rsidP="000B35C9">
            <w:pPr>
              <w:spacing w:before="60"/>
              <w:jc w:val="left"/>
              <w:rPr>
                <w:rFonts w:asciiTheme="minorHAnsi" w:eastAsia="PMingLiU" w:hAnsiTheme="minorHAnsi" w:cstheme="minorHAnsi"/>
                <w:color w:val="385623" w:themeColor="accent6" w:themeShade="80"/>
                <w:szCs w:val="22"/>
                <w:highlight w:val="yellow"/>
              </w:rPr>
            </w:pPr>
            <w:r w:rsidRPr="003E32E2">
              <w:rPr>
                <w:rFonts w:asciiTheme="minorHAnsi" w:hAnsiTheme="minorHAnsi"/>
                <w:b/>
                <w:szCs w:val="22"/>
              </w:rPr>
              <w:t>Version 3.0.0</w:t>
            </w:r>
          </w:p>
        </w:tc>
      </w:tr>
      <w:tr w:rsidR="00780A06" w:rsidRPr="00C4218E" w14:paraId="099343EA" w14:textId="77777777" w:rsidTr="000B35C9">
        <w:trPr>
          <w:trHeight w:val="479"/>
        </w:trPr>
        <w:tc>
          <w:tcPr>
            <w:tcW w:w="1557" w:type="pct"/>
            <w:shd w:val="clear" w:color="auto" w:fill="auto"/>
          </w:tcPr>
          <w:p w14:paraId="3461D779" w14:textId="77777777" w:rsidR="00780A06" w:rsidRPr="00C4218E" w:rsidRDefault="00780A06" w:rsidP="000B35C9">
            <w:pPr>
              <w:spacing w:before="60"/>
              <w:jc w:val="left"/>
              <w:rPr>
                <w:rFonts w:asciiTheme="minorHAnsi" w:hAnsiTheme="minorHAnsi"/>
                <w:b/>
                <w:szCs w:val="22"/>
                <w:highlight w:val="yellow"/>
              </w:rPr>
            </w:pPr>
          </w:p>
        </w:tc>
        <w:tc>
          <w:tcPr>
            <w:tcW w:w="3443" w:type="pct"/>
            <w:shd w:val="clear" w:color="auto" w:fill="auto"/>
          </w:tcPr>
          <w:p w14:paraId="1DF03B58" w14:textId="77777777" w:rsidR="00780A06" w:rsidRPr="003E32E2" w:rsidRDefault="00780A06" w:rsidP="000B35C9">
            <w:pPr>
              <w:spacing w:before="60"/>
              <w:jc w:val="left"/>
              <w:rPr>
                <w:rFonts w:asciiTheme="minorHAnsi" w:eastAsia="PMingLiU" w:hAnsiTheme="minorHAnsi" w:cstheme="minorHAnsi"/>
                <w:color w:val="385623" w:themeColor="accent6" w:themeShade="80"/>
                <w:szCs w:val="22"/>
              </w:rPr>
            </w:pPr>
            <w:r w:rsidRPr="003E32E2">
              <w:rPr>
                <w:rFonts w:asciiTheme="minorHAnsi" w:eastAsia="PMingLiU" w:hAnsiTheme="minorHAnsi" w:cstheme="minorHAnsi"/>
                <w:color w:val="385623" w:themeColor="accent6" w:themeShade="80"/>
                <w:szCs w:val="22"/>
              </w:rPr>
              <w:t>This version includes:</w:t>
            </w:r>
          </w:p>
          <w:p w14:paraId="18539D9B" w14:textId="77777777" w:rsidR="00780A06" w:rsidRPr="003E32E2" w:rsidRDefault="00780A06" w:rsidP="00780A06">
            <w:pPr>
              <w:pStyle w:val="Prrafodelista"/>
              <w:numPr>
                <w:ilvl w:val="0"/>
                <w:numId w:val="2"/>
              </w:numPr>
              <w:spacing w:before="60"/>
              <w:jc w:val="left"/>
              <w:rPr>
                <w:rFonts w:asciiTheme="minorHAnsi" w:eastAsia="PMingLiU" w:hAnsiTheme="minorHAnsi" w:cstheme="minorHAnsi"/>
                <w:color w:val="385623" w:themeColor="accent6" w:themeShade="80"/>
                <w:szCs w:val="22"/>
              </w:rPr>
            </w:pPr>
            <w:r w:rsidRPr="003E32E2">
              <w:rPr>
                <w:rFonts w:asciiTheme="minorHAnsi" w:eastAsia="PMingLiU" w:hAnsiTheme="minorHAnsi" w:cstheme="minorHAnsi"/>
                <w:color w:val="385623" w:themeColor="accent6" w:themeShade="80"/>
                <w:szCs w:val="22"/>
              </w:rPr>
              <w:t>EIF Overview – Storyline</w:t>
            </w:r>
          </w:p>
          <w:p w14:paraId="75BC5821" w14:textId="77777777" w:rsidR="00780A06" w:rsidRPr="003E32E2" w:rsidRDefault="00780A06" w:rsidP="00780A06">
            <w:pPr>
              <w:pStyle w:val="Prrafodelista"/>
              <w:numPr>
                <w:ilvl w:val="0"/>
                <w:numId w:val="2"/>
              </w:numPr>
              <w:spacing w:before="60"/>
              <w:jc w:val="left"/>
              <w:rPr>
                <w:rFonts w:asciiTheme="minorHAnsi" w:eastAsia="PMingLiU" w:hAnsiTheme="minorHAnsi" w:cstheme="minorHAnsi"/>
                <w:color w:val="385623" w:themeColor="accent6" w:themeShade="80"/>
                <w:szCs w:val="22"/>
              </w:rPr>
            </w:pPr>
            <w:r w:rsidRPr="003E32E2">
              <w:rPr>
                <w:rFonts w:asciiTheme="minorHAnsi" w:eastAsia="PMingLiU" w:hAnsiTheme="minorHAnsi" w:cstheme="minorHAnsi"/>
                <w:color w:val="385623" w:themeColor="accent6" w:themeShade="80"/>
                <w:szCs w:val="22"/>
              </w:rPr>
              <w:t>Tallinn declaration</w:t>
            </w:r>
          </w:p>
          <w:p w14:paraId="41F6C5E5" w14:textId="77777777" w:rsidR="00780A06" w:rsidRPr="00C4218E" w:rsidRDefault="00780A06" w:rsidP="000B35C9">
            <w:pPr>
              <w:spacing w:before="60"/>
              <w:jc w:val="left"/>
              <w:rPr>
                <w:rFonts w:asciiTheme="minorHAnsi" w:eastAsia="PMingLiU" w:hAnsiTheme="minorHAnsi" w:cstheme="minorHAnsi"/>
                <w:color w:val="385623" w:themeColor="accent6" w:themeShade="80"/>
                <w:szCs w:val="22"/>
                <w:highlight w:val="yellow"/>
              </w:rPr>
            </w:pPr>
            <w:r w:rsidRPr="003E32E2">
              <w:rPr>
                <w:rFonts w:asciiTheme="minorHAnsi" w:eastAsia="PMingLiU" w:hAnsiTheme="minorHAnsi" w:cstheme="minorHAnsi"/>
                <w:color w:val="385623" w:themeColor="accent6" w:themeShade="80"/>
                <w:szCs w:val="22"/>
              </w:rPr>
              <w:t>What our users say</w:t>
            </w:r>
          </w:p>
        </w:tc>
      </w:tr>
      <w:tr w:rsidR="00780A06" w:rsidRPr="00C4218E" w14:paraId="16CB2A17" w14:textId="77777777" w:rsidTr="000B35C9">
        <w:trPr>
          <w:trHeight w:val="479"/>
        </w:trPr>
        <w:tc>
          <w:tcPr>
            <w:tcW w:w="5000" w:type="pct"/>
            <w:gridSpan w:val="2"/>
            <w:shd w:val="clear" w:color="auto" w:fill="F2F2F2"/>
          </w:tcPr>
          <w:p w14:paraId="39FD1F84" w14:textId="77777777" w:rsidR="00780A06" w:rsidRPr="003E32E2" w:rsidRDefault="00780A06" w:rsidP="000B35C9">
            <w:pPr>
              <w:spacing w:before="60"/>
              <w:jc w:val="left"/>
              <w:rPr>
                <w:rFonts w:asciiTheme="minorHAnsi" w:hAnsiTheme="minorHAnsi"/>
                <w:b/>
                <w:szCs w:val="22"/>
              </w:rPr>
            </w:pPr>
            <w:r w:rsidRPr="003E32E2">
              <w:rPr>
                <w:rFonts w:asciiTheme="minorHAnsi" w:hAnsiTheme="minorHAnsi"/>
                <w:b/>
                <w:szCs w:val="22"/>
              </w:rPr>
              <w:t>Version 2.0.0</w:t>
            </w:r>
          </w:p>
        </w:tc>
      </w:tr>
      <w:tr w:rsidR="00780A06" w:rsidRPr="00C4218E" w14:paraId="3CF2D8B6" w14:textId="77777777" w:rsidTr="000B35C9">
        <w:trPr>
          <w:trHeight w:val="479"/>
        </w:trPr>
        <w:tc>
          <w:tcPr>
            <w:tcW w:w="1557" w:type="pct"/>
            <w:shd w:val="clear" w:color="auto" w:fill="auto"/>
          </w:tcPr>
          <w:p w14:paraId="0FB78278" w14:textId="77777777" w:rsidR="00780A06" w:rsidRPr="003E32E2" w:rsidRDefault="00780A06" w:rsidP="000B35C9">
            <w:pPr>
              <w:spacing w:before="60"/>
              <w:jc w:val="left"/>
              <w:rPr>
                <w:rFonts w:asciiTheme="minorHAnsi" w:hAnsiTheme="minorHAnsi"/>
                <w:b/>
                <w:szCs w:val="22"/>
              </w:rPr>
            </w:pPr>
          </w:p>
        </w:tc>
        <w:tc>
          <w:tcPr>
            <w:tcW w:w="3443" w:type="pct"/>
            <w:shd w:val="clear" w:color="auto" w:fill="auto"/>
          </w:tcPr>
          <w:p w14:paraId="1FC39945" w14:textId="77777777" w:rsidR="00780A06" w:rsidRPr="00C4218E" w:rsidRDefault="00780A06" w:rsidP="000B35C9">
            <w:pPr>
              <w:spacing w:before="60"/>
              <w:jc w:val="left"/>
              <w:rPr>
                <w:rFonts w:asciiTheme="minorHAnsi" w:eastAsia="PMingLiU" w:hAnsiTheme="minorHAnsi" w:cstheme="minorHAnsi"/>
                <w:color w:val="385623" w:themeColor="accent6" w:themeShade="80"/>
                <w:szCs w:val="22"/>
                <w:highlight w:val="yellow"/>
              </w:rPr>
            </w:pPr>
          </w:p>
        </w:tc>
      </w:tr>
      <w:tr w:rsidR="00780A06" w:rsidRPr="00C4218E" w14:paraId="48AFF820" w14:textId="77777777" w:rsidTr="000B35C9">
        <w:trPr>
          <w:trHeight w:val="426"/>
        </w:trPr>
        <w:tc>
          <w:tcPr>
            <w:tcW w:w="5000" w:type="pct"/>
            <w:gridSpan w:val="2"/>
            <w:shd w:val="clear" w:color="auto" w:fill="F2F2F2" w:themeFill="background1" w:themeFillShade="F2"/>
            <w:hideMark/>
          </w:tcPr>
          <w:p w14:paraId="3125FCD5" w14:textId="77777777" w:rsidR="00780A06" w:rsidRPr="003E32E2" w:rsidRDefault="00780A06" w:rsidP="000B35C9">
            <w:pPr>
              <w:spacing w:before="60"/>
              <w:jc w:val="left"/>
              <w:rPr>
                <w:rFonts w:asciiTheme="minorHAnsi" w:eastAsia="PMingLiU" w:hAnsiTheme="minorHAnsi" w:cstheme="minorHAnsi"/>
                <w:szCs w:val="22"/>
              </w:rPr>
            </w:pPr>
            <w:r w:rsidRPr="003E32E2">
              <w:rPr>
                <w:rFonts w:asciiTheme="minorHAnsi" w:hAnsiTheme="minorHAnsi" w:cstheme="minorHAnsi"/>
                <w:b/>
                <w:bCs/>
                <w:szCs w:val="22"/>
              </w:rPr>
              <w:t>Version 1.0.0</w:t>
            </w:r>
          </w:p>
        </w:tc>
      </w:tr>
      <w:tr w:rsidR="00780A06" w:rsidRPr="00B525E5" w14:paraId="4C7EFFF7" w14:textId="77777777" w:rsidTr="000B35C9">
        <w:trPr>
          <w:trHeight w:val="418"/>
        </w:trPr>
        <w:tc>
          <w:tcPr>
            <w:tcW w:w="1557" w:type="pct"/>
            <w:hideMark/>
          </w:tcPr>
          <w:p w14:paraId="220811F4" w14:textId="77777777" w:rsidR="00780A06" w:rsidRPr="003E32E2" w:rsidRDefault="00780A06" w:rsidP="000B35C9">
            <w:pPr>
              <w:spacing w:before="60"/>
              <w:jc w:val="left"/>
              <w:rPr>
                <w:rFonts w:asciiTheme="minorHAnsi" w:eastAsia="PMingLiU" w:hAnsiTheme="minorHAnsi" w:cstheme="minorHAnsi"/>
                <w:b/>
                <w:bCs/>
                <w:szCs w:val="22"/>
              </w:rPr>
            </w:pPr>
            <w:r w:rsidRPr="003E32E2">
              <w:rPr>
                <w:rFonts w:asciiTheme="minorHAnsi" w:hAnsiTheme="minorHAnsi" w:cstheme="minorHAnsi"/>
                <w:b/>
                <w:bCs/>
                <w:szCs w:val="22"/>
              </w:rPr>
              <w:t>Initial version</w:t>
            </w:r>
          </w:p>
        </w:tc>
        <w:tc>
          <w:tcPr>
            <w:tcW w:w="3443" w:type="pct"/>
            <w:hideMark/>
          </w:tcPr>
          <w:p w14:paraId="0562CB0E" w14:textId="77777777" w:rsidR="00780A06" w:rsidRPr="004A2148" w:rsidRDefault="00780A06" w:rsidP="000B35C9">
            <w:pPr>
              <w:spacing w:before="60"/>
              <w:jc w:val="center"/>
              <w:rPr>
                <w:rFonts w:asciiTheme="minorHAnsi" w:eastAsia="PMingLiU" w:hAnsiTheme="minorHAnsi" w:cstheme="minorHAnsi"/>
                <w:color w:val="385623" w:themeColor="accent6" w:themeShade="80"/>
                <w:szCs w:val="22"/>
              </w:rPr>
            </w:pPr>
          </w:p>
        </w:tc>
      </w:tr>
    </w:tbl>
    <w:p w14:paraId="6CAFC691" w14:textId="60C148F5" w:rsidR="00780A06" w:rsidRPr="007D312F" w:rsidRDefault="00780A06" w:rsidP="00780A06">
      <w:pPr>
        <w:pStyle w:val="Descripcin"/>
      </w:pPr>
      <w:bookmarkStart w:id="50" w:name="_Toc135400824"/>
      <w:r w:rsidRPr="00B525E5">
        <w:t xml:space="preserve">Table </w:t>
      </w:r>
      <w:r>
        <w:rPr>
          <w:noProof/>
        </w:rPr>
        <w:fldChar w:fldCharType="begin"/>
      </w:r>
      <w:r>
        <w:rPr>
          <w:noProof/>
        </w:rPr>
        <w:instrText xml:space="preserve"> SEQ Table \* ARABIC </w:instrText>
      </w:r>
      <w:r>
        <w:rPr>
          <w:noProof/>
        </w:rPr>
        <w:fldChar w:fldCharType="separate"/>
      </w:r>
      <w:r w:rsidR="00861F36">
        <w:rPr>
          <w:noProof/>
        </w:rPr>
        <w:t>5</w:t>
      </w:r>
      <w:r>
        <w:rPr>
          <w:noProof/>
        </w:rPr>
        <w:fldChar w:fldCharType="end"/>
      </w:r>
      <w:r>
        <w:t xml:space="preserve">: </w:t>
      </w:r>
      <w:r w:rsidRPr="003E32E2">
        <w:t>CAMSS info package</w:t>
      </w:r>
      <w:bookmarkEnd w:id="50"/>
    </w:p>
    <w:p w14:paraId="2166677B" w14:textId="0A07E67D" w:rsidR="00780A06" w:rsidRPr="00E91C90" w:rsidRDefault="00780A06" w:rsidP="00780A06">
      <w:pPr>
        <w:pStyle w:val="Ttulo2"/>
        <w:rPr>
          <w:rStyle w:val="Hipervnculo"/>
        </w:rPr>
      </w:pPr>
      <w:r w:rsidRPr="00E91C90">
        <w:fldChar w:fldCharType="begin"/>
      </w:r>
      <w:r w:rsidR="00685444">
        <w:instrText>HYPERLINK "https://joinup.ec.europa.eu/collection/common-assessment-method-standards-and-specifications-camss/solution/camss-assessment-tgf-eif-scenario/distribution/european-union-public-license-v12"</w:instrText>
      </w:r>
      <w:r w:rsidRPr="00E91C90">
        <w:fldChar w:fldCharType="separate"/>
      </w:r>
      <w:bookmarkStart w:id="51" w:name="_Toc101436648"/>
      <w:bookmarkStart w:id="52" w:name="_Toc135400837"/>
      <w:r w:rsidRPr="00E91C90">
        <w:rPr>
          <w:rStyle w:val="Hipervnculo"/>
        </w:rPr>
        <w:t>European Union Public Licence (EUPL) v1.2</w:t>
      </w:r>
      <w:bookmarkEnd w:id="51"/>
      <w:bookmarkEnd w:id="52"/>
    </w:p>
    <w:p w14:paraId="301BC1CE" w14:textId="77777777" w:rsidR="00780A06" w:rsidRPr="00B525E5" w:rsidRDefault="00780A06" w:rsidP="00780A06">
      <w:pPr>
        <w:pStyle w:val="Text2"/>
      </w:pPr>
      <w:r w:rsidRPr="00E91C90">
        <w:rPr>
          <w:rFonts w:asciiTheme="minorHAnsi" w:hAnsiTheme="minorHAnsi"/>
          <w:b/>
          <w:sz w:val="24"/>
        </w:rPr>
        <w:fldChar w:fldCharType="end"/>
      </w:r>
      <w:r>
        <w:t>The license under which CAMSS Assessment</w:t>
      </w:r>
      <w:r w:rsidRPr="00B525E5">
        <w:t xml:space="preserve"> will be released.</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5"/>
        <w:gridCol w:w="5849"/>
      </w:tblGrid>
      <w:tr w:rsidR="00780A06" w:rsidRPr="00B525E5" w14:paraId="7F4DE056" w14:textId="77777777" w:rsidTr="000B35C9">
        <w:trPr>
          <w:trHeight w:val="479"/>
        </w:trPr>
        <w:tc>
          <w:tcPr>
            <w:tcW w:w="1557" w:type="pct"/>
            <w:shd w:val="clear" w:color="auto" w:fill="4F81BD"/>
            <w:hideMark/>
          </w:tcPr>
          <w:p w14:paraId="2E24AF7B"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Modification</w:t>
            </w:r>
          </w:p>
        </w:tc>
        <w:tc>
          <w:tcPr>
            <w:tcW w:w="3443" w:type="pct"/>
            <w:shd w:val="clear" w:color="auto" w:fill="4F81BD"/>
            <w:hideMark/>
          </w:tcPr>
          <w:p w14:paraId="46E6B5B8" w14:textId="77777777" w:rsidR="00780A06" w:rsidRPr="00B525E5" w:rsidRDefault="00780A06" w:rsidP="000B35C9">
            <w:pPr>
              <w:spacing w:before="60"/>
              <w:jc w:val="center"/>
              <w:rPr>
                <w:rFonts w:asciiTheme="minorHAnsi" w:hAnsiTheme="minorHAnsi"/>
                <w:b/>
                <w:color w:val="FFFFFF" w:themeColor="background1"/>
                <w:szCs w:val="22"/>
              </w:rPr>
            </w:pPr>
            <w:r w:rsidRPr="00B525E5">
              <w:rPr>
                <w:rFonts w:asciiTheme="minorHAnsi" w:hAnsiTheme="minorHAnsi"/>
                <w:b/>
                <w:color w:val="FFFFFF" w:themeColor="background1"/>
                <w:szCs w:val="22"/>
              </w:rPr>
              <w:t>Details</w:t>
            </w:r>
          </w:p>
        </w:tc>
      </w:tr>
      <w:tr w:rsidR="00780A06" w:rsidRPr="00B525E5" w14:paraId="2BE995BA" w14:textId="77777777" w:rsidTr="000B35C9">
        <w:trPr>
          <w:trHeight w:val="191"/>
        </w:trPr>
        <w:tc>
          <w:tcPr>
            <w:tcW w:w="5000" w:type="pct"/>
            <w:gridSpan w:val="2"/>
            <w:shd w:val="clear" w:color="auto" w:fill="F2F2F2" w:themeFill="background1" w:themeFillShade="F2"/>
          </w:tcPr>
          <w:p w14:paraId="23908520" w14:textId="77777777" w:rsidR="00780A06" w:rsidRPr="00B525E5" w:rsidRDefault="00780A06" w:rsidP="000B35C9">
            <w:pPr>
              <w:spacing w:before="60"/>
              <w:jc w:val="left"/>
              <w:rPr>
                <w:rFonts w:asciiTheme="minorHAnsi" w:hAnsiTheme="minorHAnsi"/>
                <w:b/>
                <w:szCs w:val="22"/>
              </w:rPr>
            </w:pPr>
            <w:r w:rsidRPr="00B525E5">
              <w:rPr>
                <w:rFonts w:asciiTheme="minorHAnsi" w:hAnsiTheme="minorHAnsi"/>
                <w:b/>
                <w:szCs w:val="22"/>
              </w:rPr>
              <w:t>Version 1.2.0</w:t>
            </w:r>
          </w:p>
        </w:tc>
      </w:tr>
      <w:tr w:rsidR="00780A06" w:rsidRPr="00B525E5" w14:paraId="4A52D0A2" w14:textId="77777777" w:rsidTr="000B35C9">
        <w:trPr>
          <w:trHeight w:val="497"/>
        </w:trPr>
        <w:tc>
          <w:tcPr>
            <w:tcW w:w="1557" w:type="pct"/>
            <w:shd w:val="clear" w:color="auto" w:fill="auto"/>
          </w:tcPr>
          <w:p w14:paraId="34CE0A41" w14:textId="77777777" w:rsidR="00780A06" w:rsidRPr="00B525E5" w:rsidRDefault="00780A06" w:rsidP="000B35C9">
            <w:pPr>
              <w:spacing w:before="60"/>
              <w:jc w:val="center"/>
              <w:rPr>
                <w:rFonts w:asciiTheme="minorHAnsi" w:hAnsiTheme="minorHAnsi"/>
                <w:b/>
                <w:color w:val="FFFFFF" w:themeColor="background1"/>
                <w:szCs w:val="22"/>
              </w:rPr>
            </w:pPr>
          </w:p>
        </w:tc>
        <w:tc>
          <w:tcPr>
            <w:tcW w:w="3443" w:type="pct"/>
            <w:shd w:val="clear" w:color="auto" w:fill="auto"/>
          </w:tcPr>
          <w:p w14:paraId="57CF295C" w14:textId="77777777" w:rsidR="00780A06" w:rsidRPr="00B525E5" w:rsidRDefault="00780A06" w:rsidP="000B35C9">
            <w:pPr>
              <w:spacing w:before="60"/>
              <w:jc w:val="left"/>
              <w:rPr>
                <w:rFonts w:asciiTheme="minorHAnsi" w:eastAsia="PMingLiU" w:hAnsiTheme="minorHAnsi" w:cstheme="minorHAnsi"/>
                <w:color w:val="385623" w:themeColor="accent6" w:themeShade="80"/>
                <w:szCs w:val="22"/>
              </w:rPr>
            </w:pPr>
            <w:r w:rsidRPr="00B525E5">
              <w:rPr>
                <w:rFonts w:asciiTheme="minorHAnsi" w:eastAsia="PMingLiU" w:hAnsiTheme="minorHAnsi" w:cstheme="minorHAnsi"/>
                <w:color w:val="385623" w:themeColor="accent6" w:themeShade="80"/>
                <w:szCs w:val="22"/>
              </w:rPr>
              <w:t>Version 1.2, published in Official Journal o</w:t>
            </w:r>
            <w:r>
              <w:rPr>
                <w:rFonts w:asciiTheme="minorHAnsi" w:eastAsia="PMingLiU" w:hAnsiTheme="minorHAnsi" w:cstheme="minorHAnsi"/>
                <w:color w:val="385623" w:themeColor="accent6" w:themeShade="80"/>
                <w:szCs w:val="22"/>
              </w:rPr>
              <w:t>n</w:t>
            </w:r>
            <w:r w:rsidRPr="00B525E5">
              <w:rPr>
                <w:rFonts w:asciiTheme="minorHAnsi" w:eastAsia="PMingLiU" w:hAnsiTheme="minorHAnsi" w:cstheme="minorHAnsi"/>
                <w:color w:val="385623" w:themeColor="accent6" w:themeShade="80"/>
                <w:szCs w:val="22"/>
              </w:rPr>
              <w:t xml:space="preserve"> 19 May 2017 and available in 23 official languages of the European Union.</w:t>
            </w:r>
          </w:p>
        </w:tc>
      </w:tr>
      <w:tr w:rsidR="00780A06" w:rsidRPr="00B525E5" w14:paraId="30B0CBE1" w14:textId="77777777" w:rsidTr="000B35C9">
        <w:trPr>
          <w:trHeight w:val="70"/>
        </w:trPr>
        <w:tc>
          <w:tcPr>
            <w:tcW w:w="5000" w:type="pct"/>
            <w:gridSpan w:val="2"/>
            <w:shd w:val="clear" w:color="auto" w:fill="F2F2F2" w:themeFill="background1" w:themeFillShade="F2"/>
          </w:tcPr>
          <w:p w14:paraId="468FA510" w14:textId="77777777" w:rsidR="00780A06" w:rsidRPr="00B525E5" w:rsidRDefault="00780A06" w:rsidP="000B35C9">
            <w:pPr>
              <w:spacing w:before="60"/>
              <w:jc w:val="left"/>
              <w:rPr>
                <w:rFonts w:asciiTheme="minorHAnsi" w:hAnsiTheme="minorHAnsi"/>
                <w:b/>
                <w:color w:val="FFFFFF" w:themeColor="background1"/>
                <w:szCs w:val="22"/>
              </w:rPr>
            </w:pPr>
            <w:r w:rsidRPr="00B525E5">
              <w:rPr>
                <w:rFonts w:asciiTheme="minorHAnsi" w:hAnsiTheme="minorHAnsi"/>
                <w:b/>
                <w:szCs w:val="22"/>
              </w:rPr>
              <w:t>Version 1.1.0</w:t>
            </w:r>
          </w:p>
        </w:tc>
      </w:tr>
      <w:tr w:rsidR="00780A06" w:rsidRPr="00B525E5" w14:paraId="611586BD" w14:textId="77777777" w:rsidTr="000B35C9">
        <w:trPr>
          <w:trHeight w:val="479"/>
        </w:trPr>
        <w:tc>
          <w:tcPr>
            <w:tcW w:w="1557" w:type="pct"/>
            <w:shd w:val="clear" w:color="auto" w:fill="auto"/>
          </w:tcPr>
          <w:p w14:paraId="62EBF3C5" w14:textId="77777777" w:rsidR="00780A06" w:rsidRPr="00B525E5" w:rsidRDefault="00780A06" w:rsidP="000B35C9">
            <w:pPr>
              <w:spacing w:before="60"/>
              <w:jc w:val="center"/>
              <w:rPr>
                <w:rFonts w:asciiTheme="minorHAnsi" w:hAnsiTheme="minorHAnsi"/>
                <w:b/>
                <w:color w:val="FFFFFF" w:themeColor="background1"/>
                <w:szCs w:val="22"/>
              </w:rPr>
            </w:pPr>
          </w:p>
        </w:tc>
        <w:tc>
          <w:tcPr>
            <w:tcW w:w="3443" w:type="pct"/>
            <w:shd w:val="clear" w:color="auto" w:fill="auto"/>
          </w:tcPr>
          <w:p w14:paraId="1D42EA8A" w14:textId="77777777" w:rsidR="00780A06" w:rsidRPr="00B525E5" w:rsidRDefault="00780A06" w:rsidP="000B35C9">
            <w:pPr>
              <w:spacing w:before="60"/>
              <w:jc w:val="left"/>
              <w:rPr>
                <w:rFonts w:asciiTheme="minorHAnsi" w:hAnsiTheme="minorHAnsi"/>
                <w:b/>
                <w:color w:val="FFFFFF" w:themeColor="background1"/>
                <w:szCs w:val="22"/>
              </w:rPr>
            </w:pPr>
            <w:r w:rsidRPr="00B525E5">
              <w:rPr>
                <w:rFonts w:asciiTheme="minorHAnsi" w:eastAsia="PMingLiU" w:hAnsiTheme="minorHAnsi" w:cstheme="minorHAnsi"/>
                <w:color w:val="385623" w:themeColor="accent6" w:themeShade="80"/>
                <w:szCs w:val="22"/>
              </w:rPr>
              <w:t>Version 1.1 published in January 2009 (22 languages).</w:t>
            </w:r>
          </w:p>
        </w:tc>
      </w:tr>
      <w:tr w:rsidR="00780A06" w:rsidRPr="00B525E5" w14:paraId="07BCB6FA" w14:textId="77777777" w:rsidTr="000B35C9">
        <w:trPr>
          <w:trHeight w:val="426"/>
        </w:trPr>
        <w:tc>
          <w:tcPr>
            <w:tcW w:w="5000" w:type="pct"/>
            <w:gridSpan w:val="2"/>
            <w:shd w:val="clear" w:color="auto" w:fill="F2F2F2" w:themeFill="background1" w:themeFillShade="F2"/>
            <w:hideMark/>
          </w:tcPr>
          <w:p w14:paraId="7EB68EE1" w14:textId="77777777" w:rsidR="00780A06" w:rsidRPr="00B525E5" w:rsidRDefault="00780A06" w:rsidP="000B35C9">
            <w:pPr>
              <w:spacing w:before="60"/>
              <w:jc w:val="left"/>
              <w:rPr>
                <w:rFonts w:asciiTheme="minorHAnsi" w:eastAsia="PMingLiU" w:hAnsiTheme="minorHAnsi" w:cstheme="minorHAnsi"/>
                <w:szCs w:val="22"/>
              </w:rPr>
            </w:pPr>
            <w:r w:rsidRPr="00B525E5">
              <w:rPr>
                <w:rFonts w:asciiTheme="minorHAnsi" w:hAnsiTheme="minorHAnsi" w:cstheme="minorHAnsi"/>
                <w:b/>
                <w:bCs/>
                <w:szCs w:val="22"/>
              </w:rPr>
              <w:t>Version 1.0.0</w:t>
            </w:r>
          </w:p>
        </w:tc>
      </w:tr>
      <w:tr w:rsidR="00780A06" w:rsidRPr="007D312F" w14:paraId="408F23D2" w14:textId="77777777" w:rsidTr="000B35C9">
        <w:trPr>
          <w:trHeight w:val="182"/>
        </w:trPr>
        <w:tc>
          <w:tcPr>
            <w:tcW w:w="1557" w:type="pct"/>
            <w:hideMark/>
          </w:tcPr>
          <w:p w14:paraId="53B88055" w14:textId="77777777" w:rsidR="00780A06" w:rsidRPr="00B525E5" w:rsidRDefault="00780A06" w:rsidP="000B35C9">
            <w:pPr>
              <w:spacing w:before="60"/>
              <w:jc w:val="left"/>
              <w:rPr>
                <w:rFonts w:asciiTheme="minorHAnsi" w:eastAsia="PMingLiU" w:hAnsiTheme="minorHAnsi" w:cstheme="minorHAnsi"/>
                <w:b/>
                <w:bCs/>
                <w:szCs w:val="22"/>
              </w:rPr>
            </w:pPr>
            <w:r w:rsidRPr="00B525E5">
              <w:rPr>
                <w:rFonts w:asciiTheme="minorHAnsi" w:hAnsiTheme="minorHAnsi" w:cstheme="minorHAnsi"/>
                <w:b/>
                <w:bCs/>
                <w:szCs w:val="22"/>
              </w:rPr>
              <w:t>Initial version</w:t>
            </w:r>
          </w:p>
        </w:tc>
        <w:tc>
          <w:tcPr>
            <w:tcW w:w="3443" w:type="pct"/>
            <w:hideMark/>
          </w:tcPr>
          <w:p w14:paraId="6D98A12B" w14:textId="77777777" w:rsidR="00780A06" w:rsidRPr="00B525E5" w:rsidRDefault="00780A06" w:rsidP="000B35C9">
            <w:pPr>
              <w:keepNext/>
              <w:spacing w:before="60"/>
              <w:jc w:val="left"/>
              <w:rPr>
                <w:rFonts w:asciiTheme="minorHAnsi" w:eastAsia="PMingLiU" w:hAnsiTheme="minorHAnsi" w:cstheme="minorHAnsi"/>
                <w:color w:val="385623" w:themeColor="accent6" w:themeShade="80"/>
                <w:szCs w:val="22"/>
              </w:rPr>
            </w:pPr>
          </w:p>
        </w:tc>
      </w:tr>
    </w:tbl>
    <w:p w14:paraId="2EE74997" w14:textId="4F01365A" w:rsidR="00780A06" w:rsidRDefault="00780A06" w:rsidP="00780A06">
      <w:pPr>
        <w:pStyle w:val="Descripcin"/>
      </w:pPr>
      <w:bookmarkStart w:id="53" w:name="_Toc135400825"/>
      <w:r w:rsidRPr="00B525E5">
        <w:t xml:space="preserve">Table </w:t>
      </w:r>
      <w:r>
        <w:rPr>
          <w:noProof/>
        </w:rPr>
        <w:fldChar w:fldCharType="begin"/>
      </w:r>
      <w:r>
        <w:rPr>
          <w:noProof/>
        </w:rPr>
        <w:instrText xml:space="preserve"> SEQ Table \* ARABIC </w:instrText>
      </w:r>
      <w:r>
        <w:rPr>
          <w:noProof/>
        </w:rPr>
        <w:fldChar w:fldCharType="separate"/>
      </w:r>
      <w:r w:rsidR="00861F36">
        <w:rPr>
          <w:noProof/>
        </w:rPr>
        <w:t>6</w:t>
      </w:r>
      <w:r>
        <w:rPr>
          <w:noProof/>
        </w:rPr>
        <w:fldChar w:fldCharType="end"/>
      </w:r>
      <w:r w:rsidRPr="00B525E5">
        <w:t xml:space="preserve">: </w:t>
      </w:r>
      <w:r>
        <w:t>European Union Public Licence (EUPL)</w:t>
      </w:r>
      <w:bookmarkEnd w:id="53"/>
    </w:p>
    <w:bookmarkStart w:id="54" w:name="_Toc513123427"/>
    <w:bookmarkStart w:id="55" w:name="_Toc101436649"/>
    <w:p w14:paraId="2811DEA7" w14:textId="58035C9A" w:rsidR="00780A06" w:rsidRPr="008271BE" w:rsidRDefault="008271BE" w:rsidP="008E25D6">
      <w:pPr>
        <w:pStyle w:val="Ttulo2"/>
        <w:rPr>
          <w:rStyle w:val="Hipervnculo"/>
        </w:rPr>
      </w:pPr>
      <w:r>
        <w:fldChar w:fldCharType="begin"/>
      </w:r>
      <w:r w:rsidR="00685444">
        <w:instrText>HYPERLINK "https://joinup.ec.europa.eu/collection/common-assessment-method-standards-and-specifications-camss/solution/camss-assessment-tgf-eif-scenario/distribution/camss-assessment-tgf-200-eif-scenario-release"</w:instrText>
      </w:r>
      <w:r>
        <w:fldChar w:fldCharType="separate"/>
      </w:r>
      <w:bookmarkStart w:id="56" w:name="_Toc135400838"/>
      <w:r w:rsidR="00780A06" w:rsidRPr="008271BE">
        <w:rPr>
          <w:rStyle w:val="Hipervnculo"/>
        </w:rPr>
        <w:t>CAMSS</w:t>
      </w:r>
      <w:bookmarkEnd w:id="54"/>
      <w:r w:rsidR="00780A06" w:rsidRPr="008271BE">
        <w:rPr>
          <w:rStyle w:val="Hipervnculo"/>
        </w:rPr>
        <w:t xml:space="preserve"> Assessment of </w:t>
      </w:r>
      <w:r w:rsidR="00AD50B7" w:rsidRPr="00AD50B7">
        <w:rPr>
          <w:rStyle w:val="Hipervnculo"/>
        </w:rPr>
        <w:t>Domibus</w:t>
      </w:r>
      <w:r w:rsidR="00AD50B7" w:rsidRPr="00AD50B7">
        <w:rPr>
          <w:rStyle w:val="Hipervnculo"/>
        </w:rPr>
        <w:t xml:space="preserve"> </w:t>
      </w:r>
      <w:r w:rsidR="00780A06" w:rsidRPr="008271BE">
        <w:rPr>
          <w:rStyle w:val="Hipervnculo"/>
        </w:rPr>
        <w:t>(EIF Scenario) Release v1.0.0</w:t>
      </w:r>
      <w:bookmarkEnd w:id="55"/>
      <w:bookmarkEnd w:id="56"/>
    </w:p>
    <w:p w14:paraId="28B32E41" w14:textId="77777777" w:rsidR="00780A06" w:rsidRPr="001E2E2B" w:rsidRDefault="008271BE" w:rsidP="00780A06">
      <w:pPr>
        <w:pStyle w:val="Text2"/>
      </w:pPr>
      <w:r>
        <w:rPr>
          <w:rFonts w:asciiTheme="minorHAnsi" w:hAnsiTheme="minorHAnsi"/>
          <w:b/>
          <w:sz w:val="24"/>
        </w:rPr>
        <w:fldChar w:fldCharType="end"/>
      </w:r>
      <w:r w:rsidR="00780A06" w:rsidRPr="005D5708">
        <w:t>Include ZIP files of all the components mentioned above</w:t>
      </w:r>
      <w:r w:rsidR="00780A06">
        <w:t>.</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555"/>
        <w:gridCol w:w="2939"/>
      </w:tblGrid>
      <w:tr w:rsidR="00780A06" w:rsidRPr="00271322" w14:paraId="5D8CEA0E" w14:textId="77777777" w:rsidTr="000B35C9">
        <w:trPr>
          <w:trHeight w:val="479"/>
        </w:trPr>
        <w:tc>
          <w:tcPr>
            <w:tcW w:w="3270" w:type="pct"/>
            <w:shd w:val="clear" w:color="auto" w:fill="4F81BD"/>
            <w:hideMark/>
          </w:tcPr>
          <w:p w14:paraId="18089E2F" w14:textId="77777777" w:rsidR="00780A06" w:rsidRPr="00271322" w:rsidRDefault="00780A06" w:rsidP="000B35C9">
            <w:pPr>
              <w:spacing w:before="60"/>
              <w:jc w:val="center"/>
              <w:rPr>
                <w:rFonts w:asciiTheme="minorHAnsi" w:hAnsiTheme="minorHAnsi"/>
                <w:b/>
                <w:color w:val="FFFFFF" w:themeColor="background1"/>
                <w:szCs w:val="22"/>
              </w:rPr>
            </w:pPr>
            <w:r>
              <w:rPr>
                <w:rFonts w:asciiTheme="minorHAnsi" w:hAnsiTheme="minorHAnsi"/>
                <w:b/>
                <w:color w:val="FFFFFF" w:themeColor="background1"/>
                <w:szCs w:val="22"/>
              </w:rPr>
              <w:t>Component</w:t>
            </w:r>
          </w:p>
        </w:tc>
        <w:tc>
          <w:tcPr>
            <w:tcW w:w="1730" w:type="pct"/>
            <w:shd w:val="clear" w:color="auto" w:fill="4F81BD"/>
          </w:tcPr>
          <w:p w14:paraId="6B814A1E" w14:textId="77777777" w:rsidR="00780A06" w:rsidRPr="00271322" w:rsidRDefault="00780A06" w:rsidP="000B35C9">
            <w:pPr>
              <w:spacing w:before="60"/>
              <w:jc w:val="center"/>
              <w:rPr>
                <w:rFonts w:asciiTheme="minorHAnsi" w:hAnsiTheme="minorHAnsi"/>
                <w:b/>
                <w:color w:val="FFFFFF" w:themeColor="background1"/>
                <w:szCs w:val="22"/>
              </w:rPr>
            </w:pPr>
            <w:r>
              <w:rPr>
                <w:rFonts w:asciiTheme="minorHAnsi" w:hAnsiTheme="minorHAnsi"/>
                <w:b/>
                <w:color w:val="FFFFFF" w:themeColor="background1"/>
                <w:szCs w:val="22"/>
              </w:rPr>
              <w:t>Version</w:t>
            </w:r>
          </w:p>
        </w:tc>
      </w:tr>
      <w:tr w:rsidR="00780A06" w:rsidRPr="00271322" w14:paraId="3A6D048D" w14:textId="77777777" w:rsidTr="000B35C9">
        <w:trPr>
          <w:trHeight w:val="418"/>
        </w:trPr>
        <w:tc>
          <w:tcPr>
            <w:tcW w:w="3270" w:type="pct"/>
            <w:hideMark/>
          </w:tcPr>
          <w:p w14:paraId="6FA91E39" w14:textId="1FCD3DD1" w:rsidR="00780A06" w:rsidRPr="00271322" w:rsidRDefault="00780A06" w:rsidP="008271BE">
            <w:pPr>
              <w:spacing w:before="60"/>
              <w:jc w:val="left"/>
              <w:rPr>
                <w:rFonts w:asciiTheme="minorHAnsi" w:eastAsia="PMingLiU" w:hAnsiTheme="minorHAnsi" w:cstheme="minorHAnsi"/>
                <w:b/>
                <w:bCs/>
                <w:szCs w:val="22"/>
              </w:rPr>
            </w:pPr>
            <w:r>
              <w:rPr>
                <w:rFonts w:asciiTheme="minorHAnsi" w:eastAsia="PMingLiU" w:hAnsiTheme="minorHAnsi" w:cstheme="minorHAnsi"/>
                <w:b/>
                <w:bCs/>
                <w:szCs w:val="22"/>
              </w:rPr>
              <w:t>CAMSS Assessment o</w:t>
            </w:r>
            <w:r w:rsidRPr="00E91C90">
              <w:rPr>
                <w:rFonts w:asciiTheme="minorHAnsi" w:eastAsia="PMingLiU" w:hAnsiTheme="minorHAnsi" w:cstheme="minorHAnsi"/>
                <w:b/>
                <w:bCs/>
                <w:szCs w:val="22"/>
              </w:rPr>
              <w:t xml:space="preserve">f </w:t>
            </w:r>
            <w:r w:rsidR="002F1A48" w:rsidRPr="002F1A48">
              <w:rPr>
                <w:rFonts w:asciiTheme="minorHAnsi" w:eastAsia="PMingLiU" w:hAnsiTheme="minorHAnsi" w:cstheme="minorHAnsi"/>
                <w:b/>
                <w:bCs/>
                <w:szCs w:val="22"/>
              </w:rPr>
              <w:t xml:space="preserve">TGF 2.0.0 </w:t>
            </w:r>
            <w:r w:rsidRPr="00E91C90">
              <w:rPr>
                <w:rFonts w:asciiTheme="minorHAnsi" w:eastAsia="PMingLiU" w:hAnsiTheme="minorHAnsi" w:cstheme="minorHAnsi"/>
                <w:b/>
                <w:bCs/>
                <w:szCs w:val="22"/>
              </w:rPr>
              <w:t>(EIF Scenario)</w:t>
            </w:r>
            <w:r>
              <w:rPr>
                <w:rFonts w:asciiTheme="minorHAnsi" w:eastAsia="PMingLiU" w:hAnsiTheme="minorHAnsi" w:cstheme="minorHAnsi"/>
                <w:b/>
                <w:bCs/>
                <w:szCs w:val="22"/>
              </w:rPr>
              <w:t xml:space="preserve"> release</w:t>
            </w:r>
          </w:p>
        </w:tc>
        <w:tc>
          <w:tcPr>
            <w:tcW w:w="1730" w:type="pct"/>
          </w:tcPr>
          <w:p w14:paraId="138019B4" w14:textId="77777777" w:rsidR="00780A06" w:rsidRPr="00271322" w:rsidRDefault="00780A06" w:rsidP="000B35C9">
            <w:pPr>
              <w:spacing w:before="60"/>
              <w:jc w:val="left"/>
              <w:rPr>
                <w:rFonts w:asciiTheme="minorHAnsi" w:eastAsia="PMingLiU" w:hAnsiTheme="minorHAnsi" w:cstheme="minorHAnsi"/>
                <w:b/>
                <w:bCs/>
                <w:szCs w:val="22"/>
              </w:rPr>
            </w:pPr>
            <w:r>
              <w:rPr>
                <w:rFonts w:asciiTheme="minorHAnsi" w:eastAsia="PMingLiU" w:hAnsiTheme="minorHAnsi" w:cstheme="minorHAnsi"/>
                <w:b/>
                <w:bCs/>
                <w:szCs w:val="22"/>
              </w:rPr>
              <w:t>1.0.0</w:t>
            </w:r>
          </w:p>
        </w:tc>
      </w:tr>
    </w:tbl>
    <w:p w14:paraId="55C392BD" w14:textId="50FF0503" w:rsidR="00780A06" w:rsidRDefault="00780A06" w:rsidP="00780A06">
      <w:pPr>
        <w:pStyle w:val="Descripcin"/>
      </w:pPr>
      <w:bookmarkStart w:id="57" w:name="_Toc513123415"/>
      <w:bookmarkStart w:id="58" w:name="_Toc135400826"/>
      <w:r>
        <w:t xml:space="preserve">Table </w:t>
      </w:r>
      <w:r>
        <w:rPr>
          <w:noProof/>
        </w:rPr>
        <w:fldChar w:fldCharType="begin"/>
      </w:r>
      <w:r>
        <w:rPr>
          <w:noProof/>
        </w:rPr>
        <w:instrText xml:space="preserve"> SEQ Table \* ARABIC </w:instrText>
      </w:r>
      <w:r>
        <w:rPr>
          <w:noProof/>
        </w:rPr>
        <w:fldChar w:fldCharType="separate"/>
      </w:r>
      <w:r w:rsidR="00861F36">
        <w:rPr>
          <w:noProof/>
        </w:rPr>
        <w:t>7</w:t>
      </w:r>
      <w:r>
        <w:rPr>
          <w:noProof/>
        </w:rPr>
        <w:fldChar w:fldCharType="end"/>
      </w:r>
      <w:r>
        <w:t xml:space="preserve">: CAMSS Assessment </w:t>
      </w:r>
      <w:r w:rsidRPr="00E91C90">
        <w:t xml:space="preserve">of </w:t>
      </w:r>
      <w:r w:rsidR="002F1A48" w:rsidRPr="002F1A48">
        <w:t xml:space="preserve">TGF 2.0.0 </w:t>
      </w:r>
      <w:r w:rsidRPr="00E91C90">
        <w:t>(EIF Scenario)</w:t>
      </w:r>
      <w:r>
        <w:t xml:space="preserve"> </w:t>
      </w:r>
      <w:bookmarkEnd w:id="57"/>
      <w:r>
        <w:t>release</w:t>
      </w:r>
      <w:bookmarkEnd w:id="58"/>
    </w:p>
    <w:p w14:paraId="2946DB82" w14:textId="77777777" w:rsidR="00FD291D" w:rsidRDefault="00000000"/>
    <w:sectPr w:rsidR="00FD291D">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F858" w14:textId="77777777" w:rsidR="00FE2667" w:rsidRDefault="00FE2667" w:rsidP="00780A06">
      <w:pPr>
        <w:spacing w:before="0" w:after="0" w:line="240" w:lineRule="auto"/>
      </w:pPr>
      <w:r>
        <w:separator/>
      </w:r>
    </w:p>
  </w:endnote>
  <w:endnote w:type="continuationSeparator" w:id="0">
    <w:p w14:paraId="51A997B2" w14:textId="77777777" w:rsidR="00FE2667" w:rsidRDefault="00FE2667" w:rsidP="00780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08E6" w14:textId="617B4049" w:rsidR="00780A06" w:rsidRPr="00780A06" w:rsidRDefault="00780A06" w:rsidP="00780A06">
    <w:pPr>
      <w:pBdr>
        <w:top w:val="single" w:sz="4" w:space="1" w:color="auto"/>
      </w:pBdr>
      <w:tabs>
        <w:tab w:val="right" w:pos="8647"/>
      </w:tabs>
      <w:jc w:val="left"/>
      <w:rPr>
        <w:sz w:val="16"/>
        <w:lang w:val="fr-BE"/>
      </w:rPr>
    </w:pPr>
    <w:r w:rsidRPr="00780A06">
      <w:rPr>
        <w:rFonts w:ascii="Arial" w:hAnsi="Arial"/>
        <w:color w:val="000000"/>
        <w:sz w:val="16"/>
        <w:szCs w:val="16"/>
        <w:lang w:val="fi-FI"/>
      </w:rPr>
      <w:t xml:space="preserve">Date: </w:t>
    </w:r>
    <w:sdt>
      <w:sdtPr>
        <w:rPr>
          <w:rFonts w:ascii="Arial" w:hAnsi="Arial"/>
          <w:color w:val="984806"/>
          <w:sz w:val="16"/>
          <w:szCs w:val="16"/>
          <w:lang w:val="fi-FI"/>
        </w:rPr>
        <w:alias w:val="Issue Date"/>
        <w:id w:val="-830517390"/>
        <w:dataBinding w:prefixMappings="xmlns:ns0='http://schemas.microsoft.com/office/2006/coverPageProps' " w:xpath="/ns0:CoverPageProperties[1]/ns0:PublishDate[1]" w:storeItemID="{55AF091B-3C7A-41E3-B477-F2FDAA23CFDA}"/>
        <w:date w:fullDate="2023-03-31T00:00:00Z">
          <w:dateFormat w:val="dd/MM/yyyy"/>
          <w:lid w:val="en-GB"/>
          <w:storeMappedDataAs w:val="dateTime"/>
          <w:calendar w:val="gregorian"/>
        </w:date>
      </w:sdtPr>
      <w:sdtContent>
        <w:r w:rsidR="009B3355">
          <w:rPr>
            <w:rFonts w:ascii="Arial" w:hAnsi="Arial"/>
            <w:color w:val="984806"/>
            <w:sz w:val="16"/>
            <w:szCs w:val="16"/>
          </w:rPr>
          <w:t>31/03/2023</w:t>
        </w:r>
      </w:sdtContent>
    </w:sdt>
    <w:r w:rsidRPr="00780A06">
      <w:rPr>
        <w:rFonts w:ascii="Arial" w:hAnsi="Arial"/>
        <w:sz w:val="16"/>
        <w:lang w:val="fi-FI"/>
      </w:rPr>
      <w:t xml:space="preserve">                                                                   </w:t>
    </w:r>
    <w:r w:rsidRPr="00780A06">
      <w:rPr>
        <w:sz w:val="16"/>
        <w:lang w:val="fi-FI"/>
      </w:rPr>
      <w:fldChar w:fldCharType="begin"/>
    </w:r>
    <w:r w:rsidRPr="00780A06">
      <w:rPr>
        <w:sz w:val="16"/>
        <w:lang w:val="fr-BE"/>
      </w:rPr>
      <w:instrText xml:space="preserve"> PAGE </w:instrText>
    </w:r>
    <w:r w:rsidRPr="00780A06">
      <w:rPr>
        <w:sz w:val="16"/>
        <w:lang w:val="fi-FI"/>
      </w:rPr>
      <w:fldChar w:fldCharType="separate"/>
    </w:r>
    <w:r w:rsidR="001C66C5">
      <w:rPr>
        <w:noProof/>
        <w:sz w:val="16"/>
        <w:lang w:val="fr-BE"/>
      </w:rPr>
      <w:t>4</w:t>
    </w:r>
    <w:r w:rsidRPr="00780A06">
      <w:rPr>
        <w:sz w:val="16"/>
        <w:lang w:val="fi-FI"/>
      </w:rPr>
      <w:fldChar w:fldCharType="end"/>
    </w:r>
    <w:r w:rsidRPr="00780A06">
      <w:rPr>
        <w:sz w:val="16"/>
        <w:lang w:val="fr-BE"/>
      </w:rPr>
      <w:t xml:space="preserve"> / </w:t>
    </w:r>
    <w:r w:rsidRPr="00780A06">
      <w:rPr>
        <w:snapToGrid w:val="0"/>
        <w:sz w:val="16"/>
        <w:lang w:val="fi-FI"/>
      </w:rPr>
      <w:fldChar w:fldCharType="begin"/>
    </w:r>
    <w:r w:rsidRPr="00780A06">
      <w:rPr>
        <w:snapToGrid w:val="0"/>
        <w:sz w:val="16"/>
        <w:lang w:val="fr-BE"/>
      </w:rPr>
      <w:instrText xml:space="preserve"> NUMPAGES </w:instrText>
    </w:r>
    <w:r w:rsidRPr="00780A06">
      <w:rPr>
        <w:snapToGrid w:val="0"/>
        <w:sz w:val="16"/>
        <w:lang w:val="fi-FI"/>
      </w:rPr>
      <w:fldChar w:fldCharType="separate"/>
    </w:r>
    <w:r w:rsidR="001C66C5">
      <w:rPr>
        <w:noProof/>
        <w:snapToGrid w:val="0"/>
        <w:sz w:val="16"/>
        <w:lang w:val="fr-BE"/>
      </w:rPr>
      <w:t>7</w:t>
    </w:r>
    <w:r w:rsidRPr="00780A06">
      <w:rPr>
        <w:snapToGrid w:val="0"/>
        <w:sz w:val="16"/>
        <w:lang w:val="fi-FI"/>
      </w:rPr>
      <w:fldChar w:fldCharType="end"/>
    </w:r>
    <w:r w:rsidRPr="00780A06">
      <w:rPr>
        <w:rFonts w:ascii="Arial" w:hAnsi="Arial"/>
        <w:sz w:val="16"/>
        <w:lang w:val="fi-FI"/>
      </w:rPr>
      <w:tab/>
      <w:t xml:space="preserve">  Doc.</w:t>
    </w:r>
    <w:r w:rsidRPr="00780A06">
      <w:rPr>
        <w:rFonts w:ascii="Arial" w:hAnsi="Arial"/>
        <w:sz w:val="16"/>
        <w:szCs w:val="16"/>
        <w:lang w:val="fi-FI"/>
      </w:rPr>
      <w:t>Version</w:t>
    </w:r>
    <w:r w:rsidRPr="00780A06">
      <w:rPr>
        <w:rFonts w:ascii="Arial" w:hAnsi="Arial"/>
        <w:color w:val="000000"/>
        <w:sz w:val="16"/>
        <w:szCs w:val="16"/>
        <w:lang w:val="fi-FI"/>
      </w:rPr>
      <w:t>:</w:t>
    </w:r>
    <w:r w:rsidRPr="00780A06">
      <w:rPr>
        <w:rFonts w:ascii="Arial" w:eastAsia="PMingLiU" w:hAnsi="Arial"/>
        <w:sz w:val="16"/>
        <w:szCs w:val="16"/>
        <w:lang w:val="fi-FI"/>
      </w:rPr>
      <w:t xml:space="preserve"> </w:t>
    </w:r>
    <w:sdt>
      <w:sdtPr>
        <w:rPr>
          <w:rFonts w:ascii="Arial" w:eastAsia="PMingLiU" w:hAnsi="Arial"/>
          <w:color w:val="984806"/>
          <w:sz w:val="16"/>
          <w:szCs w:val="16"/>
          <w:lang w:val="fi-FI"/>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Content>
        <w:r w:rsidR="00F52F8D">
          <w:rPr>
            <w:rFonts w:ascii="Arial" w:eastAsia="PMingLiU" w:hAnsi="Arial"/>
            <w:color w:val="984806"/>
            <w:sz w:val="16"/>
            <w:szCs w:val="16"/>
            <w:lang w:val="fi-FI"/>
          </w:rPr>
          <w:t>1.0.0</w:t>
        </w:r>
      </w:sdtContent>
    </w:sdt>
    <w:r w:rsidRPr="00780A06">
      <w:rPr>
        <w:rFonts w:ascii="Arial" w:eastAsia="PMingLiU" w:hAnsi="Arial"/>
        <w:sz w:val="16"/>
        <w:szCs w:val="16"/>
        <w:lang w:val="fi-FI"/>
      </w:rPr>
      <w:t xml:space="preserve">  </w:t>
    </w:r>
    <w:r w:rsidRPr="00780A06">
      <w:rPr>
        <w:sz w:val="16"/>
        <w:lang w:val="fr-BE"/>
      </w:rPr>
      <w:t xml:space="preserve"> </w:t>
    </w:r>
  </w:p>
  <w:p w14:paraId="5997CC1D" w14:textId="77777777" w:rsidR="00780A06" w:rsidRDefault="00780A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14FD" w14:textId="77777777" w:rsidR="00FE2667" w:rsidRDefault="00FE2667" w:rsidP="00780A06">
      <w:pPr>
        <w:spacing w:before="0" w:after="0" w:line="240" w:lineRule="auto"/>
      </w:pPr>
      <w:r>
        <w:separator/>
      </w:r>
    </w:p>
  </w:footnote>
  <w:footnote w:type="continuationSeparator" w:id="0">
    <w:p w14:paraId="2A84015F" w14:textId="77777777" w:rsidR="00FE2667" w:rsidRDefault="00FE2667" w:rsidP="00780A06">
      <w:pPr>
        <w:spacing w:before="0" w:after="0" w:line="240" w:lineRule="auto"/>
      </w:pPr>
      <w:r>
        <w:continuationSeparator/>
      </w:r>
    </w:p>
  </w:footnote>
  <w:footnote w:id="1">
    <w:p w14:paraId="530B80DE" w14:textId="77777777" w:rsidR="00780A06" w:rsidRPr="00A502C0" w:rsidRDefault="00780A06" w:rsidP="00780A06">
      <w:pPr>
        <w:pStyle w:val="Textonotapie"/>
        <w:ind w:left="0" w:firstLine="0"/>
      </w:pPr>
      <w:r w:rsidRPr="00D12F41">
        <w:rPr>
          <w:rStyle w:val="Refdenotaalpie"/>
          <w:rFonts w:eastAsia="Calibri" w:cs="Calibri"/>
        </w:rPr>
        <w:footnoteRef/>
      </w:r>
      <w:r w:rsidRPr="00D12F41">
        <w:rPr>
          <w:rFonts w:eastAsia="Calibri" w:cs="Calibri"/>
        </w:rPr>
        <w:t xml:space="preserve"> </w:t>
      </w:r>
      <w:r w:rsidRPr="77403D88">
        <w:rPr>
          <w:rStyle w:val="normaltextrun"/>
          <w:rFonts w:eastAsia="Calibri" w:cs="Calibri"/>
          <w:color w:val="000000" w:themeColor="text1"/>
        </w:rPr>
        <w:t>The EIF specification homepage: </w:t>
      </w:r>
      <w:r w:rsidRPr="00D12F41">
        <w:rPr>
          <w:rFonts w:eastAsia="Calibri" w:cs="Calibri"/>
        </w:rPr>
        <w:t xml:space="preserve"> </w:t>
      </w:r>
      <w:r w:rsidRPr="00D12F41">
        <w:rPr>
          <w:rStyle w:val="Hipervnculo"/>
          <w:rFonts w:eastAsia="Calibri" w:cs="Calibri"/>
        </w:rPr>
        <w:t>https://ec.europa.eu/isa2/eif_en</w:t>
      </w:r>
    </w:p>
  </w:footnote>
  <w:footnote w:id="2">
    <w:p w14:paraId="08CE6F91" w14:textId="77777777" w:rsidR="00780A06" w:rsidRPr="00A227DA" w:rsidRDefault="00780A06" w:rsidP="00780A06">
      <w:pPr>
        <w:pStyle w:val="Textonotapi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927"/>
    <w:multiLevelType w:val="hybridMultilevel"/>
    <w:tmpl w:val="498CF1E6"/>
    <w:lvl w:ilvl="0" w:tplc="C3368170">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E6C0D"/>
    <w:multiLevelType w:val="hybridMultilevel"/>
    <w:tmpl w:val="16A660F6"/>
    <w:lvl w:ilvl="0" w:tplc="ABD6D78E">
      <w:numFmt w:val="bullet"/>
      <w:lvlText w:val="-"/>
      <w:lvlJc w:val="left"/>
      <w:pPr>
        <w:ind w:left="720" w:hanging="360"/>
      </w:pPr>
      <w:rPr>
        <w:rFonts w:ascii="Calibri" w:eastAsia="PMingLiU"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BD13BF"/>
    <w:multiLevelType w:val="hybridMultilevel"/>
    <w:tmpl w:val="730ABBE8"/>
    <w:lvl w:ilvl="0" w:tplc="923A4686">
      <w:numFmt w:val="bullet"/>
      <w:lvlText w:val="-"/>
      <w:lvlJc w:val="left"/>
      <w:pPr>
        <w:ind w:left="720" w:hanging="360"/>
      </w:pPr>
      <w:rPr>
        <w:rFonts w:ascii="FreeSans" w:eastAsiaTheme="minorHAnsi" w:hAnsi="FreeSans" w:cs="Free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1022D02"/>
    <w:multiLevelType w:val="hybridMultilevel"/>
    <w:tmpl w:val="ED2C3F86"/>
    <w:lvl w:ilvl="0" w:tplc="ABD6D78E">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5145E"/>
    <w:multiLevelType w:val="multilevel"/>
    <w:tmpl w:val="5E486980"/>
    <w:lvl w:ilvl="0">
      <w:start w:val="1"/>
      <w:numFmt w:val="decimal"/>
      <w:pStyle w:val="Ttulo1"/>
      <w:suff w:val="space"/>
      <w:lvlText w:val="%1."/>
      <w:lvlJc w:val="left"/>
      <w:pPr>
        <w:ind w:left="426" w:firstLine="0"/>
      </w:pPr>
    </w:lvl>
    <w:lvl w:ilvl="1">
      <w:start w:val="1"/>
      <w:numFmt w:val="decimal"/>
      <w:pStyle w:val="Ttulo2"/>
      <w:suff w:val="space"/>
      <w:lvlText w:val="%1.%2."/>
      <w:lvlJc w:val="left"/>
      <w:pPr>
        <w:ind w:left="425" w:firstLine="0"/>
      </w:pPr>
      <w:rPr>
        <w:rFonts w:ascii="Calibri" w:hAnsi="Calibri" w:hint="default"/>
        <w:color w:val="auto"/>
        <w:sz w:val="24"/>
      </w:rPr>
    </w:lvl>
    <w:lvl w:ilvl="2">
      <w:start w:val="1"/>
      <w:numFmt w:val="decimal"/>
      <w:pStyle w:val="Ttulo3"/>
      <w:suff w:val="space"/>
      <w:lvlText w:val="%1.%2.%3."/>
      <w:lvlJc w:val="left"/>
      <w:pPr>
        <w:ind w:left="0" w:firstLine="0"/>
      </w:pPr>
      <w:rPr>
        <w:u w:val="none"/>
      </w:rPr>
    </w:lvl>
    <w:lvl w:ilvl="3">
      <w:start w:val="1"/>
      <w:numFmt w:val="decimal"/>
      <w:pStyle w:val="Ttulo4"/>
      <w:suff w:val="space"/>
      <w:lvlText w:val="%1.%2.%3.%4."/>
      <w:lvlJc w:val="left"/>
      <w:pPr>
        <w:ind w:left="0" w:firstLine="0"/>
      </w:pPr>
    </w:lvl>
    <w:lvl w:ilvl="4">
      <w:start w:val="1"/>
      <w:numFmt w:val="decimal"/>
      <w:pStyle w:val="Ttulo5"/>
      <w:suff w:val="space"/>
      <w:lvlText w:val="%1.%2.%3.%4.%5."/>
      <w:lvlJc w:val="left"/>
      <w:pPr>
        <w:ind w:left="0" w:firstLine="0"/>
      </w:pPr>
    </w:lvl>
    <w:lvl w:ilvl="5">
      <w:start w:val="1"/>
      <w:numFmt w:val="decimal"/>
      <w:pStyle w:val="Ttulo6"/>
      <w:suff w:val="space"/>
      <w:lvlText w:val="%1.%2.%3.%4.%5.%6."/>
      <w:lvlJc w:val="left"/>
      <w:pPr>
        <w:ind w:left="0" w:firstLine="0"/>
      </w:pPr>
    </w:lvl>
    <w:lvl w:ilvl="6">
      <w:start w:val="1"/>
      <w:numFmt w:val="decimal"/>
      <w:pStyle w:val="Ttulo7"/>
      <w:suff w:val="space"/>
      <w:lvlText w:val="%1.%2.%3.%4.%5.%6.%7."/>
      <w:lvlJc w:val="left"/>
      <w:pPr>
        <w:ind w:left="0" w:firstLine="0"/>
      </w:pPr>
    </w:lvl>
    <w:lvl w:ilvl="7">
      <w:start w:val="1"/>
      <w:numFmt w:val="decimal"/>
      <w:pStyle w:val="Ttulo8"/>
      <w:suff w:val="space"/>
      <w:lvlText w:val="%1.%2.%3.%4.%5.%6.%7.%8."/>
      <w:lvlJc w:val="left"/>
      <w:pPr>
        <w:ind w:left="0" w:firstLine="0"/>
      </w:pPr>
    </w:lvl>
    <w:lvl w:ilvl="8">
      <w:start w:val="1"/>
      <w:numFmt w:val="lowerRoman"/>
      <w:lvlText w:val="%9."/>
      <w:lvlJc w:val="left"/>
      <w:pPr>
        <w:tabs>
          <w:tab w:val="num" w:pos="3240"/>
        </w:tabs>
        <w:ind w:left="3240" w:hanging="360"/>
      </w:pPr>
    </w:lvl>
  </w:abstractNum>
  <w:num w:numId="1" w16cid:durableId="414478894">
    <w:abstractNumId w:val="4"/>
  </w:num>
  <w:num w:numId="2" w16cid:durableId="1879079380">
    <w:abstractNumId w:val="3"/>
  </w:num>
  <w:num w:numId="3" w16cid:durableId="514803376">
    <w:abstractNumId w:val="0"/>
  </w:num>
  <w:num w:numId="4" w16cid:durableId="1804615232">
    <w:abstractNumId w:val="1"/>
  </w:num>
  <w:num w:numId="5" w16cid:durableId="82473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06"/>
    <w:rsid w:val="000618C6"/>
    <w:rsid w:val="000745A8"/>
    <w:rsid w:val="000C7C10"/>
    <w:rsid w:val="001402E7"/>
    <w:rsid w:val="001646ED"/>
    <w:rsid w:val="00173EFA"/>
    <w:rsid w:val="001C66C5"/>
    <w:rsid w:val="001E45EE"/>
    <w:rsid w:val="001F4142"/>
    <w:rsid w:val="0027604F"/>
    <w:rsid w:val="002F1A48"/>
    <w:rsid w:val="00302EC1"/>
    <w:rsid w:val="00383E26"/>
    <w:rsid w:val="003A29E8"/>
    <w:rsid w:val="004136AC"/>
    <w:rsid w:val="004749ED"/>
    <w:rsid w:val="004C4658"/>
    <w:rsid w:val="004C6372"/>
    <w:rsid w:val="00603855"/>
    <w:rsid w:val="00614FFA"/>
    <w:rsid w:val="006167FA"/>
    <w:rsid w:val="00685444"/>
    <w:rsid w:val="00764CCA"/>
    <w:rsid w:val="00780A06"/>
    <w:rsid w:val="00783498"/>
    <w:rsid w:val="007864E5"/>
    <w:rsid w:val="007911D2"/>
    <w:rsid w:val="007B0AF1"/>
    <w:rsid w:val="007D4002"/>
    <w:rsid w:val="00803580"/>
    <w:rsid w:val="008271BE"/>
    <w:rsid w:val="00861F36"/>
    <w:rsid w:val="008923AB"/>
    <w:rsid w:val="008E25D6"/>
    <w:rsid w:val="009B3355"/>
    <w:rsid w:val="00A227DA"/>
    <w:rsid w:val="00A25406"/>
    <w:rsid w:val="00A84759"/>
    <w:rsid w:val="00AD50B7"/>
    <w:rsid w:val="00AF13F9"/>
    <w:rsid w:val="00B00E3D"/>
    <w:rsid w:val="00B44665"/>
    <w:rsid w:val="00B62CCB"/>
    <w:rsid w:val="00B711FE"/>
    <w:rsid w:val="00BA6FCF"/>
    <w:rsid w:val="00BB73B4"/>
    <w:rsid w:val="00BE6272"/>
    <w:rsid w:val="00C0076D"/>
    <w:rsid w:val="00C24CFA"/>
    <w:rsid w:val="00C705B9"/>
    <w:rsid w:val="00C7594A"/>
    <w:rsid w:val="00C8500A"/>
    <w:rsid w:val="00CE2B37"/>
    <w:rsid w:val="00CF5178"/>
    <w:rsid w:val="00D4008C"/>
    <w:rsid w:val="00D44F54"/>
    <w:rsid w:val="00DD7175"/>
    <w:rsid w:val="00E3586B"/>
    <w:rsid w:val="00E44300"/>
    <w:rsid w:val="00F52F8D"/>
    <w:rsid w:val="00F633D6"/>
    <w:rsid w:val="00FE2667"/>
    <w:rsid w:val="3FF18D92"/>
    <w:rsid w:val="494AD9E0"/>
    <w:rsid w:val="52B1F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FA2C"/>
  <w15:chartTrackingRefBased/>
  <w15:docId w15:val="{6709DEAD-9BB2-48F2-AC7B-2BC801A0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06"/>
    <w:pPr>
      <w:spacing w:before="120" w:after="120" w:line="276" w:lineRule="auto"/>
      <w:jc w:val="both"/>
    </w:pPr>
    <w:rPr>
      <w:rFonts w:ascii="Calibri" w:eastAsia="Times New Roman" w:hAnsi="Calibri" w:cs="Times New Roman"/>
      <w:szCs w:val="20"/>
      <w:lang w:val="en-GB"/>
    </w:rPr>
  </w:style>
  <w:style w:type="paragraph" w:styleId="Ttulo1">
    <w:name w:val="heading 1"/>
    <w:aliases w:val="chapitre,Titre 11,t1.T1.Titre 1,t1,TITRE 1 SL"/>
    <w:basedOn w:val="Normal"/>
    <w:next w:val="Text1"/>
    <w:link w:val="Ttulo1Car"/>
    <w:qFormat/>
    <w:rsid w:val="00780A06"/>
    <w:pPr>
      <w:keepNext/>
      <w:numPr>
        <w:numId w:val="1"/>
      </w:numPr>
      <w:spacing w:before="240" w:after="240"/>
      <w:ind w:left="0"/>
      <w:outlineLvl w:val="0"/>
    </w:pPr>
    <w:rPr>
      <w:b/>
      <w:smallCaps/>
      <w:sz w:val="28"/>
    </w:rPr>
  </w:style>
  <w:style w:type="paragraph" w:styleId="Ttulo2">
    <w:name w:val="heading 2"/>
    <w:aliases w:val="Niveau 2,H2,paragraphe,t2,h2"/>
    <w:basedOn w:val="Normal"/>
    <w:next w:val="Text2"/>
    <w:link w:val="Ttulo2Car"/>
    <w:qFormat/>
    <w:rsid w:val="00780A06"/>
    <w:pPr>
      <w:keepNext/>
      <w:numPr>
        <w:ilvl w:val="1"/>
        <w:numId w:val="1"/>
      </w:numPr>
      <w:spacing w:before="360" w:after="240" w:line="360" w:lineRule="auto"/>
      <w:ind w:left="0"/>
      <w:outlineLvl w:val="1"/>
    </w:pPr>
    <w:rPr>
      <w:rFonts w:asciiTheme="minorHAnsi" w:hAnsiTheme="minorHAnsi"/>
      <w:b/>
      <w:sz w:val="24"/>
    </w:rPr>
  </w:style>
  <w:style w:type="paragraph" w:styleId="Ttulo3">
    <w:name w:val="heading 3"/>
    <w:basedOn w:val="Normal"/>
    <w:next w:val="Normal"/>
    <w:link w:val="Ttulo3Car"/>
    <w:qFormat/>
    <w:rsid w:val="00780A06"/>
    <w:pPr>
      <w:keepNext/>
      <w:numPr>
        <w:ilvl w:val="2"/>
        <w:numId w:val="1"/>
      </w:numPr>
      <w:spacing w:before="60"/>
      <w:outlineLvl w:val="2"/>
    </w:pPr>
    <w:rPr>
      <w:i/>
      <w:sz w:val="24"/>
      <w:u w:val="single"/>
    </w:rPr>
  </w:style>
  <w:style w:type="paragraph" w:styleId="Ttulo4">
    <w:name w:val="heading 4"/>
    <w:basedOn w:val="Normal"/>
    <w:next w:val="Normal"/>
    <w:link w:val="Ttulo4Car"/>
    <w:qFormat/>
    <w:rsid w:val="00780A06"/>
    <w:pPr>
      <w:keepNext/>
      <w:numPr>
        <w:ilvl w:val="3"/>
        <w:numId w:val="1"/>
      </w:numPr>
      <w:spacing w:before="60"/>
      <w:outlineLvl w:val="3"/>
    </w:pPr>
    <w:rPr>
      <w:i/>
      <w:sz w:val="24"/>
    </w:rPr>
  </w:style>
  <w:style w:type="paragraph" w:styleId="Ttulo5">
    <w:name w:val="heading 5"/>
    <w:basedOn w:val="Normal"/>
    <w:next w:val="Normal"/>
    <w:link w:val="Ttulo5Car"/>
    <w:qFormat/>
    <w:rsid w:val="00780A06"/>
    <w:pPr>
      <w:numPr>
        <w:ilvl w:val="4"/>
        <w:numId w:val="1"/>
      </w:numPr>
      <w:spacing w:before="40"/>
      <w:outlineLvl w:val="4"/>
    </w:pPr>
  </w:style>
  <w:style w:type="paragraph" w:styleId="Ttulo6">
    <w:name w:val="heading 6"/>
    <w:basedOn w:val="Normal"/>
    <w:next w:val="Normal"/>
    <w:link w:val="Ttulo6Car"/>
    <w:qFormat/>
    <w:rsid w:val="00780A06"/>
    <w:pPr>
      <w:numPr>
        <w:ilvl w:val="5"/>
        <w:numId w:val="1"/>
      </w:numPr>
      <w:spacing w:before="40"/>
      <w:outlineLvl w:val="5"/>
    </w:pPr>
  </w:style>
  <w:style w:type="paragraph" w:styleId="Ttulo7">
    <w:name w:val="heading 7"/>
    <w:basedOn w:val="Normal"/>
    <w:next w:val="Normal"/>
    <w:link w:val="Ttulo7Car"/>
    <w:qFormat/>
    <w:rsid w:val="00780A06"/>
    <w:pPr>
      <w:numPr>
        <w:ilvl w:val="6"/>
        <w:numId w:val="1"/>
      </w:numPr>
      <w:spacing w:before="40"/>
      <w:outlineLvl w:val="6"/>
    </w:pPr>
  </w:style>
  <w:style w:type="paragraph" w:styleId="Ttulo8">
    <w:name w:val="heading 8"/>
    <w:basedOn w:val="Normal"/>
    <w:next w:val="Normal"/>
    <w:link w:val="Ttulo8Car"/>
    <w:qFormat/>
    <w:rsid w:val="00780A06"/>
    <w:pPr>
      <w:numPr>
        <w:ilvl w:val="7"/>
        <w:numId w:val="1"/>
      </w:numPr>
      <w:spacing w:before="40"/>
      <w:outlineLvl w:val="7"/>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hapitre Car,Titre 11 Car,t1.T1.Titre 1 Car,t1 Car,TITRE 1 SL Car"/>
    <w:basedOn w:val="Fuentedeprrafopredeter"/>
    <w:link w:val="Ttulo1"/>
    <w:rsid w:val="00780A06"/>
    <w:rPr>
      <w:rFonts w:ascii="Calibri" w:eastAsia="Times New Roman" w:hAnsi="Calibri" w:cs="Times New Roman"/>
      <w:b/>
      <w:smallCaps/>
      <w:sz w:val="28"/>
      <w:szCs w:val="20"/>
      <w:lang w:val="en-GB"/>
    </w:rPr>
  </w:style>
  <w:style w:type="character" w:customStyle="1" w:styleId="Ttulo2Car">
    <w:name w:val="Título 2 Car"/>
    <w:aliases w:val="Niveau 2 Car,H2 Car,paragraphe Car,t2 Car,h2 Car"/>
    <w:basedOn w:val="Fuentedeprrafopredeter"/>
    <w:link w:val="Ttulo2"/>
    <w:rsid w:val="00780A06"/>
    <w:rPr>
      <w:rFonts w:eastAsia="Times New Roman" w:cs="Times New Roman"/>
      <w:b/>
      <w:sz w:val="24"/>
      <w:szCs w:val="20"/>
      <w:lang w:val="en-GB"/>
    </w:rPr>
  </w:style>
  <w:style w:type="character" w:customStyle="1" w:styleId="Ttulo3Car">
    <w:name w:val="Título 3 Car"/>
    <w:basedOn w:val="Fuentedeprrafopredeter"/>
    <w:link w:val="Ttulo3"/>
    <w:rsid w:val="00780A06"/>
    <w:rPr>
      <w:rFonts w:ascii="Calibri" w:eastAsia="Times New Roman" w:hAnsi="Calibri" w:cs="Times New Roman"/>
      <w:i/>
      <w:sz w:val="24"/>
      <w:szCs w:val="20"/>
      <w:u w:val="single"/>
      <w:lang w:val="en-GB"/>
    </w:rPr>
  </w:style>
  <w:style w:type="character" w:customStyle="1" w:styleId="Ttulo4Car">
    <w:name w:val="Título 4 Car"/>
    <w:basedOn w:val="Fuentedeprrafopredeter"/>
    <w:link w:val="Ttulo4"/>
    <w:rsid w:val="00780A06"/>
    <w:rPr>
      <w:rFonts w:ascii="Calibri" w:eastAsia="Times New Roman" w:hAnsi="Calibri" w:cs="Times New Roman"/>
      <w:i/>
      <w:sz w:val="24"/>
      <w:szCs w:val="20"/>
      <w:lang w:val="en-GB"/>
    </w:rPr>
  </w:style>
  <w:style w:type="character" w:customStyle="1" w:styleId="Ttulo5Car">
    <w:name w:val="Título 5 Car"/>
    <w:basedOn w:val="Fuentedeprrafopredeter"/>
    <w:link w:val="Ttulo5"/>
    <w:rsid w:val="00780A06"/>
    <w:rPr>
      <w:rFonts w:ascii="Calibri" w:eastAsia="Times New Roman" w:hAnsi="Calibri" w:cs="Times New Roman"/>
      <w:szCs w:val="20"/>
      <w:lang w:val="en-GB"/>
    </w:rPr>
  </w:style>
  <w:style w:type="character" w:customStyle="1" w:styleId="Ttulo6Car">
    <w:name w:val="Título 6 Car"/>
    <w:basedOn w:val="Fuentedeprrafopredeter"/>
    <w:link w:val="Ttulo6"/>
    <w:rsid w:val="00780A06"/>
    <w:rPr>
      <w:rFonts w:ascii="Calibri" w:eastAsia="Times New Roman" w:hAnsi="Calibri" w:cs="Times New Roman"/>
      <w:szCs w:val="20"/>
      <w:lang w:val="en-GB"/>
    </w:rPr>
  </w:style>
  <w:style w:type="character" w:customStyle="1" w:styleId="Ttulo7Car">
    <w:name w:val="Título 7 Car"/>
    <w:basedOn w:val="Fuentedeprrafopredeter"/>
    <w:link w:val="Ttulo7"/>
    <w:rsid w:val="00780A06"/>
    <w:rPr>
      <w:rFonts w:ascii="Calibri" w:eastAsia="Times New Roman" w:hAnsi="Calibri" w:cs="Times New Roman"/>
      <w:szCs w:val="20"/>
      <w:lang w:val="en-GB"/>
    </w:rPr>
  </w:style>
  <w:style w:type="character" w:customStyle="1" w:styleId="Ttulo8Car">
    <w:name w:val="Título 8 Car"/>
    <w:basedOn w:val="Fuentedeprrafopredeter"/>
    <w:link w:val="Ttulo8"/>
    <w:rsid w:val="00780A06"/>
    <w:rPr>
      <w:rFonts w:ascii="Calibri" w:eastAsia="Times New Roman" w:hAnsi="Calibri" w:cs="Times New Roman"/>
      <w:szCs w:val="20"/>
      <w:lang w:val="en-GB"/>
    </w:rPr>
  </w:style>
  <w:style w:type="paragraph" w:customStyle="1" w:styleId="Text1">
    <w:name w:val="Text 1"/>
    <w:basedOn w:val="Normal"/>
    <w:link w:val="Text1Char"/>
    <w:uiPriority w:val="99"/>
    <w:rsid w:val="00780A06"/>
  </w:style>
  <w:style w:type="paragraph" w:customStyle="1" w:styleId="Text2">
    <w:name w:val="Text 2"/>
    <w:basedOn w:val="Normal"/>
    <w:rsid w:val="00780A06"/>
  </w:style>
  <w:style w:type="paragraph" w:styleId="Descripci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DescripcinCar"/>
    <w:qFormat/>
    <w:rsid w:val="00780A06"/>
    <w:pPr>
      <w:jc w:val="center"/>
    </w:pPr>
    <w:rPr>
      <w:rFonts w:asciiTheme="minorHAnsi" w:hAnsiTheme="minorHAnsi"/>
      <w:b/>
      <w:color w:val="44546A" w:themeColor="text2"/>
      <w:sz w:val="20"/>
    </w:rPr>
  </w:style>
  <w:style w:type="paragraph" w:styleId="Textonotapie">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TextonotapieCar"/>
    <w:uiPriority w:val="99"/>
    <w:qFormat/>
    <w:rsid w:val="00780A06"/>
    <w:pPr>
      <w:ind w:left="357" w:hanging="357"/>
    </w:pPr>
    <w:rPr>
      <w:sz w:val="20"/>
    </w:rPr>
  </w:style>
  <w:style w:type="character" w:customStyle="1" w:styleId="TextonotapieCar">
    <w:name w:val="Texto nota pie Car"/>
    <w:aliases w:val="Footnote Car,Footnote text Car,Testo nota a piè di pagina_Rientro Car,stile 1 Car,Footnote1 Car,Footnote2 Car,Footnote3 Car,Footnote4 Car,Footnote5 Car,Footnote6 Car,Footnote7 Car,Footnote8 Car,Footnote9 Car,Footnote10 Car,ft Car"/>
    <w:basedOn w:val="Fuentedeprrafopredeter"/>
    <w:link w:val="Textonotapie"/>
    <w:uiPriority w:val="99"/>
    <w:rsid w:val="00780A06"/>
    <w:rPr>
      <w:rFonts w:ascii="Calibri" w:eastAsia="Times New Roman" w:hAnsi="Calibri" w:cs="Times New Roman"/>
      <w:sz w:val="20"/>
      <w:szCs w:val="20"/>
      <w:lang w:val="en-GB"/>
    </w:rPr>
  </w:style>
  <w:style w:type="paragraph" w:styleId="Tabladeilustraciones">
    <w:name w:val="table of figures"/>
    <w:basedOn w:val="Normal"/>
    <w:next w:val="Normal"/>
    <w:uiPriority w:val="99"/>
    <w:rsid w:val="00780A06"/>
    <w:pPr>
      <w:ind w:left="480" w:hanging="480"/>
    </w:pPr>
    <w:rPr>
      <w:sz w:val="20"/>
    </w:rPr>
  </w:style>
  <w:style w:type="paragraph" w:styleId="Ttulo">
    <w:name w:val="Title"/>
    <w:basedOn w:val="Normal"/>
    <w:next w:val="SubTitle1"/>
    <w:link w:val="TtuloCar"/>
    <w:qFormat/>
    <w:rsid w:val="00780A06"/>
    <w:pPr>
      <w:spacing w:after="480"/>
      <w:jc w:val="center"/>
    </w:pPr>
    <w:rPr>
      <w:b/>
      <w:kern w:val="28"/>
      <w:sz w:val="48"/>
    </w:rPr>
  </w:style>
  <w:style w:type="character" w:customStyle="1" w:styleId="TtuloCar">
    <w:name w:val="Título Car"/>
    <w:basedOn w:val="Fuentedeprrafopredeter"/>
    <w:link w:val="Ttulo"/>
    <w:rsid w:val="00780A06"/>
    <w:rPr>
      <w:rFonts w:ascii="Calibri" w:eastAsia="Times New Roman" w:hAnsi="Calibri" w:cs="Times New Roman"/>
      <w:b/>
      <w:kern w:val="28"/>
      <w:sz w:val="48"/>
      <w:szCs w:val="20"/>
      <w:lang w:val="en-GB"/>
    </w:rPr>
  </w:style>
  <w:style w:type="paragraph" w:customStyle="1" w:styleId="SubTitle1">
    <w:name w:val="SubTitle 1"/>
    <w:basedOn w:val="Normal"/>
    <w:next w:val="Normal"/>
    <w:rsid w:val="00780A06"/>
    <w:pPr>
      <w:jc w:val="center"/>
    </w:pPr>
    <w:rPr>
      <w:b/>
      <w:sz w:val="40"/>
    </w:rPr>
  </w:style>
  <w:style w:type="paragraph" w:styleId="TDC1">
    <w:name w:val="toc 1"/>
    <w:basedOn w:val="Normal"/>
    <w:next w:val="Normal"/>
    <w:uiPriority w:val="39"/>
    <w:rsid w:val="00780A06"/>
    <w:pPr>
      <w:ind w:left="482" w:right="720" w:hanging="482"/>
      <w:jc w:val="left"/>
    </w:pPr>
    <w:rPr>
      <w:b/>
      <w:caps/>
      <w:sz w:val="20"/>
    </w:rPr>
  </w:style>
  <w:style w:type="paragraph" w:styleId="TDC2">
    <w:name w:val="toc 2"/>
    <w:basedOn w:val="Normal"/>
    <w:next w:val="Normal"/>
    <w:uiPriority w:val="39"/>
    <w:rsid w:val="00780A06"/>
    <w:pPr>
      <w:spacing w:before="60" w:after="60"/>
      <w:ind w:left="763" w:right="720" w:hanging="475"/>
    </w:pPr>
    <w:rPr>
      <w:noProof/>
      <w:sz w:val="20"/>
    </w:rPr>
  </w:style>
  <w:style w:type="character" w:styleId="Refdenotaalpie">
    <w:name w:val="footnote reference"/>
    <w:aliases w:val="Footnote symbol,Voetnootverwijzing,Times 10 Point,Exposant 3 Point, Exposant 3 Point,Footnote Refernece,BVI fnr,Fußnotenzeichen_Raxen,callout,Footnote Reference Number, BVI fnr,SUPERS,Footnote reference number,EN Footnote Reference"/>
    <w:basedOn w:val="Fuentedeprrafopredeter"/>
    <w:link w:val="FootnotesymbolCarZchn"/>
    <w:uiPriority w:val="99"/>
    <w:qFormat/>
    <w:rsid w:val="00780A06"/>
    <w:rPr>
      <w:vertAlign w:val="superscript"/>
    </w:rPr>
  </w:style>
  <w:style w:type="character" w:styleId="Hipervnculo">
    <w:name w:val="Hyperlink"/>
    <w:basedOn w:val="Fuentedeprrafopredeter"/>
    <w:uiPriority w:val="99"/>
    <w:rsid w:val="00780A06"/>
    <w:rPr>
      <w:color w:val="0000FF"/>
      <w:u w:val="single"/>
    </w:rPr>
  </w:style>
  <w:style w:type="paragraph" w:customStyle="1" w:styleId="ZCom">
    <w:name w:val="Z_Com"/>
    <w:basedOn w:val="Normal"/>
    <w:next w:val="ZDGName"/>
    <w:rsid w:val="00780A06"/>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780A06"/>
    <w:pPr>
      <w:widowControl w:val="0"/>
      <w:autoSpaceDE w:val="0"/>
      <w:autoSpaceDN w:val="0"/>
      <w:ind w:right="85"/>
      <w:jc w:val="left"/>
    </w:pPr>
    <w:rPr>
      <w:rFonts w:ascii="Arial" w:hAnsi="Arial" w:cs="Arial"/>
      <w:sz w:val="16"/>
      <w:szCs w:val="16"/>
      <w:lang w:eastAsia="en-GB"/>
    </w:rPr>
  </w:style>
  <w:style w:type="paragraph" w:styleId="Prrafodelista">
    <w:name w:val="List Paragraph"/>
    <w:aliases w:val="List Paragraph_Sections,Llista Nivell1,Lista de nivel 1,Lettre d'introduction,Table of contents numbered,Paragraphe de liste PBLH,BULLET 1,List Bulletized,List Paragraph Char Char,Heading table,Párrafo antic,TOC style,lp1,Listenabsatz"/>
    <w:basedOn w:val="Normal"/>
    <w:link w:val="PrrafodelistaCar"/>
    <w:uiPriority w:val="34"/>
    <w:qFormat/>
    <w:rsid w:val="00780A06"/>
    <w:pPr>
      <w:ind w:left="720"/>
      <w:contextualSpacing/>
    </w:pPr>
  </w:style>
  <w:style w:type="character" w:customStyle="1" w:styleId="PrrafodelistaCar">
    <w:name w:val="Párrafo de lista Car"/>
    <w:aliases w:val="List Paragraph_Sections Car,Llista Nivell1 Car,Lista de nivel 1 Car,Lettre d'introduction Car,Table of contents numbered Car,Paragraphe de liste PBLH Car,BULLET 1 Car,List Bulletized Car,List Paragraph Char Char Car,TOC style Car"/>
    <w:basedOn w:val="Fuentedeprrafopredeter"/>
    <w:link w:val="Prrafodelista"/>
    <w:uiPriority w:val="34"/>
    <w:locked/>
    <w:rsid w:val="00780A06"/>
    <w:rPr>
      <w:rFonts w:ascii="Calibri" w:eastAsia="Times New Roman" w:hAnsi="Calibri" w:cs="Times New Roman"/>
      <w:szCs w:val="20"/>
      <w:lang w:val="en-GB"/>
    </w:rPr>
  </w:style>
  <w:style w:type="table" w:customStyle="1" w:styleId="TableGrid1">
    <w:name w:val="Table Grid1"/>
    <w:basedOn w:val="Tablanormal"/>
    <w:next w:val="Tablaconcuadrcula"/>
    <w:rsid w:val="00780A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Char Char Char Car,Char Char Char Char Char Char Car,Char Char Char Char Car,Char Char Char Char Char Car,Caption Char1 Car,Char Char Char Char1 Car,Char Char Char Char Char Char1 Car,Char Char Char Char Char1 Char Char Car,topic Car"/>
    <w:link w:val="Descripcin"/>
    <w:locked/>
    <w:rsid w:val="00780A06"/>
    <w:rPr>
      <w:rFonts w:eastAsia="Times New Roman" w:cs="Times New Roman"/>
      <w:b/>
      <w:color w:val="44546A" w:themeColor="text2"/>
      <w:sz w:val="20"/>
      <w:szCs w:val="20"/>
      <w:lang w:val="en-GB"/>
    </w:rPr>
  </w:style>
  <w:style w:type="character" w:customStyle="1" w:styleId="Text1Char">
    <w:name w:val="Text 1 Char"/>
    <w:link w:val="Text1"/>
    <w:uiPriority w:val="99"/>
    <w:locked/>
    <w:rsid w:val="00780A06"/>
    <w:rPr>
      <w:rFonts w:ascii="Calibri" w:eastAsia="Times New Roman" w:hAnsi="Calibri" w:cs="Times New Roman"/>
      <w:szCs w:val="20"/>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Refdenotaalpie"/>
    <w:uiPriority w:val="99"/>
    <w:rsid w:val="00780A06"/>
    <w:pPr>
      <w:spacing w:before="0" w:after="160" w:line="240" w:lineRule="exact"/>
    </w:pPr>
    <w:rPr>
      <w:rFonts w:asciiTheme="minorHAnsi" w:eastAsiaTheme="minorHAnsi" w:hAnsiTheme="minorHAnsi" w:cstheme="minorBidi"/>
      <w:szCs w:val="22"/>
      <w:vertAlign w:val="superscript"/>
      <w:lang w:val="es-ES"/>
    </w:rPr>
  </w:style>
  <w:style w:type="character" w:customStyle="1" w:styleId="normaltextrun">
    <w:name w:val="normaltextrun"/>
    <w:basedOn w:val="Fuentedeprrafopredeter"/>
    <w:uiPriority w:val="1"/>
    <w:rsid w:val="00780A06"/>
  </w:style>
  <w:style w:type="table" w:styleId="Tablaconcuadrcula">
    <w:name w:val="Table Grid"/>
    <w:basedOn w:val="Tablanormal"/>
    <w:uiPriority w:val="39"/>
    <w:rsid w:val="0078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80A06"/>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780A06"/>
    <w:rPr>
      <w:rFonts w:ascii="Calibri" w:eastAsia="Times New Roman" w:hAnsi="Calibri" w:cs="Times New Roman"/>
      <w:szCs w:val="20"/>
      <w:lang w:val="en-GB"/>
    </w:rPr>
  </w:style>
  <w:style w:type="paragraph" w:styleId="Piedepgina">
    <w:name w:val="footer"/>
    <w:basedOn w:val="Normal"/>
    <w:link w:val="PiedepginaCar"/>
    <w:uiPriority w:val="99"/>
    <w:unhideWhenUsed/>
    <w:rsid w:val="00780A06"/>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780A06"/>
    <w:rPr>
      <w:rFonts w:ascii="Calibri" w:eastAsia="Times New Roman" w:hAnsi="Calibri" w:cs="Times New Roman"/>
      <w:szCs w:val="20"/>
      <w:lang w:val="en-GB"/>
    </w:rPr>
  </w:style>
  <w:style w:type="paragraph" w:styleId="TtuloTDC">
    <w:name w:val="TOC Heading"/>
    <w:basedOn w:val="Ttulo1"/>
    <w:next w:val="Normal"/>
    <w:uiPriority w:val="39"/>
    <w:unhideWhenUsed/>
    <w:qFormat/>
    <w:rsid w:val="00764CCA"/>
    <w:pPr>
      <w:keepLines/>
      <w:numPr>
        <w:numId w:val="0"/>
      </w:numPr>
      <w:spacing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s-ES" w:eastAsia="es-ES"/>
    </w:rPr>
  </w:style>
  <w:style w:type="character" w:styleId="Mencinsinresolver">
    <w:name w:val="Unresolved Mention"/>
    <w:basedOn w:val="Fuentedeprrafopredeter"/>
    <w:uiPriority w:val="99"/>
    <w:semiHidden/>
    <w:unhideWhenUsed/>
    <w:rsid w:val="00173EFA"/>
    <w:rPr>
      <w:color w:val="605E5C"/>
      <w:shd w:val="clear" w:color="auto" w:fill="E1DFDD"/>
    </w:rPr>
  </w:style>
  <w:style w:type="character" w:styleId="Hipervnculovisitado">
    <w:name w:val="FollowedHyperlink"/>
    <w:basedOn w:val="Fuentedeprrafopredeter"/>
    <w:uiPriority w:val="99"/>
    <w:semiHidden/>
    <w:unhideWhenUsed/>
    <w:rsid w:val="00140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17" ma:contentTypeDescription="Create a new document." ma:contentTypeScope="" ma:versionID="acae09ed8bcd6a89b4d081f3f0f582d4">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9cbd55e7a8ef9efec15e838bb7efb430"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f5ff33f-2ee3-42f8-92a4-70a6efeca09c}" ma:internalName="TaxCatchAll" ma:showField="CatchAllData" ma:web="6b2d526b-f179-4f8c-9fce-7a2c6e455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53af2a-fd0f-40a4-8001-231cdeab6c87">
      <Terms xmlns="http://schemas.microsoft.com/office/infopath/2007/PartnerControls"/>
    </lcf76f155ced4ddcb4097134ff3c332f>
    <TaxCatchAll xmlns="6b2d526b-f179-4f8c-9fce-7a2c6e455f6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7ABB1-76F9-45A9-9F9C-87FBD529A6D7}">
  <ds:schemaRefs>
    <ds:schemaRef ds:uri="http://schemas.openxmlformats.org/officeDocument/2006/bibliography"/>
  </ds:schemaRefs>
</ds:datastoreItem>
</file>

<file path=customXml/itemProps3.xml><?xml version="1.0" encoding="utf-8"?>
<ds:datastoreItem xmlns:ds="http://schemas.openxmlformats.org/officeDocument/2006/customXml" ds:itemID="{C457A754-7C91-4B22-B112-F50D26E3B6B9}">
  <ds:schemaRefs>
    <ds:schemaRef ds:uri="http://schemas.microsoft.com/sharepoint/v3/contenttype/forms"/>
  </ds:schemaRefs>
</ds:datastoreItem>
</file>

<file path=customXml/itemProps4.xml><?xml version="1.0" encoding="utf-8"?>
<ds:datastoreItem xmlns:ds="http://schemas.openxmlformats.org/officeDocument/2006/customXml" ds:itemID="{27EA178C-DE07-4766-9B43-08951834B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af2a-fd0f-40a4-8001-231cdeab6c87"/>
    <ds:schemaRef ds:uri="6b2d526b-f179-4f8c-9fce-7a2c6e45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3B6832-DDC5-4585-831A-B0C29851BE6F}">
  <ds:schemaRefs>
    <ds:schemaRef ds:uri="http://schemas.microsoft.com/office/2006/metadata/properties"/>
    <ds:schemaRef ds:uri="http://schemas.microsoft.com/office/infopath/2007/PartnerControls"/>
    <ds:schemaRef ds:uri="8253af2a-fd0f-40a4-8001-231cdeab6c87"/>
    <ds:schemaRef ds:uri="6b2d526b-f179-4f8c-9fce-7a2c6e455f6f"/>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1161</Words>
  <Characters>6387</Characters>
  <Application>Microsoft Office Word</Application>
  <DocSecurity>0</DocSecurity>
  <Lines>53</Lines>
  <Paragraphs>15</Paragraphs>
  <ScaleCrop>false</ScaleCrop>
  <Company>Everis</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Recolons Garcia Mauriño</dc:creator>
  <cp:keywords/>
  <dc:description/>
  <cp:lastModifiedBy>Esteban Recolons Garcia Mauriño</cp:lastModifiedBy>
  <cp:revision>47</cp:revision>
  <cp:lastPrinted>2023-05-19T22:27:00Z</cp:lastPrinted>
  <dcterms:created xsi:type="dcterms:W3CDTF">2022-07-29T11:47:00Z</dcterms:created>
  <dcterms:modified xsi:type="dcterms:W3CDTF">2023-09-20T14:06:00Z</dcterms:modified>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0x01010013BCB5C12746E54CA9BC03E8B376BF68</vt:lpwstr>
  </property>
  <property fmtid="{D5CDD505-2E9C-101B-9397-08002B2CF9AE}" pid="3" name="MediaServiceImageTags">
    <vt:lpwstr/>
  </property>
</Properties>
</file>