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76AA" w14:textId="7C8F3C3B" w:rsidR="009B4C5C" w:rsidRDefault="000C42B6" w:rsidP="0087780B">
      <w:pPr>
        <w:pStyle w:val="Title"/>
        <w:tabs>
          <w:tab w:val="left" w:pos="23535"/>
        </w:tabs>
        <w:ind w:left="0"/>
        <w:rPr>
          <w:sz w:val="20"/>
        </w:rPr>
      </w:pP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27E80B" wp14:editId="6C99FFB2">
                <wp:simplePos x="0" y="0"/>
                <wp:positionH relativeFrom="column">
                  <wp:posOffset>8970809</wp:posOffset>
                </wp:positionH>
                <wp:positionV relativeFrom="paragraph">
                  <wp:posOffset>8304645</wp:posOffset>
                </wp:positionV>
                <wp:extent cx="4762005" cy="4049486"/>
                <wp:effectExtent l="0" t="0" r="0" b="0"/>
                <wp:wrapNone/>
                <wp:docPr id="1190235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005" cy="40494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82C10" w14:textId="6057500F" w:rsidR="00857070" w:rsidRDefault="000C42B6" w:rsidP="00857070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4F44E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Project </w:t>
                            </w:r>
                            <w:r w:rsidRPr="004F44E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manager</w:t>
                            </w:r>
                            <w:r w:rsidR="004F44E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:</w:t>
                            </w:r>
                            <w:r w:rsidRPr="000C42B6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 Coordinates the data innovation project, ensuring alignment with organizational goals and EU regulations.</w:t>
                            </w:r>
                          </w:p>
                          <w:p w14:paraId="127CD2B6" w14:textId="77777777" w:rsidR="000C42B6" w:rsidRDefault="000C42B6" w:rsidP="00857070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99D9D37" w14:textId="696EF26E" w:rsidR="000C42B6" w:rsidRDefault="000C42B6" w:rsidP="00857070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4F44E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IT infrastructure engineer</w:t>
                            </w:r>
                            <w:r w:rsidR="004F44E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:</w:t>
                            </w:r>
                            <w:r w:rsidRPr="000C42B6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 Ensures the technical infrastructure is robust, secure, and compliant with EU regulations.</w:t>
                            </w:r>
                          </w:p>
                          <w:p w14:paraId="19167BC3" w14:textId="77777777" w:rsidR="000C42B6" w:rsidRDefault="000C42B6" w:rsidP="00857070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3D3F875" w14:textId="0C3BB3D7" w:rsidR="000C42B6" w:rsidRDefault="004F44EC" w:rsidP="00857070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4F44E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Communications officer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:</w:t>
                            </w:r>
                            <w:r w:rsidRPr="004F44EC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 Manages communication strategies, ensuring clear and consistent messaging across all stakeholders.</w:t>
                            </w:r>
                          </w:p>
                          <w:p w14:paraId="50AE859C" w14:textId="77777777" w:rsidR="004F44EC" w:rsidRPr="004F44EC" w:rsidRDefault="004F44EC" w:rsidP="008570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37BD545" w14:textId="3CAE77EE" w:rsidR="004F44EC" w:rsidRPr="004B124C" w:rsidRDefault="004F44EC" w:rsidP="00857070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4F44E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Financial manager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:</w:t>
                            </w:r>
                            <w:r w:rsidRPr="004F44EC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 Manages the budgeting and financial aspects of the project, ensuring compliance with EU financial regulations.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7E8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6.35pt;margin-top:653.9pt;width:374.95pt;height:31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" filled="f" stroked="f">
                <v:textbox>
                  <w:txbxContent>
                    <w:p w14:paraId="45882C10" w14:textId="6057500F" w:rsidR="00857070" w:rsidRDefault="000C42B6" w:rsidP="00857070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4F44EC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Project </w:t>
                      </w:r>
                      <w:r w:rsidRPr="004F44EC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manager</w:t>
                      </w:r>
                      <w:r w:rsidR="004F44EC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:</w:t>
                      </w:r>
                      <w:r w:rsidRPr="000C42B6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 Coordinates the data innovation project, ensuring alignment with organizational goals and EU regulations.</w:t>
                      </w:r>
                    </w:p>
                    <w:p w14:paraId="127CD2B6" w14:textId="77777777" w:rsidR="000C42B6" w:rsidRDefault="000C42B6" w:rsidP="00857070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99D9D37" w14:textId="696EF26E" w:rsidR="000C42B6" w:rsidRDefault="000C42B6" w:rsidP="00857070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4F44EC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IT infrastructure engineer</w:t>
                      </w:r>
                      <w:r w:rsidR="004F44EC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:</w:t>
                      </w:r>
                      <w:r w:rsidRPr="000C42B6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 Ensures the technical infrastructure is robust, secure, and compliant with EU regulations.</w:t>
                      </w:r>
                    </w:p>
                    <w:p w14:paraId="19167BC3" w14:textId="77777777" w:rsidR="000C42B6" w:rsidRDefault="000C42B6" w:rsidP="00857070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3D3F875" w14:textId="0C3BB3D7" w:rsidR="000C42B6" w:rsidRDefault="004F44EC" w:rsidP="00857070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4F44EC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Communications officer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:</w:t>
                      </w:r>
                      <w:r w:rsidRPr="004F44EC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 Manages communication strategies, ensuring clear and consistent messaging across all stakeholders.</w:t>
                      </w:r>
                    </w:p>
                    <w:p w14:paraId="50AE859C" w14:textId="77777777" w:rsidR="004F44EC" w:rsidRPr="004F44EC" w:rsidRDefault="004F44EC" w:rsidP="00857070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37BD545" w14:textId="3CAE77EE" w:rsidR="004F44EC" w:rsidRPr="004B124C" w:rsidRDefault="004F44EC" w:rsidP="00857070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4F44EC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Financial manager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:</w:t>
                      </w:r>
                      <w:r w:rsidRPr="004F44EC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 Manages the budgeting and financial aspects of the project, ensuring compliance with EU financial regulations.</w:t>
                      </w:r>
                    </w:p>
                  </w:txbxContent>
                </v:textbox>
              </v:shape>
            </w:pict>
          </mc:Fallback>
        </mc:AlternateContent>
      </w:r>
      <w:r w:rsidR="003A3AA7"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CBC6FFB" wp14:editId="03065606">
                <wp:simplePos x="0" y="0"/>
                <wp:positionH relativeFrom="column">
                  <wp:posOffset>12224624</wp:posOffset>
                </wp:positionH>
                <wp:positionV relativeFrom="paragraph">
                  <wp:posOffset>2889366</wp:posOffset>
                </wp:positionV>
                <wp:extent cx="3764478" cy="5130140"/>
                <wp:effectExtent l="0" t="0" r="0" b="0"/>
                <wp:wrapNone/>
                <wp:docPr id="4154318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478" cy="5130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B7911" w14:textId="504B56D0" w:rsidR="00675E8C" w:rsidRDefault="003A3AA7" w:rsidP="00675E8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D338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Data scientist</w:t>
                            </w:r>
                            <w:r w:rsidR="00D338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:</w:t>
                            </w:r>
                            <w:r w:rsidRPr="003A3AA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 Analyses datasets to extract insights, develop models, and support data-driven decisions.</w:t>
                            </w:r>
                          </w:p>
                          <w:p w14:paraId="3F935C66" w14:textId="77777777" w:rsidR="003A3AA7" w:rsidRDefault="003A3AA7" w:rsidP="00675E8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A1E2892" w14:textId="754E47AB" w:rsidR="003A3AA7" w:rsidRDefault="003A3AA7" w:rsidP="00675E8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D338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Data analyst</w:t>
                            </w:r>
                            <w:r w:rsidR="00D338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:</w:t>
                            </w:r>
                            <w:r w:rsidRPr="003A3AA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 Interprets data to generate insights, creating reports and dashboards for stakeholders.</w:t>
                            </w:r>
                          </w:p>
                          <w:p w14:paraId="6324BBAC" w14:textId="77777777" w:rsidR="003A3AA7" w:rsidRDefault="003A3AA7" w:rsidP="00675E8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3B7FBEC" w14:textId="572070B8" w:rsidR="003A3AA7" w:rsidRDefault="003A3AA7" w:rsidP="00675E8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D338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Machine learning engineer</w:t>
                            </w:r>
                            <w:r w:rsidR="00D338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:</w:t>
                            </w:r>
                            <w:r w:rsidRPr="003A3AA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 Develops and deploys machine learning models, ensuring they meet EU standards for transparency and fairness.</w:t>
                            </w:r>
                          </w:p>
                          <w:p w14:paraId="275DBB50" w14:textId="77777777" w:rsidR="003A3AA7" w:rsidRDefault="003A3AA7" w:rsidP="00675E8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318E6AB" w14:textId="12911797" w:rsidR="003A3AA7" w:rsidRDefault="00D33863" w:rsidP="00675E8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D338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Data architect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:</w:t>
                            </w:r>
                            <w:r w:rsidRPr="00D3386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 Designs and manages the data architecture, ensuring secure and efficient data flow across systems.</w:t>
                            </w:r>
                          </w:p>
                          <w:p w14:paraId="40D0A2E9" w14:textId="77777777" w:rsidR="00D33863" w:rsidRDefault="00D33863" w:rsidP="00675E8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DC3D828" w14:textId="6342C00A" w:rsidR="00D33863" w:rsidRDefault="00D33863" w:rsidP="00675E8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D338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Data visualisation specialist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:</w:t>
                            </w:r>
                            <w:r w:rsidRPr="00D3386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 Creates visual representations of data, making complex information accessible and actionable for stakeholders.</w:t>
                            </w:r>
                          </w:p>
                          <w:p w14:paraId="2C8C9AEA" w14:textId="77777777" w:rsidR="00D33863" w:rsidRDefault="00D33863" w:rsidP="00675E8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5BBCA43" w14:textId="77777777" w:rsidR="00D33863" w:rsidRPr="004B124C" w:rsidRDefault="00D33863" w:rsidP="00675E8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6FFB" id="_x0000_s1027" type="#_x0000_t202" style="position:absolute;margin-left:962.55pt;margin-top:227.5pt;width:296.4pt;height:403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" filled="f" stroked="f">
                <v:textbox>
                  <w:txbxContent>
                    <w:p w14:paraId="707B7911" w14:textId="504B56D0" w:rsidR="00675E8C" w:rsidRDefault="003A3AA7" w:rsidP="00675E8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D338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Data scientist</w:t>
                      </w:r>
                      <w:r w:rsidR="00D338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:</w:t>
                      </w:r>
                      <w:r w:rsidRPr="003A3AA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 Analyses datasets to extract insights, develop models, and support data-driven decisions.</w:t>
                      </w:r>
                    </w:p>
                    <w:p w14:paraId="3F935C66" w14:textId="77777777" w:rsidR="003A3AA7" w:rsidRDefault="003A3AA7" w:rsidP="00675E8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A1E2892" w14:textId="754E47AB" w:rsidR="003A3AA7" w:rsidRDefault="003A3AA7" w:rsidP="00675E8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D338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Data analyst</w:t>
                      </w:r>
                      <w:r w:rsidR="00D338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:</w:t>
                      </w:r>
                      <w:r w:rsidRPr="003A3AA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 Interprets data to generate insights, creating reports and dashboards for stakeholders.</w:t>
                      </w:r>
                    </w:p>
                    <w:p w14:paraId="6324BBAC" w14:textId="77777777" w:rsidR="003A3AA7" w:rsidRDefault="003A3AA7" w:rsidP="00675E8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3B7FBEC" w14:textId="572070B8" w:rsidR="003A3AA7" w:rsidRDefault="003A3AA7" w:rsidP="00675E8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D338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Machine learning engineer</w:t>
                      </w:r>
                      <w:r w:rsidR="00D338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:</w:t>
                      </w:r>
                      <w:r w:rsidRPr="003A3AA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 Develops and deploys machine learning models, ensuring they meet EU standards for transparency and fairness.</w:t>
                      </w:r>
                    </w:p>
                    <w:p w14:paraId="275DBB50" w14:textId="77777777" w:rsidR="003A3AA7" w:rsidRDefault="003A3AA7" w:rsidP="00675E8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318E6AB" w14:textId="12911797" w:rsidR="003A3AA7" w:rsidRDefault="00D33863" w:rsidP="00675E8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D338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Data architect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:</w:t>
                      </w:r>
                      <w:r w:rsidRPr="00D3386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 Designs and manages the data architecture, ensuring secure and efficient data flow across systems.</w:t>
                      </w:r>
                    </w:p>
                    <w:p w14:paraId="40D0A2E9" w14:textId="77777777" w:rsidR="00D33863" w:rsidRDefault="00D33863" w:rsidP="00675E8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DC3D828" w14:textId="6342C00A" w:rsidR="00D33863" w:rsidRDefault="00D33863" w:rsidP="00675E8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D338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Data visualisation specialist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:</w:t>
                      </w:r>
                      <w:r w:rsidRPr="00D3386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 Creates visual representations of data, making complex information accessible and actionable for stakeholders.</w:t>
                      </w:r>
                    </w:p>
                    <w:p w14:paraId="2C8C9AEA" w14:textId="77777777" w:rsidR="00D33863" w:rsidRDefault="00D33863" w:rsidP="00675E8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5BBCA43" w14:textId="77777777" w:rsidR="00D33863" w:rsidRPr="004B124C" w:rsidRDefault="00D33863" w:rsidP="00675E8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070"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FC4C685" wp14:editId="071505C8">
                <wp:simplePos x="0" y="0"/>
                <wp:positionH relativeFrom="column">
                  <wp:posOffset>6536368</wp:posOffset>
                </wp:positionH>
                <wp:positionV relativeFrom="paragraph">
                  <wp:posOffset>3233882</wp:posOffset>
                </wp:positionV>
                <wp:extent cx="4560125" cy="5505450"/>
                <wp:effectExtent l="0" t="0" r="0" b="0"/>
                <wp:wrapNone/>
                <wp:docPr id="1627091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125" cy="550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03A1B" w14:textId="1340B870" w:rsidR="004B124C" w:rsidRDefault="00187C16" w:rsidP="00857070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75410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Data owner</w:t>
                            </w:r>
                            <w:r w:rsidR="0075410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:</w:t>
                            </w:r>
                            <w:r w:rsidRPr="00187C16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 Manages and oversees data assets, ensuring effective usage and compliance with EU regulations, including GDPR.</w:t>
                            </w:r>
                          </w:p>
                          <w:p w14:paraId="761CE4E2" w14:textId="77777777" w:rsidR="00187C16" w:rsidRDefault="00187C16" w:rsidP="00857070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E63A89F" w14:textId="34F066BF" w:rsidR="00187C16" w:rsidRDefault="00B05980" w:rsidP="00857070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75410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Data steward</w:t>
                            </w:r>
                            <w:r w:rsidR="0075410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:</w:t>
                            </w:r>
                            <w:r w:rsidRPr="00B05980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 Ensures data quality, consistency, and accessibility, acting as a bridge between technical teams and business users.</w:t>
                            </w:r>
                          </w:p>
                          <w:p w14:paraId="026B797F" w14:textId="77777777" w:rsidR="00B05980" w:rsidRDefault="00B05980" w:rsidP="00857070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3A54BDF" w14:textId="77777777" w:rsidR="00B05980" w:rsidRDefault="00B05980" w:rsidP="00857070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E971BB3" w14:textId="05A280DC" w:rsidR="00187C16" w:rsidRDefault="00B05980" w:rsidP="00857070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75410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Data </w:t>
                            </w:r>
                            <w:r w:rsidRPr="0075410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custodian</w:t>
                            </w:r>
                            <w:r w:rsidR="0075410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:</w:t>
                            </w:r>
                            <w:r w:rsidRPr="00B05980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 Supervises the technical environment, focusing on secure data storage and infrastructure in compliance with EU data protection laws.</w:t>
                            </w:r>
                          </w:p>
                          <w:p w14:paraId="1474D899" w14:textId="77777777" w:rsidR="00B05980" w:rsidRDefault="00B05980" w:rsidP="00857070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B7B2D5D" w14:textId="463638BC" w:rsidR="00B05980" w:rsidRDefault="00B05980" w:rsidP="00857070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75410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Data governance</w:t>
                            </w:r>
                            <w:r w:rsidR="0075410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:</w:t>
                            </w:r>
                            <w:r w:rsidRPr="00B05980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 officer Make sure compliance with data governance policies, standards, and EU regulations, particularly GDPR.</w:t>
                            </w:r>
                          </w:p>
                          <w:p w14:paraId="146D0570" w14:textId="77777777" w:rsidR="00754100" w:rsidRDefault="00754100" w:rsidP="00857070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9B6F0B0" w14:textId="292B62B5" w:rsidR="00754100" w:rsidRPr="004B124C" w:rsidRDefault="00754100" w:rsidP="00857070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75410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Data governance officer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:</w:t>
                            </w:r>
                            <w:r w:rsidRPr="00754100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 Make sure compliance with data governance policies, standards, and EU regulations, particularly GDPR.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C685" id="_x0000_s1028" type="#_x0000_t202" style="position:absolute;margin-left:514.65pt;margin-top:254.65pt;width:359.05pt;height:433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" filled="f" stroked="f">
                <v:textbox>
                  <w:txbxContent>
                    <w:p w14:paraId="0EB03A1B" w14:textId="1340B870" w:rsidR="004B124C" w:rsidRDefault="00187C16" w:rsidP="00857070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754100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Data owner</w:t>
                      </w:r>
                      <w:r w:rsidR="00754100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:</w:t>
                      </w:r>
                      <w:r w:rsidRPr="00187C16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 Manages and oversees data assets, ensuring effective usage and compliance with EU regulations, including GDPR.</w:t>
                      </w:r>
                    </w:p>
                    <w:p w14:paraId="761CE4E2" w14:textId="77777777" w:rsidR="00187C16" w:rsidRDefault="00187C16" w:rsidP="00857070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E63A89F" w14:textId="34F066BF" w:rsidR="00187C16" w:rsidRDefault="00B05980" w:rsidP="00857070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754100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Data steward</w:t>
                      </w:r>
                      <w:r w:rsidR="00754100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:</w:t>
                      </w:r>
                      <w:r w:rsidRPr="00B05980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 Ensures data quality, consistency, and accessibility, acting as a bridge between technical teams and business users.</w:t>
                      </w:r>
                    </w:p>
                    <w:p w14:paraId="026B797F" w14:textId="77777777" w:rsidR="00B05980" w:rsidRDefault="00B05980" w:rsidP="00857070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3A54BDF" w14:textId="77777777" w:rsidR="00B05980" w:rsidRDefault="00B05980" w:rsidP="00857070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E971BB3" w14:textId="05A280DC" w:rsidR="00187C16" w:rsidRDefault="00B05980" w:rsidP="00857070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754100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Data </w:t>
                      </w:r>
                      <w:r w:rsidRPr="00754100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custodian</w:t>
                      </w:r>
                      <w:r w:rsidR="00754100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:</w:t>
                      </w:r>
                      <w:r w:rsidRPr="00B05980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 Supervises the technical environment, focusing on secure data storage and infrastructure in compliance with EU data protection laws.</w:t>
                      </w:r>
                    </w:p>
                    <w:p w14:paraId="1474D899" w14:textId="77777777" w:rsidR="00B05980" w:rsidRDefault="00B05980" w:rsidP="00857070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B7B2D5D" w14:textId="463638BC" w:rsidR="00B05980" w:rsidRDefault="00B05980" w:rsidP="00857070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754100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Data governance</w:t>
                      </w:r>
                      <w:r w:rsidR="00754100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:</w:t>
                      </w:r>
                      <w:r w:rsidRPr="00B05980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 officer Make sure compliance with data governance policies, standards, and EU regulations, particularly GDPR.</w:t>
                      </w:r>
                    </w:p>
                    <w:p w14:paraId="146D0570" w14:textId="77777777" w:rsidR="00754100" w:rsidRDefault="00754100" w:rsidP="00857070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9B6F0B0" w14:textId="292B62B5" w:rsidR="00754100" w:rsidRPr="004B124C" w:rsidRDefault="00754100" w:rsidP="00857070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754100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Data governance officer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IE"/>
                        </w:rPr>
                        <w:t>:</w:t>
                      </w:r>
                      <w:r w:rsidRPr="00754100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 Make sure compliance with data governance policies, standards, and EU regulations, particularly GDPR.</w:t>
                      </w:r>
                    </w:p>
                  </w:txbxContent>
                </v:textbox>
              </v:shape>
            </w:pict>
          </mc:Fallback>
        </mc:AlternateContent>
      </w:r>
      <w:r w:rsidR="0087780B" w:rsidRPr="003B6742">
        <w:rPr>
          <w:b w:val="0"/>
          <w:i w:val="0"/>
          <w:noProof/>
          <w:position w:val="19"/>
          <w:sz w:val="20"/>
        </w:rPr>
        <w:t xml:space="preserve"> </w:t>
      </w:r>
      <w:r w:rsidR="00675E8C">
        <w:rPr>
          <w:b w:val="0"/>
          <w:i w:val="0"/>
          <w:noProof/>
          <w:position w:val="19"/>
          <w:sz w:val="20"/>
        </w:rPr>
        <w:drawing>
          <wp:inline distT="0" distB="0" distL="0" distR="0" wp14:anchorId="7D55C1F4" wp14:editId="79916F9C">
            <wp:extent cx="19145250" cy="12534981"/>
            <wp:effectExtent l="0" t="0" r="0" b="0"/>
            <wp:docPr id="460094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7470" cy="1254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31660" w:h="22380" w:orient="landscape"/>
      <w:pgMar w:top="1060" w:right="1133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20FF" w14:textId="77777777" w:rsidR="0087780B" w:rsidRDefault="0087780B" w:rsidP="0087780B">
      <w:r>
        <w:separator/>
      </w:r>
    </w:p>
  </w:endnote>
  <w:endnote w:type="continuationSeparator" w:id="0">
    <w:p w14:paraId="48C542CB" w14:textId="77777777" w:rsidR="0087780B" w:rsidRDefault="0087780B" w:rsidP="0087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CEFC" w14:textId="77777777" w:rsidR="0087780B" w:rsidRDefault="00877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DA68" w14:textId="77777777" w:rsidR="0087780B" w:rsidRDefault="00877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B32C" w14:textId="77777777" w:rsidR="0087780B" w:rsidRDefault="00877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FE76" w14:textId="77777777" w:rsidR="0087780B" w:rsidRDefault="0087780B" w:rsidP="0087780B">
      <w:r>
        <w:separator/>
      </w:r>
    </w:p>
  </w:footnote>
  <w:footnote w:type="continuationSeparator" w:id="0">
    <w:p w14:paraId="6BC92D2C" w14:textId="77777777" w:rsidR="0087780B" w:rsidRDefault="0087780B" w:rsidP="0087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42E0" w14:textId="77777777" w:rsidR="0087780B" w:rsidRDefault="00877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6CCB" w14:textId="77777777" w:rsidR="0087780B" w:rsidRDefault="008778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5215" w14:textId="77777777" w:rsidR="0087780B" w:rsidRDefault="00877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C5C"/>
    <w:rsid w:val="00000B22"/>
    <w:rsid w:val="000302B8"/>
    <w:rsid w:val="00092597"/>
    <w:rsid w:val="000C42B6"/>
    <w:rsid w:val="00117905"/>
    <w:rsid w:val="00187C16"/>
    <w:rsid w:val="002055B6"/>
    <w:rsid w:val="00230611"/>
    <w:rsid w:val="00250040"/>
    <w:rsid w:val="003A3AA7"/>
    <w:rsid w:val="003B6742"/>
    <w:rsid w:val="004B124C"/>
    <w:rsid w:val="004F44EC"/>
    <w:rsid w:val="00675E8C"/>
    <w:rsid w:val="00754100"/>
    <w:rsid w:val="00857070"/>
    <w:rsid w:val="0087780B"/>
    <w:rsid w:val="009B4C5C"/>
    <w:rsid w:val="00B05980"/>
    <w:rsid w:val="00C141D6"/>
    <w:rsid w:val="00D33863"/>
    <w:rsid w:val="00D375A4"/>
    <w:rsid w:val="00D67190"/>
    <w:rsid w:val="00DB0E0B"/>
    <w:rsid w:val="00EB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4CAD"/>
  <w15:docId w15:val="{4AC5C18B-ACDE-496A-AA22-FB888100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79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78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0B"/>
  </w:style>
  <w:style w:type="paragraph" w:styleId="Footer">
    <w:name w:val="footer"/>
    <w:basedOn w:val="Normal"/>
    <w:link w:val="FooterChar"/>
    <w:uiPriority w:val="99"/>
    <w:unhideWhenUsed/>
    <w:rsid w:val="008778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5</Characters>
  <Application>Microsoft Office Word</Application>
  <DocSecurity>0</DocSecurity>
  <Lines>1</Lines>
  <Paragraphs>1</Paragraphs>
  <ScaleCrop>false</ScaleCrop>
  <Company>European Commission 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MARRONE OTERO Jesus Maria (DIGIT-EXT)</cp:lastModifiedBy>
  <cp:revision>22</cp:revision>
  <dcterms:created xsi:type="dcterms:W3CDTF">2025-02-04T13:38:00Z</dcterms:created>
  <dcterms:modified xsi:type="dcterms:W3CDTF">2025-03-17T13:32:00Z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2025-02-04T13:47:57Z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94212cea-071e-49f1-abb5-205f5ced92b5</vt:lpwstr>
  </property>
  <property fmtid="{D5CDD505-2E9C-101B-9397-08002B2CF9AE}" pid="11" name="MSIP_Label_6bd9ddd1-4d20-43f6-abfa-fc3c07406f94_ContentBits">
    <vt:lpwstr>0</vt:lpwstr>
  </property>
</Properties>
</file>